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C5467C" w14:textId="77777777" w:rsidR="004E05F0" w:rsidRDefault="004E05F0">
      <w:pPr>
        <w:pStyle w:val="Pr-formataoHTML"/>
        <w:spacing w:line="420" w:lineRule="atLeast"/>
        <w:divId w:val="821581901"/>
        <w:rPr>
          <w:rFonts w:ascii="inherit" w:hAnsi="inherit"/>
          <w:color w:val="3C4043"/>
          <w:sz w:val="36"/>
          <w:szCs w:val="36"/>
        </w:rPr>
      </w:pPr>
      <w:bookmarkStart w:id="0" w:name="_GoBack"/>
      <w:bookmarkEnd w:id="0"/>
      <w:r>
        <w:rPr>
          <w:rFonts w:ascii="inherit" w:hAnsi="inherit"/>
          <w:color w:val="3C4043"/>
          <w:sz w:val="36"/>
          <w:szCs w:val="36"/>
          <w:lang w:val="en"/>
        </w:rPr>
        <w:t>Possible molecules for the treatment of coronavirus</w:t>
      </w:r>
    </w:p>
    <w:p w14:paraId="3F2DBB8B" w14:textId="77777777" w:rsidR="004E05F0" w:rsidRDefault="004E05F0">
      <w:pPr>
        <w:shd w:val="clear" w:color="auto" w:fill="F8F9FA"/>
        <w:spacing w:line="390" w:lineRule="atLeast"/>
        <w:divId w:val="860584025"/>
        <w:rPr>
          <w:rFonts w:ascii="Roboto" w:eastAsia="Times New Roman" w:hAnsi="Roboto"/>
          <w:i/>
          <w:iCs/>
          <w:color w:val="000000"/>
          <w:sz w:val="18"/>
          <w:szCs w:val="18"/>
        </w:rPr>
      </w:pPr>
      <w:r>
        <w:rPr>
          <w:rFonts w:ascii="Minion Pro" w:eastAsia="Minion Pro" w:hAnsi="Minion Pro" w:cs="Minion Pro"/>
          <w:b/>
          <w:bCs/>
          <w:noProof/>
          <w:sz w:val="36"/>
          <w:szCs w:val="36"/>
        </w:rPr>
        <w:drawing>
          <wp:inline distT="0" distB="0" distL="0" distR="0" wp14:anchorId="55306639" wp14:editId="3CCE8282">
            <wp:extent cx="187960" cy="187960"/>
            <wp:effectExtent l="0" t="0" r="2540"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a:ln>
                      <a:noFill/>
                    </a:ln>
                  </pic:spPr>
                </pic:pic>
              </a:graphicData>
            </a:graphic>
          </wp:inline>
        </w:drawing>
      </w:r>
    </w:p>
    <w:p w14:paraId="58809BAF" w14:textId="77777777" w:rsidR="005973B9" w:rsidRDefault="004E05F0" w:rsidP="005973B9">
      <w:pPr>
        <w:pStyle w:val="Corpodetexto"/>
        <w:spacing w:before="73" w:line="198" w:lineRule="exact"/>
        <w:ind w:left="100" w:right="5987"/>
        <w:rPr>
          <w:rFonts w:ascii="Arial"/>
        </w:rPr>
      </w:pPr>
      <w:r>
        <w:rPr>
          <w:rFonts w:ascii="Arial"/>
        </w:rPr>
        <w:t>Marcos Aur</w:t>
      </w:r>
      <w:r>
        <w:rPr>
          <w:rFonts w:ascii="Arial"/>
        </w:rPr>
        <w:t>é</w:t>
      </w:r>
      <w:r>
        <w:rPr>
          <w:rFonts w:ascii="Arial"/>
        </w:rPr>
        <w:t>lio Gomes da Silva, ufjf</w:t>
      </w:r>
      <w:r w:rsidR="00193224">
        <w:rPr>
          <w:rFonts w:ascii="Arial"/>
        </w:rPr>
        <w:t>,MD</w:t>
      </w:r>
    </w:p>
    <w:p w14:paraId="58E180C2" w14:textId="77777777" w:rsidR="004E05F0" w:rsidRDefault="004E05F0" w:rsidP="005973B9">
      <w:pPr>
        <w:pStyle w:val="Corpodetexto"/>
        <w:spacing w:before="73" w:line="198" w:lineRule="exact"/>
        <w:ind w:left="100" w:right="5987"/>
        <w:rPr>
          <w:rFonts w:ascii="Arial"/>
        </w:rPr>
      </w:pPr>
    </w:p>
    <w:p w14:paraId="5E1579CD" w14:textId="77777777" w:rsidR="00AE3E37" w:rsidRDefault="00AE3E37">
      <w:pPr>
        <w:pStyle w:val="Corpodetexto"/>
        <w:rPr>
          <w:rFonts w:ascii="Arial"/>
          <w:sz w:val="20"/>
        </w:rPr>
      </w:pPr>
    </w:p>
    <w:p w14:paraId="78EE99D1" w14:textId="77777777" w:rsidR="00AE3E37" w:rsidRDefault="00AE3E37">
      <w:pPr>
        <w:pStyle w:val="Corpodetexto"/>
        <w:spacing w:before="3"/>
        <w:rPr>
          <w:rFonts w:ascii="Arial"/>
          <w:sz w:val="21"/>
        </w:rPr>
      </w:pPr>
    </w:p>
    <w:p w14:paraId="748FD9C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DA305C1" w14:textId="77777777" w:rsidR="00AE3E37" w:rsidRDefault="00A9710C">
      <w:pPr>
        <w:pStyle w:val="Ttulo3"/>
        <w:spacing w:before="147"/>
        <w:jc w:val="both"/>
      </w:pPr>
      <w:r>
        <w:rPr>
          <w:color w:val="BF5A14"/>
        </w:rPr>
        <w:t>Abstract</w:t>
      </w:r>
      <w:r w:rsidR="00404E5B">
        <w:rPr>
          <w:color w:val="BF5A14"/>
        </w:rPr>
        <w:t xml:space="preserve"> (300 word limit)</w:t>
      </w:r>
    </w:p>
    <w:p w14:paraId="0220A232" w14:textId="77777777" w:rsidR="00AE3E37" w:rsidRDefault="00AE3E37">
      <w:pPr>
        <w:pStyle w:val="Corpodetexto"/>
        <w:spacing w:before="90" w:line="280" w:lineRule="auto"/>
        <w:ind w:left="100"/>
        <w:jc w:val="both"/>
      </w:pPr>
    </w:p>
    <w:p w14:paraId="38FB0CEA" w14:textId="77777777" w:rsidR="001526FA" w:rsidRPr="001526FA" w:rsidRDefault="001526FA" w:rsidP="001F1835">
      <w:pPr>
        <w:pStyle w:val="Ttulo3"/>
        <w:spacing w:before="74"/>
        <w:rPr>
          <w:b w:val="0"/>
        </w:rPr>
      </w:pPr>
      <w:r w:rsidRPr="001526FA">
        <w:rPr>
          <w:b w:val="0"/>
        </w:rPr>
        <w:t xml:space="preserve">In the absence of an established treatment regimen, the China International Exchange and Promotive Association for Medical and Health Care (CPAM) issued a novel 2019 coronavirus disease (COVID-19) guideline in February 2020 with recommendations on methodology, </w:t>
      </w:r>
    </w:p>
    <w:p w14:paraId="122B420F" w14:textId="77777777" w:rsidR="001526FA" w:rsidRPr="001526FA" w:rsidRDefault="001526FA" w:rsidP="001F1835">
      <w:pPr>
        <w:pStyle w:val="Ttulo3"/>
        <w:spacing w:before="74"/>
        <w:rPr>
          <w:b w:val="0"/>
        </w:rPr>
      </w:pPr>
      <w:r w:rsidRPr="001526FA">
        <w:rPr>
          <w:b w:val="0"/>
        </w:rPr>
        <w:t xml:space="preserve">epidemiological charaeristics, disease screening and prevention, diagnosis, treatment and control, nosocomial infection prevention and control, and disease nursing. For direct antiviral treatment of SARS-CoV-2, CPAM recommends use of lopinavir; ritonavir [2 capsule (dose </w:t>
      </w:r>
    </w:p>
    <w:p w14:paraId="2091E3C9" w14:textId="77777777" w:rsidR="001526FA" w:rsidRPr="001526FA" w:rsidRDefault="001526FA" w:rsidP="001634D9">
      <w:pPr>
        <w:pStyle w:val="Ttulo3"/>
        <w:spacing w:before="74"/>
        <w:rPr>
          <w:b w:val="0"/>
        </w:rPr>
      </w:pPr>
      <w:r w:rsidRPr="001526FA">
        <w:rPr>
          <w:b w:val="0"/>
        </w:rPr>
        <w:t>undefined) by mouth twice daily] in combination with nebulized alfa-interferon (5 million units in Sterile Water for Injection inhaled twice daily). CPAM has based this recommendation on weak evidence from retrospective cohort, historically controlled studies, case reports, and case series that suggest clinical benefit of lopinavir; ritonavir in the treatment of other coronavirus infection</w:t>
      </w:r>
    </w:p>
    <w:p w14:paraId="17DC618D" w14:textId="77777777" w:rsidR="00AE3E37" w:rsidRDefault="001526FA">
      <w:pPr>
        <w:pStyle w:val="Ttulo3"/>
        <w:spacing w:before="74"/>
      </w:pPr>
      <w:r w:rsidRPr="001526FA">
        <w:rPr>
          <w:b w:val="0"/>
        </w:rPr>
        <w:t xml:space="preserve">[i.e., 2002 SARS-CoV and 2012 Middle East respiratory syndrome coronavirus </w:t>
      </w:r>
      <w:r w:rsidR="001634D9">
        <w:rPr>
          <w:b w:val="0"/>
        </w:rPr>
        <w:t>.</w:t>
      </w:r>
      <w:r w:rsidR="00A9710C">
        <w:rPr>
          <w:b w:val="0"/>
        </w:rPr>
        <w:br w:type="column"/>
      </w:r>
    </w:p>
    <w:p w14:paraId="7C97154B" w14:textId="77777777" w:rsidR="00AE3E37" w:rsidRDefault="00AE3E37">
      <w:pPr>
        <w:pStyle w:val="Corpodetexto"/>
        <w:spacing w:before="2"/>
        <w:rPr>
          <w:rFonts w:ascii="Arial"/>
          <w:b/>
          <w:sz w:val="16"/>
        </w:rPr>
      </w:pPr>
    </w:p>
    <w:p w14:paraId="4B18CB7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1437452" w14:textId="77777777" w:rsidR="005973B9" w:rsidRPr="00F02D26" w:rsidRDefault="005973B9" w:rsidP="00F02D26">
      <w:pPr>
        <w:tabs>
          <w:tab w:val="left" w:pos="384"/>
        </w:tabs>
        <w:spacing w:before="103" w:line="216" w:lineRule="exact"/>
        <w:ind w:right="138"/>
        <w:rPr>
          <w:sz w:val="18"/>
        </w:rPr>
      </w:pPr>
    </w:p>
    <w:p w14:paraId="63D23592" w14:textId="4A535DE2" w:rsidR="00F45842" w:rsidRDefault="00F45842" w:rsidP="00F45842">
      <w:pPr>
        <w:pStyle w:val="f-body--sm"/>
        <w:numPr>
          <w:ilvl w:val="0"/>
          <w:numId w:val="4"/>
        </w:numPr>
        <w:spacing w:before="0" w:beforeAutospacing="0" w:after="0" w:afterAutospacing="0" w:line="300" w:lineRule="atLeast"/>
        <w:ind w:left="0"/>
        <w:textAlignment w:val="baseline"/>
        <w:divId w:val="1634747613"/>
        <w:rPr>
          <w:color w:val="4D4D4D"/>
        </w:rPr>
      </w:pPr>
      <w:r>
        <w:rPr>
          <w:color w:val="4D4D4D"/>
        </w:rPr>
        <w:t>1 Yan-</w:t>
      </w:r>
      <w:proofErr w:type="spellStart"/>
      <w:r>
        <w:rPr>
          <w:color w:val="4D4D4D"/>
        </w:rPr>
        <w:t>Rong</w:t>
      </w:r>
      <w:proofErr w:type="spellEnd"/>
      <w:r>
        <w:rPr>
          <w:color w:val="4D4D4D"/>
        </w:rPr>
        <w:t xml:space="preserve"> </w:t>
      </w:r>
      <w:proofErr w:type="spellStart"/>
      <w:r>
        <w:rPr>
          <w:color w:val="4D4D4D"/>
        </w:rPr>
        <w:t>Guo</w:t>
      </w:r>
      <w:proofErr w:type="spellEnd"/>
      <w:r>
        <w:rPr>
          <w:color w:val="4D4D4D"/>
        </w:rPr>
        <w:t xml:space="preserve">, </w:t>
      </w:r>
      <w:proofErr w:type="spellStart"/>
      <w:r>
        <w:rPr>
          <w:color w:val="4D4D4D"/>
        </w:rPr>
        <w:t>Qing-Dong</w:t>
      </w:r>
      <w:proofErr w:type="spellEnd"/>
      <w:r>
        <w:rPr>
          <w:color w:val="4D4D4D"/>
        </w:rPr>
        <w:t xml:space="preserve"> </w:t>
      </w:r>
      <w:proofErr w:type="spellStart"/>
      <w:r>
        <w:rPr>
          <w:color w:val="4D4D4D"/>
        </w:rPr>
        <w:t>Cao</w:t>
      </w:r>
      <w:proofErr w:type="spellEnd"/>
      <w:r>
        <w:rPr>
          <w:color w:val="4D4D4D"/>
        </w:rPr>
        <w:t xml:space="preserve">, </w:t>
      </w:r>
      <w:proofErr w:type="spellStart"/>
      <w:r>
        <w:rPr>
          <w:color w:val="4D4D4D"/>
        </w:rPr>
        <w:t>Zhong</w:t>
      </w:r>
      <w:proofErr w:type="spellEnd"/>
      <w:r>
        <w:rPr>
          <w:color w:val="4D4D4D"/>
        </w:rPr>
        <w:t xml:space="preserve">-Si Hong, Yuan-Yang </w:t>
      </w:r>
      <w:proofErr w:type="spellStart"/>
      <w:r>
        <w:rPr>
          <w:color w:val="4D4D4D"/>
        </w:rPr>
        <w:t>Tan</w:t>
      </w:r>
      <w:proofErr w:type="spellEnd"/>
      <w:r>
        <w:rPr>
          <w:color w:val="4D4D4D"/>
        </w:rPr>
        <w:t xml:space="preserve">, </w:t>
      </w:r>
      <w:proofErr w:type="spellStart"/>
      <w:r>
        <w:rPr>
          <w:color w:val="4D4D4D"/>
        </w:rPr>
        <w:t>Shou</w:t>
      </w:r>
      <w:proofErr w:type="spellEnd"/>
      <w:r>
        <w:rPr>
          <w:color w:val="4D4D4D"/>
        </w:rPr>
        <w:t>-Deng Chen, Hong-</w:t>
      </w:r>
      <w:proofErr w:type="spellStart"/>
      <w:r>
        <w:rPr>
          <w:color w:val="4D4D4D"/>
        </w:rPr>
        <w:t>Jun</w:t>
      </w:r>
      <w:proofErr w:type="spellEnd"/>
      <w:r>
        <w:rPr>
          <w:color w:val="4D4D4D"/>
        </w:rPr>
        <w:t xml:space="preserve"> Jin, </w:t>
      </w:r>
      <w:proofErr w:type="spellStart"/>
      <w:r>
        <w:rPr>
          <w:color w:val="4D4D4D"/>
        </w:rPr>
        <w:t>Kai-Sen</w:t>
      </w:r>
      <w:proofErr w:type="spellEnd"/>
      <w:r>
        <w:rPr>
          <w:color w:val="4D4D4D"/>
        </w:rPr>
        <w:t xml:space="preserve"> </w:t>
      </w:r>
      <w:proofErr w:type="spellStart"/>
      <w:r>
        <w:rPr>
          <w:color w:val="4D4D4D"/>
        </w:rPr>
        <w:t>Tan</w:t>
      </w:r>
      <w:proofErr w:type="spellEnd"/>
      <w:r>
        <w:rPr>
          <w:color w:val="4D4D4D"/>
        </w:rPr>
        <w:t>, De-</w:t>
      </w:r>
      <w:proofErr w:type="spellStart"/>
      <w:r>
        <w:rPr>
          <w:color w:val="4D4D4D"/>
        </w:rPr>
        <w:t>Yun</w:t>
      </w:r>
      <w:proofErr w:type="spellEnd"/>
      <w:r>
        <w:rPr>
          <w:color w:val="4D4D4D"/>
        </w:rPr>
        <w:t xml:space="preserve"> Wang, Yan </w:t>
      </w:r>
      <w:proofErr w:type="spellStart"/>
      <w:r>
        <w:rPr>
          <w:color w:val="4D4D4D"/>
        </w:rPr>
        <w:t>Yan</w:t>
      </w:r>
      <w:proofErr w:type="spellEnd"/>
      <w:r>
        <w:rPr>
          <w:color w:val="4D4D4D"/>
        </w:rPr>
        <w:t xml:space="preserve">. (2020) The </w:t>
      </w:r>
      <w:proofErr w:type="spellStart"/>
      <w:r>
        <w:rPr>
          <w:color w:val="4D4D4D"/>
        </w:rPr>
        <w:t>origin</w:t>
      </w:r>
      <w:proofErr w:type="spellEnd"/>
      <w:r>
        <w:rPr>
          <w:color w:val="4D4D4D"/>
        </w:rPr>
        <w:t xml:space="preserve">, </w:t>
      </w:r>
      <w:proofErr w:type="spellStart"/>
      <w:r>
        <w:rPr>
          <w:color w:val="4D4D4D"/>
        </w:rPr>
        <w:t>transmission</w:t>
      </w:r>
      <w:proofErr w:type="spellEnd"/>
      <w:r>
        <w:rPr>
          <w:color w:val="4D4D4D"/>
        </w:rPr>
        <w:t xml:space="preserve"> </w:t>
      </w:r>
      <w:proofErr w:type="spellStart"/>
      <w:r>
        <w:rPr>
          <w:color w:val="4D4D4D"/>
        </w:rPr>
        <w:t>and</w:t>
      </w:r>
      <w:proofErr w:type="spellEnd"/>
      <w:r>
        <w:rPr>
          <w:color w:val="4D4D4D"/>
        </w:rPr>
        <w:t xml:space="preserve"> </w:t>
      </w:r>
      <w:proofErr w:type="spellStart"/>
      <w:r>
        <w:rPr>
          <w:color w:val="4D4D4D"/>
        </w:rPr>
        <w:t>clinical</w:t>
      </w:r>
      <w:proofErr w:type="spellEnd"/>
      <w:r>
        <w:rPr>
          <w:color w:val="4D4D4D"/>
        </w:rPr>
        <w:t xml:space="preserve"> </w:t>
      </w:r>
      <w:proofErr w:type="spellStart"/>
      <w:r>
        <w:rPr>
          <w:color w:val="4D4D4D"/>
        </w:rPr>
        <w:t>therapies</w:t>
      </w:r>
      <w:proofErr w:type="spellEnd"/>
      <w:r>
        <w:rPr>
          <w:color w:val="4D4D4D"/>
        </w:rPr>
        <w:t xml:space="preserve"> </w:t>
      </w:r>
      <w:proofErr w:type="spellStart"/>
      <w:r>
        <w:rPr>
          <w:color w:val="4D4D4D"/>
        </w:rPr>
        <w:t>on</w:t>
      </w:r>
      <w:proofErr w:type="spellEnd"/>
      <w:r>
        <w:rPr>
          <w:color w:val="4D4D4D"/>
        </w:rPr>
        <w:t xml:space="preserve"> </w:t>
      </w:r>
      <w:proofErr w:type="spellStart"/>
      <w:r>
        <w:rPr>
          <w:color w:val="4D4D4D"/>
        </w:rPr>
        <w:t>coronavirus</w:t>
      </w:r>
      <w:proofErr w:type="spellEnd"/>
      <w:r>
        <w:rPr>
          <w:color w:val="4D4D4D"/>
        </w:rPr>
        <w:t xml:space="preserve"> </w:t>
      </w:r>
      <w:proofErr w:type="spellStart"/>
      <w:r>
        <w:rPr>
          <w:color w:val="4D4D4D"/>
        </w:rPr>
        <w:t>disease</w:t>
      </w:r>
      <w:proofErr w:type="spellEnd"/>
      <w:r>
        <w:rPr>
          <w:color w:val="4D4D4D"/>
        </w:rPr>
        <w:t xml:space="preserve"> 2019 (COVID-19) </w:t>
      </w:r>
      <w:proofErr w:type="spellStart"/>
      <w:r>
        <w:rPr>
          <w:color w:val="4D4D4D"/>
        </w:rPr>
        <w:t>outbreak</w:t>
      </w:r>
      <w:proofErr w:type="spellEnd"/>
      <w:r>
        <w:rPr>
          <w:color w:val="4D4D4D"/>
        </w:rPr>
        <w:t xml:space="preserve"> – </w:t>
      </w:r>
      <w:proofErr w:type="spellStart"/>
      <w:r>
        <w:rPr>
          <w:color w:val="4D4D4D"/>
        </w:rPr>
        <w:t>an</w:t>
      </w:r>
      <w:proofErr w:type="spellEnd"/>
      <w:r>
        <w:rPr>
          <w:color w:val="4D4D4D"/>
        </w:rPr>
        <w:t xml:space="preserve"> update </w:t>
      </w:r>
      <w:proofErr w:type="spellStart"/>
      <w:r>
        <w:rPr>
          <w:color w:val="4D4D4D"/>
        </w:rPr>
        <w:t>on</w:t>
      </w:r>
      <w:proofErr w:type="spellEnd"/>
      <w:r>
        <w:rPr>
          <w:color w:val="4D4D4D"/>
        </w:rPr>
        <w:t xml:space="preserve"> </w:t>
      </w:r>
      <w:proofErr w:type="spellStart"/>
      <w:r>
        <w:rPr>
          <w:color w:val="4D4D4D"/>
        </w:rPr>
        <w:t>the</w:t>
      </w:r>
      <w:proofErr w:type="spellEnd"/>
      <w:r>
        <w:rPr>
          <w:color w:val="4D4D4D"/>
        </w:rPr>
        <w:t xml:space="preserve"> status. </w:t>
      </w:r>
      <w:proofErr w:type="spellStart"/>
      <w:r>
        <w:rPr>
          <w:rFonts w:ascii="inherit" w:hAnsi="inherit"/>
          <w:i/>
          <w:iCs/>
          <w:color w:val="4D4D4D"/>
          <w:bdr w:val="none" w:sz="0" w:space="0" w:color="auto" w:frame="1"/>
        </w:rPr>
        <w:t>Military</w:t>
      </w:r>
      <w:proofErr w:type="spellEnd"/>
      <w:r>
        <w:rPr>
          <w:rFonts w:ascii="inherit" w:hAnsi="inherit"/>
          <w:i/>
          <w:iCs/>
          <w:color w:val="4D4D4D"/>
          <w:bdr w:val="none" w:sz="0" w:space="0" w:color="auto" w:frame="1"/>
        </w:rPr>
        <w:t xml:space="preserve"> Medical </w:t>
      </w:r>
      <w:proofErr w:type="spellStart"/>
      <w:r>
        <w:rPr>
          <w:rFonts w:ascii="inherit" w:hAnsi="inherit"/>
          <w:i/>
          <w:iCs/>
          <w:color w:val="4D4D4D"/>
          <w:bdr w:val="none" w:sz="0" w:space="0" w:color="auto" w:frame="1"/>
        </w:rPr>
        <w:t>Research</w:t>
      </w:r>
      <w:proofErr w:type="spellEnd"/>
      <w:r>
        <w:rPr>
          <w:color w:val="4D4D4D"/>
        </w:rPr>
        <w:t> </w:t>
      </w:r>
      <w:r>
        <w:rPr>
          <w:rFonts w:ascii="inherit" w:hAnsi="inherit"/>
          <w:b/>
          <w:bCs/>
          <w:color w:val="4D4D4D"/>
          <w:bdr w:val="none" w:sz="0" w:space="0" w:color="auto" w:frame="1"/>
        </w:rPr>
        <w:t>7</w:t>
      </w:r>
      <w:r>
        <w:rPr>
          <w:color w:val="4D4D4D"/>
        </w:rPr>
        <w:t>:1. </w:t>
      </w:r>
    </w:p>
    <w:p w14:paraId="125DFC55" w14:textId="1436E82B" w:rsidR="00F45842" w:rsidRDefault="00F45842" w:rsidP="00F45842">
      <w:pPr>
        <w:pStyle w:val="m-article-referencesitem"/>
        <w:numPr>
          <w:ilvl w:val="1"/>
          <w:numId w:val="4"/>
        </w:numPr>
        <w:spacing w:before="0" w:beforeAutospacing="0" w:after="0" w:afterAutospacing="0" w:line="300" w:lineRule="atLeast"/>
        <w:ind w:left="0"/>
        <w:textAlignment w:val="baseline"/>
        <w:divId w:val="1634747613"/>
        <w:rPr>
          <w:rFonts w:ascii="inherit" w:eastAsia="Times New Roman" w:hAnsi="inherit"/>
          <w:color w:val="4D4D4D"/>
        </w:rPr>
      </w:pPr>
    </w:p>
    <w:p w14:paraId="3AA5F7A3" w14:textId="713911F0" w:rsidR="00F45842" w:rsidRDefault="0006123E" w:rsidP="00F45842">
      <w:pPr>
        <w:pStyle w:val="f-body--sm"/>
        <w:numPr>
          <w:ilvl w:val="0"/>
          <w:numId w:val="4"/>
        </w:numPr>
        <w:spacing w:before="0" w:beforeAutospacing="0" w:after="0" w:afterAutospacing="0" w:line="300" w:lineRule="atLeast"/>
        <w:ind w:left="0"/>
        <w:textAlignment w:val="baseline"/>
        <w:divId w:val="1634747613"/>
        <w:rPr>
          <w:color w:val="4D4D4D"/>
        </w:rPr>
      </w:pPr>
      <w:r>
        <w:rPr>
          <w:color w:val="4D4D4D"/>
        </w:rPr>
        <w:t>2 Giuseppe</w:t>
      </w:r>
      <w:r w:rsidR="00F45842">
        <w:rPr>
          <w:color w:val="4D4D4D"/>
        </w:rPr>
        <w:t xml:space="preserve"> </w:t>
      </w:r>
      <w:proofErr w:type="spellStart"/>
      <w:r w:rsidR="00F45842">
        <w:rPr>
          <w:color w:val="4D4D4D"/>
        </w:rPr>
        <w:t>Lippi</w:t>
      </w:r>
      <w:proofErr w:type="spellEnd"/>
      <w:r w:rsidR="00F45842">
        <w:rPr>
          <w:color w:val="4D4D4D"/>
        </w:rPr>
        <w:t xml:space="preserve">, Mario </w:t>
      </w:r>
      <w:proofErr w:type="spellStart"/>
      <w:r w:rsidR="00F45842">
        <w:rPr>
          <w:color w:val="4D4D4D"/>
        </w:rPr>
        <w:t>Plebani</w:t>
      </w:r>
      <w:proofErr w:type="spellEnd"/>
      <w:r w:rsidR="00F45842">
        <w:rPr>
          <w:color w:val="4D4D4D"/>
        </w:rPr>
        <w:t xml:space="preserve">. (2020) </w:t>
      </w:r>
      <w:proofErr w:type="spellStart"/>
      <w:r w:rsidR="00F45842">
        <w:rPr>
          <w:color w:val="4D4D4D"/>
        </w:rPr>
        <w:t>Procalcitonin</w:t>
      </w:r>
      <w:proofErr w:type="spellEnd"/>
      <w:r w:rsidR="00F45842">
        <w:rPr>
          <w:color w:val="4D4D4D"/>
        </w:rPr>
        <w:t xml:space="preserve"> in </w:t>
      </w:r>
      <w:proofErr w:type="spellStart"/>
      <w:r w:rsidR="00F45842">
        <w:rPr>
          <w:color w:val="4D4D4D"/>
        </w:rPr>
        <w:t>patients</w:t>
      </w:r>
      <w:proofErr w:type="spellEnd"/>
      <w:r w:rsidR="00F45842">
        <w:rPr>
          <w:color w:val="4D4D4D"/>
        </w:rPr>
        <w:t xml:space="preserve"> </w:t>
      </w:r>
      <w:proofErr w:type="spellStart"/>
      <w:r w:rsidR="00F45842">
        <w:rPr>
          <w:color w:val="4D4D4D"/>
        </w:rPr>
        <w:t>with</w:t>
      </w:r>
      <w:proofErr w:type="spellEnd"/>
      <w:r w:rsidR="00F45842">
        <w:rPr>
          <w:color w:val="4D4D4D"/>
        </w:rPr>
        <w:t xml:space="preserve"> </w:t>
      </w:r>
      <w:proofErr w:type="spellStart"/>
      <w:r w:rsidR="00F45842">
        <w:rPr>
          <w:color w:val="4D4D4D"/>
        </w:rPr>
        <w:t>severe</w:t>
      </w:r>
      <w:proofErr w:type="spellEnd"/>
      <w:r w:rsidR="00F45842">
        <w:rPr>
          <w:color w:val="4D4D4D"/>
        </w:rPr>
        <w:t xml:space="preserve"> </w:t>
      </w:r>
      <w:proofErr w:type="spellStart"/>
      <w:r w:rsidR="00F45842">
        <w:rPr>
          <w:color w:val="4D4D4D"/>
        </w:rPr>
        <w:t>coronavirus</w:t>
      </w:r>
      <w:proofErr w:type="spellEnd"/>
      <w:r w:rsidR="00F45842">
        <w:rPr>
          <w:color w:val="4D4D4D"/>
        </w:rPr>
        <w:t xml:space="preserve"> </w:t>
      </w:r>
      <w:proofErr w:type="spellStart"/>
      <w:r w:rsidR="00F45842">
        <w:rPr>
          <w:color w:val="4D4D4D"/>
        </w:rPr>
        <w:t>disease</w:t>
      </w:r>
      <w:proofErr w:type="spellEnd"/>
      <w:r w:rsidR="00F45842">
        <w:rPr>
          <w:color w:val="4D4D4D"/>
        </w:rPr>
        <w:t xml:space="preserve"> 2019 (COVID-19): A meta-</w:t>
      </w:r>
      <w:proofErr w:type="spellStart"/>
      <w:r w:rsidR="00F45842">
        <w:rPr>
          <w:color w:val="4D4D4D"/>
        </w:rPr>
        <w:t>analysis</w:t>
      </w:r>
      <w:proofErr w:type="spellEnd"/>
      <w:r w:rsidR="00F45842">
        <w:rPr>
          <w:color w:val="4D4D4D"/>
        </w:rPr>
        <w:t>. </w:t>
      </w:r>
      <w:proofErr w:type="gramStart"/>
      <w:r w:rsidR="00F45842">
        <w:rPr>
          <w:rFonts w:ascii="inherit" w:hAnsi="inherit"/>
          <w:i/>
          <w:iCs/>
          <w:color w:val="4D4D4D"/>
          <w:bdr w:val="none" w:sz="0" w:space="0" w:color="auto" w:frame="1"/>
        </w:rPr>
        <w:t>Clinica</w:t>
      </w:r>
      <w:proofErr w:type="gram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Chimica</w:t>
      </w:r>
      <w:proofErr w:type="spellEnd"/>
      <w:r w:rsidR="00F45842">
        <w:rPr>
          <w:rFonts w:ascii="inherit" w:hAnsi="inherit"/>
          <w:i/>
          <w:iCs/>
          <w:color w:val="4D4D4D"/>
          <w:bdr w:val="none" w:sz="0" w:space="0" w:color="auto" w:frame="1"/>
        </w:rPr>
        <w:t xml:space="preserve"> Acta</w:t>
      </w:r>
      <w:r w:rsidR="00F45842">
        <w:rPr>
          <w:color w:val="4D4D4D"/>
        </w:rPr>
        <w:t> </w:t>
      </w:r>
      <w:r w:rsidR="00F45842">
        <w:rPr>
          <w:rFonts w:ascii="inherit" w:hAnsi="inherit"/>
          <w:b/>
          <w:bCs/>
          <w:color w:val="4D4D4D"/>
          <w:bdr w:val="none" w:sz="0" w:space="0" w:color="auto" w:frame="1"/>
        </w:rPr>
        <w:t>505</w:t>
      </w:r>
      <w:r w:rsidR="00F45842">
        <w:rPr>
          <w:color w:val="4D4D4D"/>
        </w:rPr>
        <w:t>, 190-191. </w:t>
      </w:r>
    </w:p>
    <w:p w14:paraId="0C19E8E2" w14:textId="7B457493" w:rsidR="00F45842" w:rsidRDefault="00F45842" w:rsidP="00F45842">
      <w:pPr>
        <w:pStyle w:val="m-article-referencesitem"/>
        <w:numPr>
          <w:ilvl w:val="1"/>
          <w:numId w:val="4"/>
        </w:numPr>
        <w:spacing w:before="0" w:beforeAutospacing="0" w:after="0" w:afterAutospacing="0" w:line="300" w:lineRule="atLeast"/>
        <w:ind w:left="0"/>
        <w:textAlignment w:val="baseline"/>
        <w:divId w:val="1634747613"/>
        <w:rPr>
          <w:rFonts w:ascii="inherit" w:eastAsia="Times New Roman" w:hAnsi="inherit"/>
          <w:color w:val="4D4D4D"/>
        </w:rPr>
      </w:pPr>
    </w:p>
    <w:p w14:paraId="5907D036" w14:textId="749ABCB7" w:rsidR="00F45842" w:rsidRDefault="0006123E" w:rsidP="00F45842">
      <w:pPr>
        <w:pStyle w:val="f-body--sm"/>
        <w:numPr>
          <w:ilvl w:val="0"/>
          <w:numId w:val="4"/>
        </w:numPr>
        <w:spacing w:before="0" w:beforeAutospacing="0" w:after="0" w:afterAutospacing="0" w:line="300" w:lineRule="atLeast"/>
        <w:ind w:left="0"/>
        <w:textAlignment w:val="baseline"/>
        <w:divId w:val="1634747613"/>
        <w:rPr>
          <w:color w:val="4D4D4D"/>
        </w:rPr>
      </w:pPr>
      <w:r>
        <w:rPr>
          <w:color w:val="4D4D4D"/>
        </w:rPr>
        <w:t>3</w:t>
      </w:r>
      <w:r w:rsidR="00F45842">
        <w:rPr>
          <w:color w:val="4D4D4D"/>
        </w:rPr>
        <w:t xml:space="preserve">Kenji </w:t>
      </w:r>
      <w:proofErr w:type="spellStart"/>
      <w:r w:rsidR="00F45842">
        <w:rPr>
          <w:color w:val="4D4D4D"/>
        </w:rPr>
        <w:t>Mizumoto</w:t>
      </w:r>
      <w:proofErr w:type="spellEnd"/>
      <w:r w:rsidR="00F45842">
        <w:rPr>
          <w:color w:val="4D4D4D"/>
        </w:rPr>
        <w:t xml:space="preserve">, Gerardo </w:t>
      </w:r>
      <w:proofErr w:type="spellStart"/>
      <w:r w:rsidR="00F45842">
        <w:rPr>
          <w:color w:val="4D4D4D"/>
        </w:rPr>
        <w:t>Chowell</w:t>
      </w:r>
      <w:proofErr w:type="spellEnd"/>
      <w:r w:rsidR="00F45842">
        <w:rPr>
          <w:color w:val="4D4D4D"/>
        </w:rPr>
        <w:t xml:space="preserve">. (2020) </w:t>
      </w:r>
      <w:proofErr w:type="spellStart"/>
      <w:r w:rsidR="00F45842">
        <w:rPr>
          <w:color w:val="4D4D4D"/>
        </w:rPr>
        <w:t>Estimating</w:t>
      </w:r>
      <w:proofErr w:type="spellEnd"/>
      <w:r w:rsidR="00F45842">
        <w:rPr>
          <w:color w:val="4D4D4D"/>
        </w:rPr>
        <w:t xml:space="preserve"> Risk for Death </w:t>
      </w:r>
      <w:proofErr w:type="spellStart"/>
      <w:r w:rsidR="00F45842">
        <w:rPr>
          <w:color w:val="4D4D4D"/>
        </w:rPr>
        <w:t>from</w:t>
      </w:r>
      <w:proofErr w:type="spellEnd"/>
      <w:r w:rsidR="00F45842">
        <w:rPr>
          <w:color w:val="4D4D4D"/>
        </w:rPr>
        <w:t xml:space="preserve"> 2019 Novel </w:t>
      </w:r>
      <w:proofErr w:type="spellStart"/>
      <w:r w:rsidR="00F45842">
        <w:rPr>
          <w:color w:val="4D4D4D"/>
        </w:rPr>
        <w:t>Coronavirus</w:t>
      </w:r>
      <w:proofErr w:type="spellEnd"/>
      <w:r w:rsidR="00F45842">
        <w:rPr>
          <w:color w:val="4D4D4D"/>
        </w:rPr>
        <w:t xml:space="preserve"> </w:t>
      </w:r>
      <w:proofErr w:type="spellStart"/>
      <w:r w:rsidR="00F45842">
        <w:rPr>
          <w:color w:val="4D4D4D"/>
        </w:rPr>
        <w:t>Disease</w:t>
      </w:r>
      <w:proofErr w:type="spellEnd"/>
      <w:r w:rsidR="00F45842">
        <w:rPr>
          <w:color w:val="4D4D4D"/>
        </w:rPr>
        <w:t xml:space="preserve">, China, </w:t>
      </w:r>
      <w:proofErr w:type="spellStart"/>
      <w:r w:rsidR="00F45842">
        <w:rPr>
          <w:color w:val="4D4D4D"/>
        </w:rPr>
        <w:t>January</w:t>
      </w:r>
      <w:proofErr w:type="spellEnd"/>
      <w:r w:rsidR="00F45842">
        <w:rPr>
          <w:color w:val="4D4D4D"/>
        </w:rPr>
        <w:t>–</w:t>
      </w:r>
      <w:proofErr w:type="spellStart"/>
      <w:r w:rsidR="00F45842">
        <w:rPr>
          <w:color w:val="4D4D4D"/>
        </w:rPr>
        <w:t>February</w:t>
      </w:r>
      <w:proofErr w:type="spellEnd"/>
      <w:r w:rsidR="00F45842">
        <w:rPr>
          <w:color w:val="4D4D4D"/>
        </w:rPr>
        <w:t xml:space="preserve"> 2020. </w:t>
      </w:r>
      <w:proofErr w:type="spellStart"/>
      <w:r w:rsidR="00F45842">
        <w:rPr>
          <w:rFonts w:ascii="inherit" w:hAnsi="inherit"/>
          <w:i/>
          <w:iCs/>
          <w:color w:val="4D4D4D"/>
          <w:bdr w:val="none" w:sz="0" w:space="0" w:color="auto" w:frame="1"/>
        </w:rPr>
        <w:t>Emerging</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Infectious</w:t>
      </w:r>
      <w:proofErr w:type="spellEnd"/>
      <w:r w:rsidR="00F45842">
        <w:rPr>
          <w:rFonts w:ascii="inherit" w:hAnsi="inherit"/>
          <w:i/>
          <w:iCs/>
          <w:color w:val="4D4D4D"/>
          <w:bdr w:val="none" w:sz="0" w:space="0" w:color="auto" w:frame="1"/>
        </w:rPr>
        <w:t xml:space="preserve"> Diseases</w:t>
      </w:r>
      <w:r w:rsidR="00F45842">
        <w:rPr>
          <w:rFonts w:ascii="inherit" w:hAnsi="inherit"/>
          <w:b/>
          <w:bCs/>
          <w:color w:val="4D4D4D"/>
          <w:bdr w:val="none" w:sz="0" w:space="0" w:color="auto" w:frame="1"/>
        </w:rPr>
        <w:t>26</w:t>
      </w:r>
      <w:r w:rsidR="00F45842">
        <w:rPr>
          <w:color w:val="4D4D4D"/>
        </w:rPr>
        <w:t>:6. </w:t>
      </w:r>
    </w:p>
    <w:p w14:paraId="1BCB849B" w14:textId="357214F5" w:rsidR="00F45842" w:rsidRDefault="00F45842" w:rsidP="00F45842">
      <w:pPr>
        <w:pStyle w:val="m-article-referencesitem"/>
        <w:numPr>
          <w:ilvl w:val="1"/>
          <w:numId w:val="4"/>
        </w:numPr>
        <w:spacing w:before="0" w:beforeAutospacing="0" w:after="0" w:afterAutospacing="0" w:line="300" w:lineRule="atLeast"/>
        <w:ind w:left="0"/>
        <w:textAlignment w:val="baseline"/>
        <w:divId w:val="1634747613"/>
        <w:rPr>
          <w:rFonts w:ascii="inherit" w:eastAsia="Times New Roman" w:hAnsi="inherit"/>
          <w:color w:val="4D4D4D"/>
        </w:rPr>
      </w:pPr>
    </w:p>
    <w:p w14:paraId="69AAF1BE" w14:textId="4FFDB04B" w:rsidR="00F45842" w:rsidRDefault="00EF1C4C" w:rsidP="00F45842">
      <w:pPr>
        <w:pStyle w:val="f-body--sm"/>
        <w:numPr>
          <w:ilvl w:val="0"/>
          <w:numId w:val="4"/>
        </w:numPr>
        <w:spacing w:before="0" w:beforeAutospacing="0" w:after="0" w:afterAutospacing="0" w:line="300" w:lineRule="atLeast"/>
        <w:ind w:left="0"/>
        <w:textAlignment w:val="baseline"/>
        <w:divId w:val="1634747613"/>
        <w:rPr>
          <w:color w:val="4D4D4D"/>
        </w:rPr>
      </w:pPr>
      <w:r>
        <w:rPr>
          <w:color w:val="4D4D4D"/>
        </w:rPr>
        <w:t xml:space="preserve">4 </w:t>
      </w:r>
      <w:proofErr w:type="spellStart"/>
      <w:r>
        <w:rPr>
          <w:color w:val="4D4D4D"/>
        </w:rPr>
        <w:t>Ritesh</w:t>
      </w:r>
      <w:proofErr w:type="spellEnd"/>
      <w:r w:rsidR="00F45842">
        <w:rPr>
          <w:color w:val="4D4D4D"/>
        </w:rPr>
        <w:t xml:space="preserve"> Gupta, </w:t>
      </w:r>
      <w:proofErr w:type="spellStart"/>
      <w:r w:rsidR="00F45842">
        <w:rPr>
          <w:color w:val="4D4D4D"/>
        </w:rPr>
        <w:t>Amerta</w:t>
      </w:r>
      <w:proofErr w:type="spellEnd"/>
      <w:r w:rsidR="00F45842">
        <w:rPr>
          <w:color w:val="4D4D4D"/>
        </w:rPr>
        <w:t xml:space="preserve"> </w:t>
      </w:r>
      <w:proofErr w:type="spellStart"/>
      <w:r w:rsidR="00F45842">
        <w:rPr>
          <w:color w:val="4D4D4D"/>
        </w:rPr>
        <w:t>Ghosh</w:t>
      </w:r>
      <w:proofErr w:type="spellEnd"/>
      <w:r w:rsidR="00F45842">
        <w:rPr>
          <w:color w:val="4D4D4D"/>
        </w:rPr>
        <w:t xml:space="preserve">, </w:t>
      </w:r>
      <w:proofErr w:type="spellStart"/>
      <w:r w:rsidR="00F45842">
        <w:rPr>
          <w:color w:val="4D4D4D"/>
        </w:rPr>
        <w:t>Awadhesh</w:t>
      </w:r>
      <w:proofErr w:type="spellEnd"/>
      <w:r w:rsidR="00F45842">
        <w:rPr>
          <w:color w:val="4D4D4D"/>
        </w:rPr>
        <w:t xml:space="preserve"> </w:t>
      </w:r>
      <w:proofErr w:type="spellStart"/>
      <w:r w:rsidR="00F45842">
        <w:rPr>
          <w:color w:val="4D4D4D"/>
        </w:rPr>
        <w:t>Kumar</w:t>
      </w:r>
      <w:proofErr w:type="spellEnd"/>
      <w:r w:rsidR="00F45842">
        <w:rPr>
          <w:color w:val="4D4D4D"/>
        </w:rPr>
        <w:t xml:space="preserve"> Singh, </w:t>
      </w:r>
      <w:proofErr w:type="spellStart"/>
      <w:r w:rsidR="00F45842">
        <w:rPr>
          <w:color w:val="4D4D4D"/>
        </w:rPr>
        <w:t>Anoop</w:t>
      </w:r>
      <w:proofErr w:type="spellEnd"/>
      <w:r w:rsidR="00F45842">
        <w:rPr>
          <w:color w:val="4D4D4D"/>
        </w:rPr>
        <w:t xml:space="preserve"> </w:t>
      </w:r>
      <w:proofErr w:type="spellStart"/>
      <w:r w:rsidR="00F45842">
        <w:rPr>
          <w:color w:val="4D4D4D"/>
        </w:rPr>
        <w:t>Misra</w:t>
      </w:r>
      <w:proofErr w:type="spellEnd"/>
      <w:r w:rsidR="00F45842">
        <w:rPr>
          <w:color w:val="4D4D4D"/>
        </w:rPr>
        <w:t xml:space="preserve">. (2020) </w:t>
      </w:r>
      <w:proofErr w:type="spellStart"/>
      <w:r w:rsidR="00F45842">
        <w:rPr>
          <w:color w:val="4D4D4D"/>
        </w:rPr>
        <w:t>Clinical</w:t>
      </w:r>
      <w:proofErr w:type="spellEnd"/>
      <w:r w:rsidR="00F45842">
        <w:rPr>
          <w:color w:val="4D4D4D"/>
        </w:rPr>
        <w:t xml:space="preserve"> </w:t>
      </w:r>
      <w:proofErr w:type="spellStart"/>
      <w:r w:rsidR="00F45842">
        <w:rPr>
          <w:color w:val="4D4D4D"/>
        </w:rPr>
        <w:t>considerations</w:t>
      </w:r>
      <w:proofErr w:type="spellEnd"/>
      <w:r w:rsidR="00F45842">
        <w:rPr>
          <w:color w:val="4D4D4D"/>
        </w:rPr>
        <w:t xml:space="preserve"> for </w:t>
      </w:r>
      <w:proofErr w:type="spellStart"/>
      <w:r>
        <w:rPr>
          <w:color w:val="4D4D4D"/>
        </w:rPr>
        <w:t>patientes</w:t>
      </w:r>
      <w:proofErr w:type="spellEnd"/>
      <w:r>
        <w:rPr>
          <w:color w:val="4D4D4D"/>
        </w:rPr>
        <w:t xml:space="preserve"> </w:t>
      </w:r>
      <w:proofErr w:type="spellStart"/>
      <w:r>
        <w:rPr>
          <w:color w:val="4D4D4D"/>
        </w:rPr>
        <w:t>with</w:t>
      </w:r>
      <w:proofErr w:type="spellEnd"/>
      <w:r w:rsidR="00F45842">
        <w:rPr>
          <w:color w:val="4D4D4D"/>
        </w:rPr>
        <w:t xml:space="preserve"> diabetes in times </w:t>
      </w:r>
      <w:proofErr w:type="spellStart"/>
      <w:r w:rsidR="00F45842">
        <w:rPr>
          <w:color w:val="4D4D4D"/>
        </w:rPr>
        <w:t>of</w:t>
      </w:r>
      <w:proofErr w:type="spellEnd"/>
      <w:r w:rsidR="00F45842">
        <w:rPr>
          <w:color w:val="4D4D4D"/>
        </w:rPr>
        <w:t xml:space="preserve"> COVID-19  </w:t>
      </w:r>
      <w:r w:rsidR="00F45842">
        <w:rPr>
          <w:rFonts w:ascii="inherit" w:hAnsi="inherit"/>
          <w:i/>
          <w:iCs/>
          <w:color w:val="4D4D4D"/>
          <w:bdr w:val="none" w:sz="0" w:space="0" w:color="auto" w:frame="1"/>
        </w:rPr>
        <w:t xml:space="preserve">Diabetes &amp; </w:t>
      </w:r>
      <w:proofErr w:type="spellStart"/>
      <w:r w:rsidR="00F45842">
        <w:rPr>
          <w:rFonts w:ascii="inherit" w:hAnsi="inherit"/>
          <w:i/>
          <w:iCs/>
          <w:color w:val="4D4D4D"/>
          <w:bdr w:val="none" w:sz="0" w:space="0" w:color="auto" w:frame="1"/>
        </w:rPr>
        <w:t>Metabolic</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Syndrome</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Clinical</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Research</w:t>
      </w:r>
      <w:proofErr w:type="spellEnd"/>
      <w:r w:rsidR="00F45842">
        <w:rPr>
          <w:rFonts w:ascii="inherit" w:hAnsi="inherit"/>
          <w:i/>
          <w:iCs/>
          <w:color w:val="4D4D4D"/>
          <w:bdr w:val="none" w:sz="0" w:space="0" w:color="auto" w:frame="1"/>
        </w:rPr>
        <w:t xml:space="preserve"> &amp; Reviews</w:t>
      </w:r>
      <w:r w:rsidR="00F45842">
        <w:rPr>
          <w:rFonts w:ascii="inherit" w:hAnsi="inherit"/>
          <w:b/>
          <w:bCs/>
          <w:color w:val="4D4D4D"/>
          <w:bdr w:val="none" w:sz="0" w:space="0" w:color="auto" w:frame="1"/>
        </w:rPr>
        <w:t>14</w:t>
      </w:r>
      <w:r w:rsidR="00F45842">
        <w:rPr>
          <w:color w:val="4D4D4D"/>
        </w:rPr>
        <w:t>:3, 211-212. </w:t>
      </w:r>
    </w:p>
    <w:p w14:paraId="5E08F225" w14:textId="59787FE2" w:rsidR="00F45842" w:rsidRDefault="00F45842" w:rsidP="00F45842">
      <w:pPr>
        <w:pStyle w:val="m-article-referencesitem"/>
        <w:numPr>
          <w:ilvl w:val="1"/>
          <w:numId w:val="4"/>
        </w:numPr>
        <w:spacing w:before="0" w:beforeAutospacing="0" w:after="0" w:afterAutospacing="0" w:line="300" w:lineRule="atLeast"/>
        <w:ind w:left="0"/>
        <w:textAlignment w:val="baseline"/>
        <w:divId w:val="1634747613"/>
        <w:rPr>
          <w:rFonts w:ascii="inherit" w:eastAsia="Times New Roman" w:hAnsi="inherit"/>
          <w:color w:val="4D4D4D"/>
        </w:rPr>
      </w:pPr>
    </w:p>
    <w:p w14:paraId="183E5367" w14:textId="1CB1AECC" w:rsidR="00F45842" w:rsidRDefault="00EF1C4C" w:rsidP="00F45842">
      <w:pPr>
        <w:pStyle w:val="f-body--sm"/>
        <w:numPr>
          <w:ilvl w:val="0"/>
          <w:numId w:val="4"/>
        </w:numPr>
        <w:spacing w:before="0" w:beforeAutospacing="0" w:after="0" w:afterAutospacing="0" w:line="300" w:lineRule="atLeast"/>
        <w:ind w:left="0"/>
        <w:textAlignment w:val="baseline"/>
        <w:divId w:val="1634747613"/>
        <w:rPr>
          <w:color w:val="4D4D4D"/>
        </w:rPr>
      </w:pPr>
      <w:r>
        <w:rPr>
          <w:color w:val="4D4D4D"/>
        </w:rPr>
        <w:t xml:space="preserve">5 </w:t>
      </w:r>
      <w:proofErr w:type="spellStart"/>
      <w:r>
        <w:rPr>
          <w:color w:val="4D4D4D"/>
        </w:rPr>
        <w:t>Qianying</w:t>
      </w:r>
      <w:proofErr w:type="spellEnd"/>
      <w:r w:rsidR="00F45842">
        <w:rPr>
          <w:color w:val="4D4D4D"/>
        </w:rPr>
        <w:t xml:space="preserve"> </w:t>
      </w:r>
      <w:proofErr w:type="spellStart"/>
      <w:r w:rsidR="00F45842">
        <w:rPr>
          <w:color w:val="4D4D4D"/>
        </w:rPr>
        <w:t>Lin</w:t>
      </w:r>
      <w:proofErr w:type="spellEnd"/>
      <w:r w:rsidR="00F45842">
        <w:rPr>
          <w:color w:val="4D4D4D"/>
        </w:rPr>
        <w:t xml:space="preserve">, </w:t>
      </w:r>
      <w:proofErr w:type="spellStart"/>
      <w:r w:rsidR="00F45842">
        <w:rPr>
          <w:color w:val="4D4D4D"/>
        </w:rPr>
        <w:t>Shi</w:t>
      </w:r>
      <w:proofErr w:type="spellEnd"/>
      <w:r w:rsidR="00F45842">
        <w:rPr>
          <w:color w:val="4D4D4D"/>
        </w:rPr>
        <w:t xml:space="preserve"> </w:t>
      </w:r>
      <w:proofErr w:type="spellStart"/>
      <w:r w:rsidR="00F45842">
        <w:rPr>
          <w:color w:val="4D4D4D"/>
        </w:rPr>
        <w:t>Zhao</w:t>
      </w:r>
      <w:proofErr w:type="spellEnd"/>
      <w:r w:rsidR="00F45842">
        <w:rPr>
          <w:color w:val="4D4D4D"/>
        </w:rPr>
        <w:t xml:space="preserve">, </w:t>
      </w:r>
      <w:proofErr w:type="spellStart"/>
      <w:r w:rsidR="00F45842">
        <w:rPr>
          <w:color w:val="4D4D4D"/>
        </w:rPr>
        <w:t>Daozhou</w:t>
      </w:r>
      <w:proofErr w:type="spellEnd"/>
      <w:r w:rsidR="00F45842">
        <w:rPr>
          <w:color w:val="4D4D4D"/>
        </w:rPr>
        <w:t xml:space="preserve"> Gao, </w:t>
      </w:r>
      <w:proofErr w:type="spellStart"/>
      <w:r w:rsidR="00F45842">
        <w:rPr>
          <w:color w:val="4D4D4D"/>
        </w:rPr>
        <w:t>Yijun</w:t>
      </w:r>
      <w:proofErr w:type="spellEnd"/>
      <w:r w:rsidR="00F45842">
        <w:rPr>
          <w:color w:val="4D4D4D"/>
        </w:rPr>
        <w:t xml:space="preserve"> Lou, </w:t>
      </w:r>
      <w:proofErr w:type="spellStart"/>
      <w:r w:rsidR="00F45842">
        <w:rPr>
          <w:color w:val="4D4D4D"/>
        </w:rPr>
        <w:t>Shu</w:t>
      </w:r>
      <w:proofErr w:type="spellEnd"/>
      <w:r w:rsidR="00F45842">
        <w:rPr>
          <w:color w:val="4D4D4D"/>
        </w:rPr>
        <w:t xml:space="preserve"> Yang, </w:t>
      </w:r>
      <w:proofErr w:type="spellStart"/>
      <w:r w:rsidR="00F45842">
        <w:rPr>
          <w:color w:val="4D4D4D"/>
        </w:rPr>
        <w:t>Salihu</w:t>
      </w:r>
      <w:proofErr w:type="spellEnd"/>
      <w:r w:rsidR="00F45842">
        <w:rPr>
          <w:color w:val="4D4D4D"/>
        </w:rPr>
        <w:t xml:space="preserve"> S. Musa, Maggie H. Wang, </w:t>
      </w:r>
      <w:proofErr w:type="spellStart"/>
      <w:r w:rsidR="00F45842">
        <w:rPr>
          <w:color w:val="4D4D4D"/>
        </w:rPr>
        <w:t>Yongli</w:t>
      </w:r>
      <w:proofErr w:type="spellEnd"/>
      <w:r w:rsidR="00F45842">
        <w:rPr>
          <w:color w:val="4D4D4D"/>
        </w:rPr>
        <w:t xml:space="preserve"> Cai, </w:t>
      </w:r>
      <w:proofErr w:type="spellStart"/>
      <w:r w:rsidR="00F45842">
        <w:rPr>
          <w:color w:val="4D4D4D"/>
        </w:rPr>
        <w:t>Weiming</w:t>
      </w:r>
      <w:proofErr w:type="spellEnd"/>
      <w:r w:rsidR="00F45842">
        <w:rPr>
          <w:color w:val="4D4D4D"/>
        </w:rPr>
        <w:t xml:space="preserve"> Wang, </w:t>
      </w:r>
      <w:proofErr w:type="spellStart"/>
      <w:r w:rsidR="00F45842">
        <w:rPr>
          <w:color w:val="4D4D4D"/>
        </w:rPr>
        <w:t>Lin</w:t>
      </w:r>
      <w:proofErr w:type="spellEnd"/>
      <w:r w:rsidR="00F45842">
        <w:rPr>
          <w:color w:val="4D4D4D"/>
        </w:rPr>
        <w:t xml:space="preserve"> Yang, </w:t>
      </w:r>
      <w:proofErr w:type="spellStart"/>
      <w:r w:rsidR="00F45842">
        <w:rPr>
          <w:color w:val="4D4D4D"/>
        </w:rPr>
        <w:t>Daihai</w:t>
      </w:r>
      <w:proofErr w:type="spellEnd"/>
      <w:r w:rsidR="00F45842">
        <w:rPr>
          <w:color w:val="4D4D4D"/>
        </w:rPr>
        <w:t xml:space="preserve"> He. (2020) A conceptual </w:t>
      </w:r>
      <w:proofErr w:type="spellStart"/>
      <w:r w:rsidR="00F45842">
        <w:rPr>
          <w:color w:val="4D4D4D"/>
        </w:rPr>
        <w:t>model</w:t>
      </w:r>
      <w:proofErr w:type="spellEnd"/>
      <w:r w:rsidR="00F45842">
        <w:rPr>
          <w:color w:val="4D4D4D"/>
        </w:rPr>
        <w:t xml:space="preserve"> for </w:t>
      </w:r>
      <w:proofErr w:type="spellStart"/>
      <w:r w:rsidR="00F45842">
        <w:rPr>
          <w:color w:val="4D4D4D"/>
        </w:rPr>
        <w:t>the</w:t>
      </w:r>
      <w:proofErr w:type="spellEnd"/>
      <w:r w:rsidR="00F45842">
        <w:rPr>
          <w:color w:val="4D4D4D"/>
        </w:rPr>
        <w:t xml:space="preserve"> </w:t>
      </w:r>
      <w:proofErr w:type="spellStart"/>
      <w:r w:rsidR="00F45842">
        <w:rPr>
          <w:color w:val="4D4D4D"/>
        </w:rPr>
        <w:t>coronavirus</w:t>
      </w:r>
      <w:proofErr w:type="spellEnd"/>
      <w:r w:rsidR="00F45842">
        <w:rPr>
          <w:color w:val="4D4D4D"/>
        </w:rPr>
        <w:t xml:space="preserve"> </w:t>
      </w:r>
      <w:proofErr w:type="spellStart"/>
      <w:r w:rsidR="00F45842">
        <w:rPr>
          <w:color w:val="4D4D4D"/>
        </w:rPr>
        <w:t>disease</w:t>
      </w:r>
      <w:proofErr w:type="spellEnd"/>
      <w:r w:rsidR="00F45842">
        <w:rPr>
          <w:color w:val="4D4D4D"/>
        </w:rPr>
        <w:t xml:space="preserve"> 2019 (COVID-19) </w:t>
      </w:r>
      <w:proofErr w:type="spellStart"/>
      <w:r w:rsidR="00F45842">
        <w:rPr>
          <w:color w:val="4D4D4D"/>
        </w:rPr>
        <w:t>outbreak</w:t>
      </w:r>
      <w:proofErr w:type="spellEnd"/>
      <w:r w:rsidR="00F45842">
        <w:rPr>
          <w:color w:val="4D4D4D"/>
        </w:rPr>
        <w:t xml:space="preserve"> in Wuhan, China </w:t>
      </w:r>
      <w:proofErr w:type="spellStart"/>
      <w:r w:rsidR="00F45842">
        <w:rPr>
          <w:color w:val="4D4D4D"/>
        </w:rPr>
        <w:t>with</w:t>
      </w:r>
      <w:proofErr w:type="spellEnd"/>
      <w:r w:rsidR="00F45842">
        <w:rPr>
          <w:color w:val="4D4D4D"/>
        </w:rPr>
        <w:t xml:space="preserve"> individual </w:t>
      </w:r>
      <w:proofErr w:type="spellStart"/>
      <w:r w:rsidR="00F45842">
        <w:rPr>
          <w:color w:val="4D4D4D"/>
        </w:rPr>
        <w:t>reaction</w:t>
      </w:r>
      <w:proofErr w:type="spellEnd"/>
      <w:r w:rsidR="00F45842">
        <w:rPr>
          <w:color w:val="4D4D4D"/>
        </w:rPr>
        <w:t xml:space="preserve"> </w:t>
      </w:r>
      <w:proofErr w:type="spellStart"/>
      <w:r w:rsidR="00F45842">
        <w:rPr>
          <w:color w:val="4D4D4D"/>
        </w:rPr>
        <w:t>and</w:t>
      </w:r>
      <w:proofErr w:type="spellEnd"/>
      <w:r w:rsidR="00F45842">
        <w:rPr>
          <w:color w:val="4D4D4D"/>
        </w:rPr>
        <w:t xml:space="preserve"> </w:t>
      </w:r>
      <w:proofErr w:type="spellStart"/>
      <w:r w:rsidR="00F45842">
        <w:rPr>
          <w:color w:val="4D4D4D"/>
        </w:rPr>
        <w:t>governmental</w:t>
      </w:r>
      <w:proofErr w:type="spellEnd"/>
      <w:r w:rsidR="00F45842">
        <w:rPr>
          <w:color w:val="4D4D4D"/>
        </w:rPr>
        <w:t xml:space="preserve"> </w:t>
      </w:r>
      <w:proofErr w:type="spellStart"/>
      <w:r w:rsidR="00F45842">
        <w:rPr>
          <w:color w:val="4D4D4D"/>
        </w:rPr>
        <w:t>action</w:t>
      </w:r>
      <w:proofErr w:type="spellEnd"/>
      <w:r w:rsidR="00F45842">
        <w:rPr>
          <w:color w:val="4D4D4D"/>
        </w:rPr>
        <w:t>. </w:t>
      </w:r>
      <w:proofErr w:type="spellStart"/>
      <w:r w:rsidR="00F45842">
        <w:rPr>
          <w:rFonts w:ascii="inherit" w:hAnsi="inherit"/>
          <w:i/>
          <w:iCs/>
          <w:color w:val="4D4D4D"/>
          <w:bdr w:val="none" w:sz="0" w:space="0" w:color="auto" w:frame="1"/>
        </w:rPr>
        <w:t>International</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Journal</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of</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Infectious</w:t>
      </w:r>
      <w:proofErr w:type="spellEnd"/>
      <w:r w:rsidR="00F45842">
        <w:rPr>
          <w:rFonts w:ascii="inherit" w:hAnsi="inherit"/>
          <w:i/>
          <w:iCs/>
          <w:color w:val="4D4D4D"/>
          <w:bdr w:val="none" w:sz="0" w:space="0" w:color="auto" w:frame="1"/>
        </w:rPr>
        <w:t xml:space="preserve"> </w:t>
      </w:r>
      <w:proofErr w:type="spellStart"/>
      <w:r w:rsidR="00F45842">
        <w:rPr>
          <w:rFonts w:ascii="inherit" w:hAnsi="inherit"/>
          <w:i/>
          <w:iCs/>
          <w:color w:val="4D4D4D"/>
          <w:bdr w:val="none" w:sz="0" w:space="0" w:color="auto" w:frame="1"/>
        </w:rPr>
        <w:t>Diseases</w:t>
      </w:r>
      <w:proofErr w:type="spellEnd"/>
      <w:r w:rsidR="00F45842">
        <w:rPr>
          <w:color w:val="4D4D4D"/>
        </w:rPr>
        <w:t> </w:t>
      </w:r>
      <w:r w:rsidR="00F45842">
        <w:rPr>
          <w:rFonts w:ascii="inherit" w:hAnsi="inherit"/>
          <w:b/>
          <w:bCs/>
          <w:color w:val="4D4D4D"/>
          <w:bdr w:val="none" w:sz="0" w:space="0" w:color="auto" w:frame="1"/>
        </w:rPr>
        <w:t>93</w:t>
      </w:r>
      <w:r w:rsidR="00F45842">
        <w:rPr>
          <w:color w:val="4D4D4D"/>
        </w:rPr>
        <w:t>, 211-216. </w:t>
      </w:r>
    </w:p>
    <w:p w14:paraId="2A1267B8" w14:textId="77777777" w:rsidR="00F45842" w:rsidRDefault="00D92444" w:rsidP="00F45842">
      <w:pPr>
        <w:pStyle w:val="m-article-referencesitem"/>
        <w:numPr>
          <w:ilvl w:val="1"/>
          <w:numId w:val="4"/>
        </w:numPr>
        <w:spacing w:before="0" w:beforeAutospacing="0" w:after="0" w:afterAutospacing="0" w:line="300" w:lineRule="atLeast"/>
        <w:ind w:left="0"/>
        <w:textAlignment w:val="baseline"/>
        <w:divId w:val="1634747613"/>
        <w:rPr>
          <w:rFonts w:ascii="inherit" w:eastAsia="Times New Roman" w:hAnsi="inherit"/>
          <w:color w:val="4D4D4D"/>
        </w:rPr>
      </w:pPr>
      <w:hyperlink r:id="rId10" w:tgtFrame="_blank" w:tooltip="Opens new window" w:history="1">
        <w:proofErr w:type="spellStart"/>
        <w:r w:rsidR="00F45842">
          <w:rPr>
            <w:rStyle w:val="Hyperlink"/>
            <w:rFonts w:ascii="inherit" w:eastAsia="Times New Roman" w:hAnsi="inherit"/>
            <w:color w:val="0B4F82"/>
          </w:rPr>
          <w:t>Crossref</w:t>
        </w:r>
        <w:proofErr w:type="spellEnd"/>
      </w:hyperlink>
    </w:p>
    <w:p w14:paraId="1F21B465" w14:textId="77777777" w:rsidR="005973B9" w:rsidRPr="00F02D26" w:rsidRDefault="005973B9" w:rsidP="00F02D26">
      <w:pPr>
        <w:tabs>
          <w:tab w:val="left" w:pos="384"/>
        </w:tabs>
        <w:spacing w:line="216" w:lineRule="exact"/>
        <w:ind w:right="138"/>
        <w:rPr>
          <w:sz w:val="18"/>
        </w:rPr>
      </w:pPr>
    </w:p>
    <w:p w14:paraId="6B124328" w14:textId="77777777" w:rsidR="005973B9" w:rsidRDefault="005973B9" w:rsidP="004A51C4">
      <w:pPr>
        <w:pStyle w:val="PargrafodaLista"/>
        <w:tabs>
          <w:tab w:val="left" w:pos="384"/>
        </w:tabs>
        <w:spacing w:before="92" w:line="218" w:lineRule="exact"/>
        <w:ind w:firstLine="0"/>
        <w:rPr>
          <w:sz w:val="18"/>
        </w:rPr>
      </w:pPr>
    </w:p>
    <w:p w14:paraId="36A745C6" w14:textId="77777777" w:rsidR="005973B9" w:rsidRDefault="005973B9" w:rsidP="004A51C4">
      <w:pPr>
        <w:pStyle w:val="Corpodetexto"/>
        <w:spacing w:line="218" w:lineRule="exact"/>
        <w:rPr>
          <w:rFonts w:ascii="Calibri"/>
        </w:rPr>
      </w:pPr>
    </w:p>
    <w:p w14:paraId="4A2C9AAA" w14:textId="77777777" w:rsidR="005973B9" w:rsidRDefault="005973B9" w:rsidP="00F02D26">
      <w:pPr>
        <w:pStyle w:val="Corpodetexto"/>
        <w:spacing w:before="85" w:line="216" w:lineRule="exact"/>
        <w:ind w:right="138"/>
        <w:jc w:val="both"/>
        <w:rPr>
          <w:rFonts w:ascii="Calibri" w:hAnsi="Calibri"/>
        </w:rPr>
      </w:pPr>
    </w:p>
    <w:p w14:paraId="2C364E84" w14:textId="77777777" w:rsidR="00AE3E37" w:rsidRPr="008756E6" w:rsidRDefault="00AE3E37" w:rsidP="008756E6">
      <w:pPr>
        <w:tabs>
          <w:tab w:val="left" w:pos="384"/>
        </w:tabs>
        <w:ind w:right="117"/>
      </w:pPr>
    </w:p>
    <w:p w14:paraId="3A6EE0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AB55FFE" w14:textId="77777777" w:rsidR="00AE3E37" w:rsidRDefault="00AE3E37">
      <w:pPr>
        <w:pStyle w:val="Corpodetexto"/>
        <w:rPr>
          <w:rFonts w:ascii="Calibri"/>
          <w:sz w:val="20"/>
        </w:rPr>
      </w:pPr>
    </w:p>
    <w:p w14:paraId="2B3067B8"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59717AFC" wp14:editId="7187F38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A87E976" w14:textId="37A2EAFA" w:rsidR="00155A27" w:rsidRDefault="008756E6">
      <w:pPr>
        <w:pStyle w:val="Pr-formataoHTML"/>
        <w:shd w:val="clear" w:color="auto" w:fill="F8F9FA"/>
        <w:spacing w:line="420" w:lineRule="atLeast"/>
        <w:divId w:val="1895312692"/>
        <w:rPr>
          <w:rFonts w:ascii="inherit" w:hAnsi="inherit"/>
          <w:color w:val="3C4043"/>
          <w:sz w:val="36"/>
          <w:szCs w:val="36"/>
        </w:rPr>
      </w:pPr>
      <w:r>
        <w:rPr>
          <w:noProof/>
        </w:rPr>
        <w:t xml:space="preserve">              </w:t>
      </w:r>
      <w:r>
        <w:rPr>
          <w:noProof/>
          <w:lang w:val="en-IN" w:eastAsia="en-IN"/>
        </w:rPr>
        <w:drawing>
          <wp:inline distT="0" distB="0" distL="0" distR="0" wp14:anchorId="07959387" wp14:editId="104958A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r w:rsidR="00155A27" w:rsidRPr="00155A27">
        <w:rPr>
          <w:rFonts w:ascii="inherit" w:hAnsi="inherit"/>
          <w:color w:val="3C4043"/>
          <w:sz w:val="36"/>
          <w:szCs w:val="36"/>
          <w:lang w:val="en"/>
        </w:rPr>
        <w:t xml:space="preserve"> </w:t>
      </w:r>
      <w:r w:rsidR="00155A27">
        <w:rPr>
          <w:rFonts w:ascii="inherit" w:hAnsi="inherit"/>
          <w:color w:val="3C4043"/>
          <w:sz w:val="36"/>
          <w:szCs w:val="36"/>
          <w:lang w:val="en"/>
        </w:rPr>
        <w:t>Marcos Aurélio Gomes da born in Juiz de Fora, Brazil has a degree in chemistry with a master's degree in the field of analytical chemistry. published articles on the chemistry of indigenous peoples and on natural products chemistry</w:t>
      </w:r>
    </w:p>
    <w:p w14:paraId="7B07CC84" w14:textId="5B142EC1" w:rsidR="00AE3E37" w:rsidRDefault="00AE3E37" w:rsidP="00404E5B">
      <w:pPr>
        <w:spacing w:before="92"/>
        <w:ind w:right="4234"/>
        <w:rPr>
          <w:rFonts w:ascii="Arial"/>
        </w:rPr>
      </w:pPr>
    </w:p>
    <w:p w14:paraId="753DD983" w14:textId="7BA30990" w:rsidR="00AE3E37" w:rsidRDefault="00AE3E37">
      <w:pPr>
        <w:spacing w:before="41" w:line="154" w:lineRule="exact"/>
        <w:ind w:left="213" w:right="231"/>
        <w:jc w:val="both"/>
        <w:rPr>
          <w:rFonts w:ascii="Arial"/>
          <w:sz w:val="14"/>
        </w:rPr>
      </w:pPr>
    </w:p>
    <w:p w14:paraId="76435A7D" w14:textId="77777777" w:rsidR="0044542D" w:rsidRDefault="0044542D">
      <w:pPr>
        <w:spacing w:before="62"/>
        <w:ind w:left="4217" w:right="4235"/>
        <w:jc w:val="center"/>
        <w:rPr>
          <w:rFonts w:ascii="Arial"/>
          <w:sz w:val="14"/>
        </w:rPr>
      </w:pPr>
    </w:p>
    <w:p w14:paraId="65791517" w14:textId="77777777" w:rsidR="0044542D" w:rsidRDefault="0044542D">
      <w:pPr>
        <w:spacing w:before="62"/>
        <w:ind w:left="4217" w:right="4235"/>
        <w:jc w:val="center"/>
        <w:rPr>
          <w:rFonts w:ascii="Arial"/>
          <w:sz w:val="14"/>
        </w:rPr>
      </w:pPr>
    </w:p>
    <w:p w14:paraId="17110662" w14:textId="77777777" w:rsidR="0044542D" w:rsidRDefault="0044542D">
      <w:pPr>
        <w:spacing w:before="62"/>
        <w:ind w:left="4217" w:right="4235"/>
        <w:jc w:val="center"/>
        <w:rPr>
          <w:rFonts w:ascii="Arial"/>
          <w:sz w:val="14"/>
        </w:rPr>
      </w:pPr>
    </w:p>
    <w:p w14:paraId="2C35C14D" w14:textId="77777777" w:rsidR="0044542D" w:rsidRDefault="0044542D">
      <w:pPr>
        <w:spacing w:before="62"/>
        <w:ind w:left="4217" w:right="4235"/>
        <w:jc w:val="center"/>
        <w:rPr>
          <w:rFonts w:ascii="Arial"/>
          <w:sz w:val="14"/>
        </w:rPr>
      </w:pPr>
    </w:p>
    <w:p w14:paraId="7529A2B8" w14:textId="77777777" w:rsidR="0044542D" w:rsidRDefault="0044542D">
      <w:pPr>
        <w:spacing w:before="62"/>
        <w:ind w:left="4217" w:right="4235"/>
        <w:jc w:val="center"/>
        <w:rPr>
          <w:rFonts w:ascii="Arial"/>
          <w:sz w:val="14"/>
        </w:rPr>
      </w:pPr>
    </w:p>
    <w:p w14:paraId="15A92564" w14:textId="77777777" w:rsidR="0044542D" w:rsidRDefault="0044542D">
      <w:pPr>
        <w:spacing w:before="62"/>
        <w:ind w:left="4217" w:right="4235"/>
        <w:jc w:val="center"/>
        <w:rPr>
          <w:rFonts w:ascii="Arial"/>
          <w:sz w:val="14"/>
        </w:rPr>
      </w:pPr>
    </w:p>
    <w:p w14:paraId="0CD1F655" w14:textId="77777777" w:rsidR="0044542D" w:rsidRDefault="0044542D">
      <w:pPr>
        <w:spacing w:before="62"/>
        <w:ind w:left="4217" w:right="4235"/>
        <w:jc w:val="center"/>
        <w:rPr>
          <w:rFonts w:ascii="Arial"/>
          <w:sz w:val="14"/>
        </w:rPr>
      </w:pPr>
    </w:p>
    <w:p w14:paraId="566AB680" w14:textId="77777777" w:rsidR="0044542D" w:rsidRDefault="0044542D">
      <w:pPr>
        <w:spacing w:before="62"/>
        <w:ind w:left="4217" w:right="4235"/>
        <w:jc w:val="center"/>
        <w:rPr>
          <w:rFonts w:ascii="Arial"/>
          <w:sz w:val="14"/>
        </w:rPr>
      </w:pPr>
    </w:p>
    <w:p w14:paraId="60CE76A4" w14:textId="6DE3C789" w:rsidR="00AE3E37" w:rsidRDefault="00A9710C">
      <w:pPr>
        <w:spacing w:before="62"/>
        <w:ind w:left="4217" w:right="4235"/>
        <w:jc w:val="center"/>
        <w:rPr>
          <w:rFonts w:ascii="Arial"/>
          <w:sz w:val="14"/>
        </w:rPr>
      </w:pPr>
      <w:r>
        <w:rPr>
          <w:rFonts w:ascii="Arial"/>
          <w:sz w:val="14"/>
        </w:rPr>
        <w:t xml:space="preserve">Email: </w:t>
      </w:r>
      <w:r w:rsidR="000053D7">
        <w:t>marcosaureliojf@hotmail.com</w:t>
      </w:r>
    </w:p>
    <w:p w14:paraId="6BAA5BC0"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8DB5B8E" wp14:editId="425442B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18EBD5B" w14:textId="77777777" w:rsidR="00AE3E37" w:rsidRDefault="00AE3E37">
      <w:pPr>
        <w:pStyle w:val="Corpodetexto"/>
        <w:rPr>
          <w:rFonts w:ascii="Arial"/>
          <w:sz w:val="20"/>
        </w:rPr>
      </w:pPr>
    </w:p>
    <w:p w14:paraId="5C02EF0C" w14:textId="77777777" w:rsidR="00AE3E37" w:rsidRDefault="00AE3E37">
      <w:pPr>
        <w:pStyle w:val="Corpodetexto"/>
        <w:rPr>
          <w:rFonts w:ascii="Arial"/>
          <w:sz w:val="20"/>
        </w:rPr>
      </w:pPr>
    </w:p>
    <w:p w14:paraId="779998E4" w14:textId="77777777" w:rsidR="00AE3E37" w:rsidRDefault="00AE3E37">
      <w:pPr>
        <w:pStyle w:val="Corpodetexto"/>
        <w:spacing w:before="7"/>
        <w:rPr>
          <w:rFonts w:ascii="Arial"/>
          <w:sz w:val="29"/>
        </w:rPr>
      </w:pPr>
    </w:p>
    <w:p w14:paraId="5A8B5FF5" w14:textId="77777777" w:rsidR="00AE3E37" w:rsidRPr="00B21A57" w:rsidRDefault="00A9710C">
      <w:pPr>
        <w:spacing w:before="39"/>
        <w:ind w:left="100"/>
        <w:rPr>
          <w:rFonts w:ascii="Minion Pro"/>
          <w:b/>
          <w:sz w:val="20"/>
        </w:rPr>
      </w:pPr>
      <w:r w:rsidRPr="00B21A57">
        <w:rPr>
          <w:rFonts w:ascii="Minion Pro"/>
          <w:b/>
          <w:sz w:val="20"/>
        </w:rPr>
        <w:t>Notes/Comments:</w:t>
      </w:r>
    </w:p>
    <w:p w14:paraId="2FED210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7190061"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3B23C" w14:textId="77777777" w:rsidR="00476EE6" w:rsidRDefault="00476EE6">
      <w:r>
        <w:separator/>
      </w:r>
    </w:p>
  </w:endnote>
  <w:endnote w:type="continuationSeparator" w:id="0">
    <w:p w14:paraId="2DBB3D1C" w14:textId="77777777" w:rsidR="00476EE6" w:rsidRDefault="0047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notTrueType/>
    <w:pitch w:val="default"/>
  </w:font>
  <w:font w:name="Roboto">
    <w:panose1 w:val="02000000000000000000"/>
    <w:charset w:val="00"/>
    <w:family w:val="auto"/>
    <w:pitch w:val="variable"/>
    <w:sig w:usb0="E00002FF" w:usb1="5000217F" w:usb2="00000021" w:usb3="00000000" w:csb0="0000019F" w:csb1="00000000"/>
  </w:font>
  <w:font w:name="Myriad Pro">
    <w:altName w:val="Corbel"/>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8F7A5"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24DA167" wp14:editId="3735CDE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7B88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BF27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DA16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" filled="f" stroked="f">
              <v:textbox inset="0,0,0,0">
                <w:txbxContent>
                  <w:p w14:paraId="1087B88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1BF27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628D676" wp14:editId="07B821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19D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7679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8D67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" filled="f" stroked="f">
              <v:textbox inset="0,0,0,0">
                <w:txbxContent>
                  <w:p w14:paraId="20819D2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7679F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DEB9F92" wp14:editId="1355883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CD2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7E82A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9F9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" filled="f" stroked="f">
              <v:textbox inset="0,0,0,0">
                <w:txbxContent>
                  <w:p w14:paraId="23DCD25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7E82A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42567" w14:textId="77777777" w:rsidR="00476EE6" w:rsidRDefault="00476EE6">
      <w:r>
        <w:separator/>
      </w:r>
    </w:p>
  </w:footnote>
  <w:footnote w:type="continuationSeparator" w:id="0">
    <w:p w14:paraId="4AA5A2FF" w14:textId="77777777" w:rsidR="00476EE6" w:rsidRDefault="00476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FAC0B"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883A611" wp14:editId="6D86C8B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7A09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83A61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" filled="f" stroked="f">
              <v:textbox inset="0,0,0,0">
                <w:txbxContent>
                  <w:p w14:paraId="5357A09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6CE2B81" wp14:editId="0E67E1C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6B4FB"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19B35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E2B8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" filled="f" stroked="f">
              <v:textbox inset="0,0,0,0">
                <w:txbxContent>
                  <w:p w14:paraId="14C6B4FB"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19B35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4D335B0"/>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53D7"/>
    <w:rsid w:val="0006123E"/>
    <w:rsid w:val="000E2911"/>
    <w:rsid w:val="001263DF"/>
    <w:rsid w:val="001526FA"/>
    <w:rsid w:val="00155A27"/>
    <w:rsid w:val="001634D9"/>
    <w:rsid w:val="00193224"/>
    <w:rsid w:val="001F1835"/>
    <w:rsid w:val="00292ED9"/>
    <w:rsid w:val="00321838"/>
    <w:rsid w:val="0036518A"/>
    <w:rsid w:val="00404E5B"/>
    <w:rsid w:val="00414F7B"/>
    <w:rsid w:val="004355DC"/>
    <w:rsid w:val="0044542D"/>
    <w:rsid w:val="004749B4"/>
    <w:rsid w:val="00476EE6"/>
    <w:rsid w:val="00494130"/>
    <w:rsid w:val="004A51C4"/>
    <w:rsid w:val="004E05F0"/>
    <w:rsid w:val="004F3523"/>
    <w:rsid w:val="005858C4"/>
    <w:rsid w:val="005973B9"/>
    <w:rsid w:val="005B3A56"/>
    <w:rsid w:val="006060CE"/>
    <w:rsid w:val="0063497F"/>
    <w:rsid w:val="00682DCE"/>
    <w:rsid w:val="00865D4B"/>
    <w:rsid w:val="00873337"/>
    <w:rsid w:val="00873DF0"/>
    <w:rsid w:val="008756E6"/>
    <w:rsid w:val="009B2D44"/>
    <w:rsid w:val="00A07E82"/>
    <w:rsid w:val="00A9710C"/>
    <w:rsid w:val="00AE3E37"/>
    <w:rsid w:val="00B21A57"/>
    <w:rsid w:val="00BB3CA5"/>
    <w:rsid w:val="00C33602"/>
    <w:rsid w:val="00CD6F55"/>
    <w:rsid w:val="00D92444"/>
    <w:rsid w:val="00DE3104"/>
    <w:rsid w:val="00E049AB"/>
    <w:rsid w:val="00E17508"/>
    <w:rsid w:val="00E31DB6"/>
    <w:rsid w:val="00EF1C4C"/>
    <w:rsid w:val="00F02D26"/>
    <w:rsid w:val="00F4584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3CD152"/>
  <w15:docId w15:val="{18D0EFD5-8FF8-104D-9BD4-09BB2F0D9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uiPriority w:val="99"/>
    <w:semiHidden/>
    <w:unhideWhenUsed/>
    <w:rsid w:val="004E05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4E05F0"/>
    <w:rPr>
      <w:rFonts w:ascii="Courier New" w:eastAsiaTheme="minorEastAsia" w:hAnsi="Courier New" w:cs="Courier New"/>
      <w:sz w:val="20"/>
      <w:szCs w:val="20"/>
      <w:lang w:val="pt-BR" w:eastAsia="pt-BR"/>
    </w:rPr>
  </w:style>
  <w:style w:type="paragraph" w:customStyle="1" w:styleId="m-article-referencesitem">
    <w:name w:val="m-article-references__item"/>
    <w:basedOn w:val="Normal"/>
    <w:rsid w:val="00F45842"/>
    <w:pPr>
      <w:widowControl/>
      <w:spacing w:before="100" w:beforeAutospacing="1" w:after="100" w:afterAutospacing="1"/>
    </w:pPr>
    <w:rPr>
      <w:rFonts w:ascii="Times New Roman" w:eastAsiaTheme="minorEastAsia" w:hAnsi="Times New Roman" w:cs="Times New Roman"/>
      <w:sz w:val="24"/>
      <w:szCs w:val="24"/>
      <w:lang w:val="pt-BR" w:eastAsia="pt-BR"/>
    </w:rPr>
  </w:style>
  <w:style w:type="paragraph" w:customStyle="1" w:styleId="f-body--sm">
    <w:name w:val="f-body--sm"/>
    <w:basedOn w:val="Normal"/>
    <w:rsid w:val="00F45842"/>
    <w:pPr>
      <w:widowControl/>
      <w:spacing w:before="100" w:beforeAutospacing="1" w:after="100" w:afterAutospacing="1"/>
    </w:pPr>
    <w:rPr>
      <w:rFonts w:ascii="Times New Roman" w:eastAsiaTheme="minorEastAsia" w:hAnsi="Times New Roman" w:cs="Times New Roman"/>
      <w:sz w:val="24"/>
      <w:szCs w:val="24"/>
      <w:lang w:val="pt-BR" w:eastAsia="pt-BR"/>
    </w:rPr>
  </w:style>
  <w:style w:type="character" w:customStyle="1" w:styleId="sr-only">
    <w:name w:val="sr-only"/>
    <w:basedOn w:val="Fontepargpadro"/>
    <w:rsid w:val="00F4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53492379">
      <w:marLeft w:val="0"/>
      <w:marRight w:val="0"/>
      <w:marTop w:val="0"/>
      <w:marBottom w:val="0"/>
      <w:divBdr>
        <w:top w:val="none" w:sz="0" w:space="0" w:color="auto"/>
        <w:left w:val="none" w:sz="0" w:space="0" w:color="auto"/>
        <w:bottom w:val="none" w:sz="0" w:space="0" w:color="auto"/>
        <w:right w:val="none" w:sz="0" w:space="0" w:color="auto"/>
      </w:divBdr>
      <w:divsChild>
        <w:div w:id="2005693746">
          <w:marLeft w:val="-240"/>
          <w:marRight w:val="-240"/>
          <w:marTop w:val="0"/>
          <w:marBottom w:val="0"/>
          <w:divBdr>
            <w:top w:val="none" w:sz="0" w:space="0" w:color="auto"/>
            <w:left w:val="none" w:sz="0" w:space="0" w:color="auto"/>
            <w:bottom w:val="none" w:sz="0" w:space="0" w:color="auto"/>
            <w:right w:val="none" w:sz="0" w:space="0" w:color="auto"/>
          </w:divBdr>
          <w:divsChild>
            <w:div w:id="139856750">
              <w:marLeft w:val="0"/>
              <w:marRight w:val="0"/>
              <w:marTop w:val="0"/>
              <w:marBottom w:val="0"/>
              <w:divBdr>
                <w:top w:val="none" w:sz="0" w:space="0" w:color="auto"/>
                <w:left w:val="none" w:sz="0" w:space="0" w:color="auto"/>
                <w:bottom w:val="none" w:sz="0" w:space="0" w:color="auto"/>
                <w:right w:val="none" w:sz="0" w:space="0" w:color="auto"/>
              </w:divBdr>
              <w:divsChild>
                <w:div w:id="821581901">
                  <w:marLeft w:val="0"/>
                  <w:marRight w:val="0"/>
                  <w:marTop w:val="0"/>
                  <w:marBottom w:val="0"/>
                  <w:divBdr>
                    <w:top w:val="none" w:sz="0" w:space="0" w:color="auto"/>
                    <w:left w:val="none" w:sz="0" w:space="0" w:color="auto"/>
                    <w:bottom w:val="none" w:sz="0" w:space="0" w:color="auto"/>
                    <w:right w:val="none" w:sz="0" w:space="0" w:color="auto"/>
                  </w:divBdr>
                </w:div>
                <w:div w:id="2054386423">
                  <w:marLeft w:val="0"/>
                  <w:marRight w:val="0"/>
                  <w:marTop w:val="0"/>
                  <w:marBottom w:val="0"/>
                  <w:divBdr>
                    <w:top w:val="none" w:sz="0" w:space="0" w:color="auto"/>
                    <w:left w:val="none" w:sz="0" w:space="0" w:color="auto"/>
                    <w:bottom w:val="none" w:sz="0" w:space="0" w:color="auto"/>
                    <w:right w:val="none" w:sz="0" w:space="0" w:color="auto"/>
                  </w:divBdr>
                  <w:divsChild>
                    <w:div w:id="1327056874">
                      <w:marLeft w:val="165"/>
                      <w:marRight w:val="165"/>
                      <w:marTop w:val="0"/>
                      <w:marBottom w:val="0"/>
                      <w:divBdr>
                        <w:top w:val="none" w:sz="0" w:space="0" w:color="auto"/>
                        <w:left w:val="none" w:sz="0" w:space="0" w:color="auto"/>
                        <w:bottom w:val="none" w:sz="0" w:space="0" w:color="auto"/>
                        <w:right w:val="none" w:sz="0" w:space="0" w:color="auto"/>
                      </w:divBdr>
                      <w:divsChild>
                        <w:div w:id="293558137">
                          <w:marLeft w:val="0"/>
                          <w:marRight w:val="0"/>
                          <w:marTop w:val="0"/>
                          <w:marBottom w:val="0"/>
                          <w:divBdr>
                            <w:top w:val="none" w:sz="0" w:space="0" w:color="auto"/>
                            <w:left w:val="none" w:sz="0" w:space="0" w:color="auto"/>
                            <w:bottom w:val="none" w:sz="0" w:space="0" w:color="auto"/>
                            <w:right w:val="none" w:sz="0" w:space="0" w:color="auto"/>
                          </w:divBdr>
                          <w:divsChild>
                            <w:div w:id="860584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4747613">
      <w:bodyDiv w:val="1"/>
      <w:marLeft w:val="0"/>
      <w:marRight w:val="0"/>
      <w:marTop w:val="0"/>
      <w:marBottom w:val="0"/>
      <w:divBdr>
        <w:top w:val="none" w:sz="0" w:space="0" w:color="auto"/>
        <w:left w:val="none" w:sz="0" w:space="0" w:color="auto"/>
        <w:bottom w:val="none" w:sz="0" w:space="0" w:color="auto"/>
        <w:right w:val="none" w:sz="0" w:space="0" w:color="auto"/>
      </w:divBdr>
    </w:div>
    <w:div w:id="189531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2.jpeg" /><Relationship Id="rId5" Type="http://schemas.openxmlformats.org/officeDocument/2006/relationships/footnotes" Target="footnotes.xml" /><Relationship Id="rId10" Type="http://schemas.openxmlformats.org/officeDocument/2006/relationships/hyperlink" Target="http://dx.doi.org/10.1016/j.ijid.2020.02.058" TargetMode="Externa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 /><Relationship Id="rId1" Type="http://schemas.openxmlformats.org/officeDocument/2006/relationships/hyperlink" Target="http://dx.doi.org/10.4172/2167-0846.C1.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2019</dc:creator>
  <cp:keywords>Materials Chemistry; Materials Science and Chemistry; Materials Syntheses</cp:keywords>
  <cp:lastModifiedBy>marcos aurelio gomes da silva</cp:lastModifiedBy>
  <cp:revision>2</cp:revision>
  <dcterms:created xsi:type="dcterms:W3CDTF">2020-03-20T10:20:00Z</dcterms:created>
  <dcterms:modified xsi:type="dcterms:W3CDTF">2020-03-20T10:20:00Z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