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000" w:rsidRDefault="00FC6000" w:rsidP="00F42985">
      <w:pPr>
        <w:jc w:val="center"/>
        <w:rPr>
          <w:b/>
        </w:rPr>
      </w:pPr>
    </w:p>
    <w:p w:rsidR="00FC6000" w:rsidRDefault="00FC6000" w:rsidP="00FC6000">
      <w:pPr>
        <w:rPr>
          <w:b/>
        </w:rPr>
      </w:pPr>
      <w:r>
        <w:rPr>
          <w:b/>
          <w:noProof/>
        </w:rPr>
        <w:drawing>
          <wp:inline distT="0" distB="0" distL="0" distR="0">
            <wp:extent cx="2007112" cy="26762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2531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11984" cy="2682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000" w:rsidRDefault="00FC6000" w:rsidP="00F42985">
      <w:pPr>
        <w:jc w:val="center"/>
        <w:rPr>
          <w:b/>
        </w:rPr>
      </w:pPr>
    </w:p>
    <w:p w:rsidR="006A5A26" w:rsidRPr="008D59D7" w:rsidRDefault="003205AA" w:rsidP="008E1367">
      <w:pPr>
        <w:rPr>
          <w:b/>
        </w:rPr>
      </w:pPr>
      <w:r w:rsidRPr="008D59D7">
        <w:rPr>
          <w:b/>
        </w:rPr>
        <w:t>Kinetics Analysis of Fe</w:t>
      </w:r>
      <w:r w:rsidRPr="008D59D7">
        <w:rPr>
          <w:b/>
          <w:vertAlign w:val="subscript"/>
        </w:rPr>
        <w:t>2</w:t>
      </w:r>
      <w:r w:rsidRPr="008D59D7">
        <w:rPr>
          <w:b/>
        </w:rPr>
        <w:t>O</w:t>
      </w:r>
      <w:r w:rsidRPr="008D59D7">
        <w:rPr>
          <w:b/>
          <w:vertAlign w:val="subscript"/>
        </w:rPr>
        <w:t>3</w:t>
      </w:r>
      <w:r w:rsidRPr="008D59D7">
        <w:rPr>
          <w:b/>
        </w:rPr>
        <w:t>-CuO/Al</w:t>
      </w:r>
      <w:r w:rsidRPr="008D59D7">
        <w:rPr>
          <w:b/>
          <w:vertAlign w:val="subscript"/>
        </w:rPr>
        <w:t>2</w:t>
      </w:r>
      <w:r w:rsidRPr="008D59D7">
        <w:rPr>
          <w:b/>
        </w:rPr>
        <w:t>O</w:t>
      </w:r>
      <w:r w:rsidRPr="008D59D7">
        <w:rPr>
          <w:b/>
          <w:vertAlign w:val="subscript"/>
        </w:rPr>
        <w:t>3</w:t>
      </w:r>
      <w:r w:rsidRPr="008D59D7">
        <w:rPr>
          <w:b/>
        </w:rPr>
        <w:t xml:space="preserve"> Oxygen Carriers for Chemical Looping Process</w:t>
      </w:r>
    </w:p>
    <w:p w:rsidR="00FC6000" w:rsidRDefault="00FC6000" w:rsidP="008E1367"/>
    <w:p w:rsidR="003205AA" w:rsidRPr="00037812" w:rsidRDefault="003205AA" w:rsidP="008E1367">
      <w:r w:rsidRPr="00965312">
        <w:t xml:space="preserve">Ming-Hung Chiang, </w:t>
      </w:r>
      <w:r w:rsidR="006A5A26" w:rsidRPr="00965312">
        <w:t>Young</w:t>
      </w:r>
      <w:r w:rsidR="006A5A26" w:rsidRPr="00037812">
        <w:rPr>
          <w:szCs w:val="24"/>
        </w:rPr>
        <w:t xml:space="preserve"> Ku </w:t>
      </w:r>
      <w:r w:rsidR="006A5A26">
        <w:rPr>
          <w:rFonts w:hint="eastAsia"/>
          <w:szCs w:val="24"/>
        </w:rPr>
        <w:t xml:space="preserve">and </w:t>
      </w:r>
      <w:r w:rsidRPr="008D59D7">
        <w:rPr>
          <w:szCs w:val="24"/>
          <w:u w:val="single"/>
        </w:rPr>
        <w:t>Niels Michiel Moed</w:t>
      </w:r>
    </w:p>
    <w:p w:rsidR="003205AA" w:rsidRPr="008D59D7" w:rsidRDefault="003205AA" w:rsidP="008E1367"/>
    <w:p w:rsidR="006A5A26" w:rsidRDefault="003205AA" w:rsidP="008E1367">
      <w:pPr>
        <w:rPr>
          <w:rFonts w:eastAsia="標楷體"/>
          <w:szCs w:val="24"/>
        </w:rPr>
      </w:pPr>
      <w:r w:rsidRPr="00037812">
        <w:rPr>
          <w:rFonts w:eastAsia="標楷體"/>
          <w:szCs w:val="24"/>
        </w:rPr>
        <w:t>Dep</w:t>
      </w:r>
      <w:r w:rsidR="00FC6000">
        <w:rPr>
          <w:rFonts w:eastAsia="標楷體"/>
          <w:szCs w:val="24"/>
        </w:rPr>
        <w:t>artment of Chemical Engineering</w:t>
      </w:r>
      <w:r w:rsidRPr="00037812">
        <w:rPr>
          <w:rFonts w:eastAsia="標楷體"/>
          <w:szCs w:val="24"/>
        </w:rPr>
        <w:t xml:space="preserve"> </w:t>
      </w:r>
    </w:p>
    <w:p w:rsidR="003205AA" w:rsidRPr="00037812" w:rsidRDefault="003205AA" w:rsidP="008E1367">
      <w:pPr>
        <w:rPr>
          <w:rFonts w:eastAsia="標楷體"/>
          <w:szCs w:val="24"/>
        </w:rPr>
      </w:pPr>
      <w:r w:rsidRPr="00037812">
        <w:rPr>
          <w:rFonts w:eastAsia="標楷體"/>
          <w:szCs w:val="24"/>
        </w:rPr>
        <w:t>National Taiwan Unive</w:t>
      </w:r>
      <w:r w:rsidR="00FC6000">
        <w:rPr>
          <w:rFonts w:eastAsia="標楷體"/>
          <w:szCs w:val="24"/>
        </w:rPr>
        <w:t>rsity of Science and Technology</w:t>
      </w:r>
      <w:r w:rsidR="008E1367">
        <w:rPr>
          <w:rFonts w:eastAsia="標楷體"/>
          <w:szCs w:val="24"/>
        </w:rPr>
        <w:t xml:space="preserve">, </w:t>
      </w:r>
      <w:r w:rsidRPr="00037812">
        <w:rPr>
          <w:rFonts w:eastAsia="標楷體"/>
          <w:szCs w:val="24"/>
        </w:rPr>
        <w:t>Taipei, Taiwan</w:t>
      </w:r>
      <w:r w:rsidR="00FC6000">
        <w:rPr>
          <w:rFonts w:eastAsia="標楷體"/>
          <w:szCs w:val="24"/>
        </w:rPr>
        <w:t xml:space="preserve"> (R.O.C.)</w:t>
      </w:r>
    </w:p>
    <w:p w:rsidR="003205AA" w:rsidRPr="00037812" w:rsidRDefault="003205AA" w:rsidP="003205AA"/>
    <w:p w:rsidR="003205AA" w:rsidRPr="008D59D7" w:rsidRDefault="003205AA" w:rsidP="003205AA">
      <w:pPr>
        <w:rPr>
          <w:b/>
        </w:rPr>
      </w:pPr>
      <w:r w:rsidRPr="008D59D7">
        <w:rPr>
          <w:b/>
        </w:rPr>
        <w:t>Abstract:</w:t>
      </w:r>
    </w:p>
    <w:p w:rsidR="003205AA" w:rsidRDefault="003205AA" w:rsidP="008D59D7">
      <w:pPr>
        <w:widowControl/>
        <w:ind w:firstLine="480"/>
      </w:pPr>
      <w:r>
        <w:t>Fe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>-CuO/Al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 oxygen carriers were synthesized and sintered at 1000, 1100 and 1</w:t>
      </w:r>
      <w:r w:rsidR="008D59D7">
        <w:t xml:space="preserve">200 °C and were </w:t>
      </w:r>
      <w:r w:rsidR="00F42985">
        <w:t>tested</w:t>
      </w:r>
      <w:r w:rsidR="00F52FF3">
        <w:rPr>
          <w:rFonts w:hint="eastAsia"/>
        </w:rPr>
        <w:t xml:space="preserve"> </w:t>
      </w:r>
      <w:r w:rsidR="00F52FF3">
        <w:t>in a TGA system</w:t>
      </w:r>
      <w:r w:rsidR="00F52FF3" w:rsidDel="00F52FF3">
        <w:t xml:space="preserve"> </w:t>
      </w:r>
      <w:r w:rsidR="00F52FF3">
        <w:rPr>
          <w:rFonts w:hint="eastAsia"/>
        </w:rPr>
        <w:t>for</w:t>
      </w:r>
      <w:r>
        <w:t xml:space="preserve"> </w:t>
      </w:r>
      <w:r w:rsidR="00F42985">
        <w:t xml:space="preserve">the </w:t>
      </w:r>
      <w:r>
        <w:t xml:space="preserve">chemical looping </w:t>
      </w:r>
      <w:r w:rsidR="00F52FF3">
        <w:rPr>
          <w:rFonts w:hint="eastAsia"/>
        </w:rPr>
        <w:t>process</w:t>
      </w:r>
      <w:r>
        <w:t xml:space="preserve">. Conversion efficiency </w:t>
      </w:r>
      <w:r w:rsidR="006A5A26">
        <w:rPr>
          <w:rFonts w:hint="eastAsia"/>
        </w:rPr>
        <w:t xml:space="preserve">was slightly </w:t>
      </w:r>
      <w:r>
        <w:t xml:space="preserve">decreased with </w:t>
      </w:r>
      <w:r w:rsidR="006A5A26">
        <w:t xml:space="preserve">oxygen carriers </w:t>
      </w:r>
      <w:r w:rsidR="006A5A26">
        <w:rPr>
          <w:rFonts w:hint="eastAsia"/>
        </w:rPr>
        <w:t>sintered at higher</w:t>
      </w:r>
      <w:r>
        <w:t xml:space="preserve"> </w:t>
      </w:r>
      <w:r w:rsidR="006A5A26">
        <w:t>temperatures;</w:t>
      </w:r>
      <w:r>
        <w:t xml:space="preserve"> </w:t>
      </w:r>
      <w:r w:rsidR="006A5A26">
        <w:rPr>
          <w:rFonts w:hint="eastAsia"/>
        </w:rPr>
        <w:t>however, the</w:t>
      </w:r>
      <w:r w:rsidR="006A5A26">
        <w:t xml:space="preserve"> </w:t>
      </w:r>
      <w:r>
        <w:t>mechanical strength</w:t>
      </w:r>
      <w:r w:rsidR="006A5A26" w:rsidRPr="006A5A26">
        <w:rPr>
          <w:rFonts w:hint="eastAsia"/>
        </w:rPr>
        <w:t xml:space="preserve"> </w:t>
      </w:r>
      <w:r w:rsidR="006A5A26">
        <w:rPr>
          <w:rFonts w:hint="eastAsia"/>
        </w:rPr>
        <w:t xml:space="preserve">was </w:t>
      </w:r>
      <w:r w:rsidR="006A5A26">
        <w:t>increased</w:t>
      </w:r>
      <w:r w:rsidR="006A5A26" w:rsidRPr="006A5A26">
        <w:rPr>
          <w:rFonts w:hint="eastAsia"/>
        </w:rPr>
        <w:t xml:space="preserve"> </w:t>
      </w:r>
      <w:r w:rsidR="006A5A26">
        <w:rPr>
          <w:rFonts w:hint="eastAsia"/>
        </w:rPr>
        <w:t>markedly</w:t>
      </w:r>
      <w:r>
        <w:t xml:space="preserve"> </w:t>
      </w:r>
      <w:r w:rsidR="006A5A26">
        <w:rPr>
          <w:rFonts w:hint="eastAsia"/>
        </w:rPr>
        <w:t xml:space="preserve">for </w:t>
      </w:r>
      <w:r w:rsidR="006A5A26">
        <w:t xml:space="preserve">oxygen carriers </w:t>
      </w:r>
      <w:r w:rsidR="006A5A26">
        <w:rPr>
          <w:rFonts w:hint="eastAsia"/>
        </w:rPr>
        <w:t>sintered at higher</w:t>
      </w:r>
      <w:r w:rsidR="006A5A26">
        <w:t xml:space="preserve"> temperature</w:t>
      </w:r>
      <w:r w:rsidR="006A5A26">
        <w:rPr>
          <w:rFonts w:hint="eastAsia"/>
        </w:rPr>
        <w:t>s</w:t>
      </w:r>
      <w:r>
        <w:t>. Because of this increased mechanical strength, Fe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>-CuO/Al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 oxygen carrier sintered at 1200 °C was found to be optimal in this study.</w:t>
      </w:r>
      <w:r>
        <w:rPr>
          <w:rFonts w:hint="eastAsia"/>
        </w:rPr>
        <w:t xml:space="preserve"> </w:t>
      </w:r>
      <w:r>
        <w:t>Two different fuel gases were used in the experiments, CO and H</w:t>
      </w:r>
      <w:r>
        <w:rPr>
          <w:vertAlign w:val="subscript"/>
        </w:rPr>
        <w:t>2</w:t>
      </w:r>
      <w:r>
        <w:t xml:space="preserve">. </w:t>
      </w:r>
      <w:r w:rsidR="006A5A26">
        <w:rPr>
          <w:rFonts w:hint="eastAsia"/>
        </w:rPr>
        <w:t>Experiments conducted with</w:t>
      </w:r>
      <w:r>
        <w:t xml:space="preserve"> H</w:t>
      </w:r>
      <w:r w:rsidRPr="00F42985">
        <w:rPr>
          <w:vertAlign w:val="subscript"/>
        </w:rPr>
        <w:t>2</w:t>
      </w:r>
      <w:r>
        <w:t xml:space="preserve"> </w:t>
      </w:r>
      <w:r w:rsidR="006A5A26">
        <w:rPr>
          <w:rFonts w:hint="eastAsia"/>
        </w:rPr>
        <w:t>demonstrated</w:t>
      </w:r>
      <w:r>
        <w:t xml:space="preserve"> </w:t>
      </w:r>
      <w:r w:rsidR="006A5A26">
        <w:rPr>
          <w:rFonts w:hint="eastAsia"/>
        </w:rPr>
        <w:t>higher</w:t>
      </w:r>
      <w:r w:rsidR="006A5A26">
        <w:t xml:space="preserve"> </w:t>
      </w:r>
      <w:r>
        <w:t>conversion</w:t>
      </w:r>
      <w:r w:rsidR="006A5A26">
        <w:rPr>
          <w:rFonts w:hint="eastAsia"/>
        </w:rPr>
        <w:t>s</w:t>
      </w:r>
      <w:r>
        <w:t xml:space="preserve"> of the oxygen carrier</w:t>
      </w:r>
      <w:r w:rsidR="006A5A26">
        <w:rPr>
          <w:rFonts w:hint="eastAsia"/>
        </w:rPr>
        <w:t>s</w:t>
      </w:r>
      <w:r>
        <w:t xml:space="preserve">. The effect of reaction temperature on the oxygen carrier conversion was tested in a range of 850 – 925 °C. The optimal conversion was at 925 °C, the highest temperature tested. For </w:t>
      </w:r>
      <w:r w:rsidR="006A5A26">
        <w:rPr>
          <w:rFonts w:hint="eastAsia"/>
        </w:rPr>
        <w:t xml:space="preserve">experiments conducted at different </w:t>
      </w:r>
      <w:r>
        <w:t>temperature</w:t>
      </w:r>
      <w:r w:rsidR="006A5A26">
        <w:rPr>
          <w:rFonts w:hint="eastAsia"/>
        </w:rPr>
        <w:t>s,</w:t>
      </w:r>
      <w:r>
        <w:t xml:space="preserve"> </w:t>
      </w:r>
      <w:r w:rsidR="006A5A26">
        <w:rPr>
          <w:rFonts w:hint="eastAsia"/>
        </w:rPr>
        <w:t xml:space="preserve">the conversion of </w:t>
      </w:r>
      <w:r>
        <w:t>oxygen carriers w</w:t>
      </w:r>
      <w:r w:rsidR="006A5A26">
        <w:rPr>
          <w:rFonts w:hint="eastAsia"/>
        </w:rPr>
        <w:t>as</w:t>
      </w:r>
      <w:r>
        <w:t xml:space="preserve"> </w:t>
      </w:r>
      <w:r w:rsidR="006A5A26">
        <w:rPr>
          <w:rFonts w:hint="eastAsia"/>
        </w:rPr>
        <w:t>relatively consistent</w:t>
      </w:r>
      <w:r w:rsidR="006A5A26">
        <w:t xml:space="preserve"> </w:t>
      </w:r>
      <w:r>
        <w:t xml:space="preserve">over 20 </w:t>
      </w:r>
      <w:r w:rsidR="006A5A26">
        <w:rPr>
          <w:rFonts w:hint="eastAsia"/>
        </w:rPr>
        <w:t xml:space="preserve">operation </w:t>
      </w:r>
      <w:r>
        <w:t xml:space="preserve">cycles with no significant degradation. </w:t>
      </w:r>
      <w:r w:rsidR="006A5A26">
        <w:rPr>
          <w:rFonts w:hint="eastAsia"/>
        </w:rPr>
        <w:t>D</w:t>
      </w:r>
      <w:r>
        <w:t xml:space="preserve">ifferent models were </w:t>
      </w:r>
      <w:r w:rsidR="00F52FF3">
        <w:rPr>
          <w:rFonts w:hint="eastAsia"/>
        </w:rPr>
        <w:t>evaluated</w:t>
      </w:r>
      <w:r>
        <w:t xml:space="preserve"> for their </w:t>
      </w:r>
      <w:r w:rsidR="00F52FF3">
        <w:rPr>
          <w:rFonts w:hint="eastAsia"/>
        </w:rPr>
        <w:t>feasibility</w:t>
      </w:r>
      <w:r w:rsidR="00F52FF3">
        <w:t xml:space="preserve"> </w:t>
      </w:r>
      <w:r>
        <w:t>to properly describe activation energy and conversion efficiency of oxygen carrier</w:t>
      </w:r>
      <w:r w:rsidR="00F52FF3">
        <w:rPr>
          <w:rFonts w:hint="eastAsia"/>
        </w:rPr>
        <w:t>s</w:t>
      </w:r>
      <w:r>
        <w:t xml:space="preserve">. </w:t>
      </w:r>
      <w:r w:rsidR="00F52FF3">
        <w:rPr>
          <w:rFonts w:hint="eastAsia"/>
        </w:rPr>
        <w:t>T</w:t>
      </w:r>
      <w:r>
        <w:t xml:space="preserve">he third order reaction model is </w:t>
      </w:r>
      <w:r w:rsidR="00F52FF3">
        <w:rPr>
          <w:rFonts w:hint="eastAsia"/>
        </w:rPr>
        <w:t xml:space="preserve">found to be </w:t>
      </w:r>
      <w:r>
        <w:t xml:space="preserve">most suitable in describing the chemical looping reactions in this study. </w:t>
      </w:r>
      <w:r w:rsidR="00F52FF3">
        <w:rPr>
          <w:rFonts w:hint="eastAsia"/>
        </w:rPr>
        <w:t>For experiments</w:t>
      </w:r>
      <w:r>
        <w:t xml:space="preserve"> using H</w:t>
      </w:r>
      <w:r w:rsidRPr="00ED3050">
        <w:rPr>
          <w:vertAlign w:val="subscript"/>
        </w:rPr>
        <w:t>2</w:t>
      </w:r>
      <w:r>
        <w:t xml:space="preserve"> as a fuel gas</w:t>
      </w:r>
      <w:r w:rsidR="00F52FF3">
        <w:rPr>
          <w:rFonts w:hint="eastAsia"/>
        </w:rPr>
        <w:t>,</w:t>
      </w:r>
      <w:r>
        <w:t xml:space="preserve"> the process </w:t>
      </w:r>
      <w:r>
        <w:lastRenderedPageBreak/>
        <w:t>was found to be endothermic with a heat consumption of 37 kJ/mole</w:t>
      </w:r>
      <w:r w:rsidR="00F52FF3">
        <w:rPr>
          <w:rFonts w:hint="eastAsia"/>
        </w:rPr>
        <w:t>;</w:t>
      </w:r>
      <w:r>
        <w:t xml:space="preserve"> whereas </w:t>
      </w:r>
      <w:r w:rsidR="00F52FF3">
        <w:rPr>
          <w:rFonts w:hint="eastAsia"/>
        </w:rPr>
        <w:t>for experiments</w:t>
      </w:r>
      <w:r w:rsidR="00F42985">
        <w:t xml:space="preserve"> where</w:t>
      </w:r>
      <w:r w:rsidR="00F52FF3">
        <w:t xml:space="preserve"> </w:t>
      </w:r>
      <w:r>
        <w:t>CO gas was used</w:t>
      </w:r>
      <w:r w:rsidR="00F52FF3">
        <w:rPr>
          <w:rFonts w:hint="eastAsia"/>
        </w:rPr>
        <w:t>,</w:t>
      </w:r>
      <w:r>
        <w:t xml:space="preserve"> the process was exothermic with a heat</w:t>
      </w:r>
      <w:r w:rsidR="00F52FF3" w:rsidRPr="00F52FF3">
        <w:t xml:space="preserve"> </w:t>
      </w:r>
      <w:r w:rsidR="00F52FF3">
        <w:t>release</w:t>
      </w:r>
      <w:r>
        <w:t xml:space="preserve"> of 1.04 kJ/mole. In summary, oxygen carriers consisting of iron, copper and aluminum were </w:t>
      </w:r>
      <w:r w:rsidR="00022634">
        <w:rPr>
          <w:rFonts w:hint="eastAsia"/>
        </w:rPr>
        <w:t>demonstrated</w:t>
      </w:r>
      <w:r w:rsidR="00022634">
        <w:t xml:space="preserve"> </w:t>
      </w:r>
      <w:r>
        <w:t xml:space="preserve">to </w:t>
      </w:r>
      <w:r w:rsidR="00F52FF3">
        <w:rPr>
          <w:rFonts w:hint="eastAsia"/>
        </w:rPr>
        <w:t>be suitable</w:t>
      </w:r>
      <w:r w:rsidR="00F52FF3">
        <w:t xml:space="preserve"> </w:t>
      </w:r>
      <w:r w:rsidR="00F52FF3">
        <w:rPr>
          <w:rFonts w:hint="eastAsia"/>
        </w:rPr>
        <w:t>for</w:t>
      </w:r>
      <w:r w:rsidR="00F42985">
        <w:t xml:space="preserve"> the</w:t>
      </w:r>
      <w:r w:rsidR="00F52FF3">
        <w:rPr>
          <w:rFonts w:hint="eastAsia"/>
        </w:rPr>
        <w:t xml:space="preserve"> </w:t>
      </w:r>
      <w:r w:rsidR="00F52FF3">
        <w:t xml:space="preserve">chemical looping </w:t>
      </w:r>
      <w:r w:rsidR="00F52FF3">
        <w:rPr>
          <w:rFonts w:hint="eastAsia"/>
        </w:rPr>
        <w:t>process</w:t>
      </w:r>
      <w:r>
        <w:t>.</w:t>
      </w:r>
    </w:p>
    <w:p w:rsidR="00E91CBF" w:rsidRDefault="00E91CBF"/>
    <w:p w:rsidR="008D59D7" w:rsidRDefault="008D59D7">
      <w:r w:rsidRPr="008D59D7">
        <w:rPr>
          <w:b/>
        </w:rPr>
        <w:t>Keywords:</w:t>
      </w:r>
      <w:r>
        <w:tab/>
        <w:t>Chemical looping process; Oxygen carriers; Kinetics analysis; Reduction mechanism; Third order reaction model; Fixed bed reactor</w:t>
      </w:r>
    </w:p>
    <w:p w:rsidR="00542D92" w:rsidRDefault="00542D92"/>
    <w:p w:rsidR="00542D92" w:rsidRDefault="00542D92" w:rsidP="00542D92">
      <w:pPr>
        <w:jc w:val="both"/>
        <w:rPr>
          <w:b/>
        </w:rPr>
      </w:pPr>
      <w:r>
        <w:rPr>
          <w:b/>
        </w:rPr>
        <w:t>Biography</w:t>
      </w:r>
    </w:p>
    <w:p w:rsidR="00542D92" w:rsidRDefault="00542D92" w:rsidP="00542D92">
      <w:pPr>
        <w:jc w:val="both"/>
        <w:rPr>
          <w:b/>
        </w:rPr>
      </w:pPr>
    </w:p>
    <w:p w:rsidR="00542D92" w:rsidRDefault="008E4748" w:rsidP="00542D92">
      <w:pPr>
        <w:jc w:val="both"/>
      </w:pPr>
      <w:r>
        <w:rPr>
          <w:rFonts w:hint="eastAsia"/>
        </w:rPr>
        <w:t>Nikolai</w:t>
      </w:r>
      <w:bookmarkStart w:id="0" w:name="_GoBack"/>
      <w:bookmarkEnd w:id="0"/>
      <w:r w:rsidR="00277735">
        <w:t xml:space="preserve"> </w:t>
      </w:r>
      <w:r w:rsidR="00591638">
        <w:t>holds</w:t>
      </w:r>
      <w:r w:rsidR="00542D92">
        <w:t xml:space="preserve"> a bachelor degree in biotechnology with a major in process engineering and wastewater treatment </w:t>
      </w:r>
      <w:r w:rsidR="00591638">
        <w:t>from</w:t>
      </w:r>
      <w:r w:rsidR="00542D92">
        <w:t xml:space="preserve"> Van Hall </w:t>
      </w:r>
      <w:r w:rsidR="00591638">
        <w:t>Larenstein</w:t>
      </w:r>
      <w:r w:rsidR="00542D92">
        <w:t xml:space="preserve"> in Leeuwarden, the Netherlands</w:t>
      </w:r>
      <w:r w:rsidR="00591638">
        <w:t xml:space="preserve">. After </w:t>
      </w:r>
      <w:r w:rsidR="00542D92">
        <w:t xml:space="preserve">his </w:t>
      </w:r>
      <w:r w:rsidR="00591638">
        <w:t xml:space="preserve">bachelor </w:t>
      </w:r>
      <w:r w:rsidR="00542D92">
        <w:t>he completed a master degree in Chemical Engineering at the National Taiwan University of Science and Technology in Taipei, Taiwan, where he grew algae using the waste material struvite. He is now pursuing a PhD at the same university, working on activated carbon and chemical looping.</w:t>
      </w:r>
    </w:p>
    <w:p w:rsidR="00542D92" w:rsidRDefault="00542D92" w:rsidP="00542D92">
      <w:pPr>
        <w:jc w:val="both"/>
        <w:rPr>
          <w:rFonts w:eastAsia="MS PGothic"/>
          <w:b/>
          <w:color w:val="000000"/>
          <w:szCs w:val="32"/>
        </w:rPr>
      </w:pPr>
      <w:r>
        <w:t xml:space="preserve"> </w:t>
      </w:r>
    </w:p>
    <w:p w:rsidR="00542D92" w:rsidRPr="007103ED" w:rsidRDefault="00542D92" w:rsidP="00542D92">
      <w:pPr>
        <w:autoSpaceDE w:val="0"/>
        <w:autoSpaceDN w:val="0"/>
        <w:adjustRightInd w:val="0"/>
        <w:rPr>
          <w:b/>
          <w:szCs w:val="24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lang w:val="en-NZ"/>
        </w:rPr>
        <w:t>Niels Michiel Moed</w:t>
      </w:r>
      <w:r>
        <w:rPr>
          <w:lang w:val="en-NZ"/>
        </w:rPr>
        <w:br/>
        <w:t>Contact number:</w:t>
      </w:r>
      <w:r>
        <w:rPr>
          <w:lang w:val="en-NZ"/>
        </w:rPr>
        <w:t xml:space="preserve"> +886970137181</w:t>
      </w:r>
      <w:r>
        <w:rPr>
          <w:lang w:val="en-NZ"/>
        </w:rPr>
        <w:br/>
        <w:t>Twitter account:</w:t>
      </w:r>
      <w:r>
        <w:rPr>
          <w:lang w:val="en-NZ"/>
        </w:rPr>
        <w:br/>
        <w:t>Linked In account:</w:t>
      </w:r>
      <w:r>
        <w:rPr>
          <w:lang w:val="en-NZ"/>
        </w:rPr>
        <w:t xml:space="preserve"> </w:t>
      </w:r>
      <w:r w:rsidR="007103ED" w:rsidRPr="007103ED">
        <w:rPr>
          <w:lang w:val="en-NZ"/>
        </w:rPr>
        <w:t>www.linkedin.com/in/nikolai-moed</w:t>
      </w:r>
    </w:p>
    <w:p w:rsidR="00542D92" w:rsidRPr="003205AA" w:rsidRDefault="00542D92" w:rsidP="00542D92">
      <w:r>
        <w:rPr>
          <w:lang w:val="en-NZ"/>
        </w:rPr>
        <w:t>Session name/ number:</w:t>
      </w:r>
      <w:r>
        <w:rPr>
          <w:lang w:val="en-NZ"/>
        </w:rPr>
        <w:br/>
        <w:t>Categ</w:t>
      </w:r>
      <w:r w:rsidR="007103ED">
        <w:rPr>
          <w:lang w:val="en-NZ"/>
        </w:rPr>
        <w:t xml:space="preserve">ory: </w:t>
      </w:r>
      <w:r>
        <w:rPr>
          <w:lang w:val="en-NZ"/>
        </w:rPr>
        <w:t>Oral presentation</w:t>
      </w:r>
    </w:p>
    <w:sectPr w:rsidR="00542D92" w:rsidRPr="003205A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FAB" w:rsidRDefault="00313FAB" w:rsidP="002B3991">
      <w:r>
        <w:separator/>
      </w:r>
    </w:p>
  </w:endnote>
  <w:endnote w:type="continuationSeparator" w:id="0">
    <w:p w:rsidR="00313FAB" w:rsidRDefault="00313FAB" w:rsidP="002B3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FAB" w:rsidRDefault="00313FAB" w:rsidP="002B3991">
      <w:r>
        <w:separator/>
      </w:r>
    </w:p>
  </w:footnote>
  <w:footnote w:type="continuationSeparator" w:id="0">
    <w:p w:rsidR="00313FAB" w:rsidRDefault="00313FAB" w:rsidP="002B39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5AA"/>
    <w:rsid w:val="00022634"/>
    <w:rsid w:val="00277735"/>
    <w:rsid w:val="002B3991"/>
    <w:rsid w:val="00313FAB"/>
    <w:rsid w:val="003205AA"/>
    <w:rsid w:val="004C46F8"/>
    <w:rsid w:val="00542D92"/>
    <w:rsid w:val="00591638"/>
    <w:rsid w:val="006A5A26"/>
    <w:rsid w:val="007103ED"/>
    <w:rsid w:val="008D59D7"/>
    <w:rsid w:val="008E1367"/>
    <w:rsid w:val="008E4748"/>
    <w:rsid w:val="00A04F12"/>
    <w:rsid w:val="00B65B7D"/>
    <w:rsid w:val="00D6461F"/>
    <w:rsid w:val="00DD0E48"/>
    <w:rsid w:val="00E91CBF"/>
    <w:rsid w:val="00F42985"/>
    <w:rsid w:val="00F52FF3"/>
    <w:rsid w:val="00FC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9B9E96-A90B-4E2C-A9D2-2C563356E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5AA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9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B3991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B39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B399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985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9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3060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7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2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0015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1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3050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3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E2-502</dc:creator>
  <cp:lastModifiedBy>hp</cp:lastModifiedBy>
  <cp:revision>9</cp:revision>
  <dcterms:created xsi:type="dcterms:W3CDTF">2019-03-21T01:54:00Z</dcterms:created>
  <dcterms:modified xsi:type="dcterms:W3CDTF">2019-03-22T06:36:00Z</dcterms:modified>
</cp:coreProperties>
</file>