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99359" w14:textId="4841D54A" w:rsidR="001A07F6" w:rsidRPr="005F035C" w:rsidRDefault="00401A47" w:rsidP="00401A47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>Study on properties of triplet Ti–</w:t>
      </w:r>
      <w:proofErr w:type="spellStart"/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>TiB</w:t>
      </w:r>
      <w:proofErr w:type="spellEnd"/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>–</w:t>
      </w:r>
      <w:proofErr w:type="spellStart"/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>TiC</w:t>
      </w:r>
      <w:proofErr w:type="spellEnd"/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 xml:space="preserve"> composites</w:t>
      </w:r>
    </w:p>
    <w:p w14:paraId="1118C6A8" w14:textId="77777777" w:rsidR="00B84BAD" w:rsidRDefault="00B84BAD" w:rsidP="00B84BAD">
      <w:pPr>
        <w:spacing w:after="0" w:line="480" w:lineRule="auto"/>
        <w:jc w:val="center"/>
        <w:rPr>
          <w:rFonts w:ascii="Times New Roman" w:eastAsia="Gulim" w:hAnsi="Times New Roman" w:cs="Times New Roman"/>
          <w:b/>
          <w:bCs/>
        </w:rPr>
      </w:pPr>
    </w:p>
    <w:p w14:paraId="40F21536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/>
        </w:rPr>
      </w:pPr>
      <w:r w:rsidRPr="000F180D">
        <w:rPr>
          <w:rFonts w:asciiTheme="majorBidi" w:hAnsiTheme="majorBidi" w:cstheme="majorBidi"/>
          <w:b/>
        </w:rPr>
        <w:t xml:space="preserve">Abbas </w:t>
      </w:r>
      <w:proofErr w:type="spellStart"/>
      <w:r w:rsidRPr="000F180D">
        <w:rPr>
          <w:rFonts w:asciiTheme="majorBidi" w:hAnsiTheme="majorBidi" w:cstheme="majorBidi"/>
          <w:b/>
        </w:rPr>
        <w:t>Sabahi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Namini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  <w:vertAlign w:val="superscript"/>
        </w:rPr>
        <w:t>a,b</w:t>
      </w:r>
      <w:proofErr w:type="spellEnd"/>
      <w:r w:rsidRPr="000F180D">
        <w:rPr>
          <w:rFonts w:asciiTheme="majorBidi" w:hAnsiTheme="majorBidi" w:cstheme="majorBidi"/>
          <w:b/>
          <w:vertAlign w:val="superscript"/>
        </w:rPr>
        <w:t>*</w:t>
      </w:r>
      <w:r w:rsidRPr="000F180D">
        <w:rPr>
          <w:rFonts w:asciiTheme="majorBidi" w:hAnsiTheme="majorBidi" w:cstheme="majorBidi"/>
          <w:b/>
        </w:rPr>
        <w:t xml:space="preserve">,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Yaghoub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Pazhouhanfar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Pr="000F180D">
        <w:rPr>
          <w:rFonts w:ascii="Times New Roman" w:eastAsia="Gulim" w:hAnsi="Times New Roman" w:cs="Times New Roman"/>
          <w:b/>
          <w:bCs/>
          <w:vertAlign w:val="superscript"/>
        </w:rPr>
        <w:t>c</w:t>
      </w:r>
      <w:r w:rsidRPr="000F180D">
        <w:rPr>
          <w:rFonts w:ascii="Times New Roman" w:eastAsia="Gulim" w:hAnsi="Times New Roman" w:cs="Times New Roman"/>
          <w:b/>
          <w:bCs/>
        </w:rPr>
        <w:t>,</w:t>
      </w:r>
      <w:r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Hamidreza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Pr="000F180D">
        <w:rPr>
          <w:rFonts w:ascii="Times New Roman" w:eastAsia="Gulim" w:hAnsi="Times New Roman" w:cs="Times New Roman"/>
          <w:b/>
          <w:bCs/>
          <w:vertAlign w:val="superscript"/>
        </w:rPr>
        <w:t>c</w:t>
      </w:r>
      <w:r w:rsidRPr="000F180D">
        <w:rPr>
          <w:rFonts w:ascii="Times New Roman" w:eastAsia="Gulim" w:hAnsi="Times New Roman" w:cs="Times New Roman"/>
          <w:b/>
          <w:bCs/>
        </w:rPr>
        <w:t xml:space="preserve">,  </w:t>
      </w:r>
      <w:r>
        <w:rPr>
          <w:rFonts w:ascii="Times New Roman" w:eastAsia="Gulim" w:hAnsi="Times New Roman" w:cs="Times New Roman"/>
          <w:b/>
          <w:bCs/>
        </w:rPr>
        <w:br/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Saeid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Sharifiyan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Pr="000F180D">
        <w:rPr>
          <w:rFonts w:ascii="Times New Roman" w:eastAsia="Gulim" w:hAnsi="Times New Roman" w:cs="Times New Roman"/>
          <w:b/>
          <w:bCs/>
          <w:vertAlign w:val="superscript"/>
        </w:rPr>
        <w:t>c</w:t>
      </w:r>
      <w:r>
        <w:rPr>
          <w:rFonts w:ascii="Times New Roman" w:eastAsia="Gulim" w:hAnsi="Times New Roman" w:cs="Times New Roman"/>
          <w:b/>
          <w:bCs/>
        </w:rPr>
        <w:t xml:space="preserve">, </w:t>
      </w:r>
      <w:proofErr w:type="spellStart"/>
      <w:r w:rsidRPr="000F180D">
        <w:rPr>
          <w:rFonts w:asciiTheme="majorBidi" w:hAnsiTheme="majorBidi" w:cstheme="majorBidi"/>
          <w:b/>
        </w:rPr>
        <w:t>Seyed</w:t>
      </w:r>
      <w:proofErr w:type="spellEnd"/>
      <w:r w:rsidRPr="000F180D">
        <w:rPr>
          <w:rFonts w:asciiTheme="majorBidi" w:hAnsiTheme="majorBidi" w:cstheme="majorBidi"/>
          <w:b/>
        </w:rPr>
        <w:t xml:space="preserve"> Ali </w:t>
      </w:r>
      <w:proofErr w:type="spellStart"/>
      <w:r w:rsidRPr="000F180D">
        <w:rPr>
          <w:rFonts w:asciiTheme="majorBidi" w:hAnsiTheme="majorBidi" w:cstheme="majorBidi"/>
          <w:b/>
        </w:rPr>
        <w:t>Delbari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r w:rsidRPr="000F180D">
        <w:rPr>
          <w:rFonts w:asciiTheme="majorBidi" w:hAnsiTheme="majorBidi" w:cstheme="majorBidi"/>
          <w:b/>
          <w:vertAlign w:val="superscript"/>
        </w:rPr>
        <w:t>d</w:t>
      </w:r>
      <w:r w:rsidRPr="000F180D">
        <w:rPr>
          <w:rFonts w:asciiTheme="majorBidi" w:hAnsiTheme="majorBidi" w:cstheme="majorBidi"/>
          <w:b/>
        </w:rPr>
        <w:t xml:space="preserve">, </w:t>
      </w:r>
      <w:bookmarkStart w:id="0" w:name="_Hlk15498975"/>
      <w:r w:rsidRPr="000F180D">
        <w:rPr>
          <w:rFonts w:asciiTheme="majorBidi" w:hAnsiTheme="majorBidi" w:cstheme="majorBidi"/>
          <w:b/>
        </w:rPr>
        <w:t xml:space="preserve">Mehdi </w:t>
      </w:r>
      <w:proofErr w:type="spellStart"/>
      <w:r w:rsidRPr="000F180D">
        <w:rPr>
          <w:rFonts w:asciiTheme="majorBidi" w:hAnsiTheme="majorBidi" w:cstheme="majorBidi"/>
          <w:b/>
        </w:rPr>
        <w:t>Shahedi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Asl</w:t>
      </w:r>
      <w:proofErr w:type="spellEnd"/>
      <w:r w:rsidRPr="000F180D">
        <w:rPr>
          <w:rFonts w:asciiTheme="majorBidi" w:hAnsiTheme="majorBidi" w:cstheme="majorBidi"/>
          <w:b/>
          <w:vertAlign w:val="subscript"/>
        </w:rPr>
        <w:softHyphen/>
      </w:r>
      <w:r w:rsidRPr="000F180D">
        <w:rPr>
          <w:rFonts w:asciiTheme="majorBidi" w:hAnsiTheme="majorBidi" w:cstheme="majorBidi"/>
          <w:b/>
          <w:vertAlign w:val="subscript"/>
        </w:rPr>
        <w:softHyphen/>
      </w:r>
      <w:bookmarkEnd w:id="0"/>
      <w:r w:rsidRPr="000F180D">
        <w:rPr>
          <w:rFonts w:asciiTheme="majorBidi" w:hAnsiTheme="majorBidi" w:cstheme="majorBidi"/>
          <w:b/>
          <w:vertAlign w:val="subscript"/>
        </w:rPr>
        <w:t xml:space="preserve"> </w:t>
      </w:r>
      <w:r w:rsidRPr="000F180D">
        <w:rPr>
          <w:rFonts w:asciiTheme="majorBidi" w:hAnsiTheme="majorBidi" w:cstheme="majorBidi"/>
          <w:b/>
          <w:vertAlign w:val="superscript"/>
        </w:rPr>
        <w:t>d</w:t>
      </w:r>
    </w:p>
    <w:p w14:paraId="22248186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/>
          <w:sz w:val="10"/>
          <w:szCs w:val="10"/>
          <w:vertAlign w:val="superscript"/>
        </w:rPr>
      </w:pPr>
    </w:p>
    <w:p w14:paraId="6D89C167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a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Engineering Sciences, Faculty of Advanced Technologies,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14:paraId="58CD7072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b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 xml:space="preserve"> </w:t>
      </w:r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Department of Engineering Sciences, Faculty of Advanced Technologies,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Sabalan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University of Advanced Technologies(SUAT),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14:paraId="5C5FB222" w14:textId="77777777" w:rsidR="00704BC6" w:rsidRPr="004B735F" w:rsidRDefault="00704BC6" w:rsidP="00704BC6">
      <w:pPr>
        <w:spacing w:after="0" w:line="36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="Times New Roman" w:hAnsi="Times New Roman" w:cs="Times New Roman"/>
          <w:bCs/>
          <w:i/>
          <w:iCs/>
          <w:sz w:val="16"/>
          <w:szCs w:val="16"/>
          <w:vertAlign w:val="superscript"/>
          <w:lang w:eastAsia="ko-KR"/>
        </w:rPr>
        <w:t>c</w:t>
      </w:r>
      <w:proofErr w:type="gramEnd"/>
      <w:r w:rsidRPr="000F180D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Aliyazh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Sanat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Sahand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Ipak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Company, P.O. Box: 51576-13536, Tabriz, Iran</w:t>
      </w:r>
    </w:p>
    <w:p w14:paraId="5E41B1B2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d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Mechanical Engineering,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Ardabil, Iran</w:t>
      </w:r>
    </w:p>
    <w:p w14:paraId="194AD05C" w14:textId="77777777" w:rsidR="00704BC6" w:rsidRPr="001A07F6" w:rsidRDefault="00704BC6" w:rsidP="00704BC6">
      <w:pPr>
        <w:spacing w:line="240" w:lineRule="auto"/>
        <w:jc w:val="center"/>
        <w:rPr>
          <w:rFonts w:asciiTheme="majorBidi" w:hAnsiTheme="majorBidi" w:cstheme="majorBidi"/>
          <w:sz w:val="20"/>
          <w:szCs w:val="20"/>
          <w:lang w:val="en-GB"/>
        </w:rPr>
      </w:pPr>
      <w:r w:rsidRPr="000F180D">
        <w:rPr>
          <w:rFonts w:asciiTheme="majorBidi" w:hAnsiTheme="majorBidi" w:cstheme="majorBidi"/>
          <w:sz w:val="20"/>
          <w:szCs w:val="20"/>
          <w:lang w:val="en-GB"/>
        </w:rPr>
        <w:t xml:space="preserve">* Corresponding authors: A. </w:t>
      </w:r>
      <w:r w:rsidRPr="000F180D">
        <w:rPr>
          <w:rFonts w:asciiTheme="majorBidi" w:hAnsiTheme="majorBidi" w:cstheme="majorBidi"/>
          <w:noProof/>
          <w:sz w:val="20"/>
          <w:szCs w:val="20"/>
          <w:lang w:val="en-GB"/>
        </w:rPr>
        <w:t>Sabahi</w:t>
      </w:r>
      <w:r w:rsidRPr="000F180D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0F180D">
        <w:rPr>
          <w:rFonts w:asciiTheme="majorBidi" w:hAnsiTheme="majorBidi" w:cstheme="majorBidi"/>
          <w:sz w:val="20"/>
          <w:szCs w:val="20"/>
          <w:lang w:val="en-GB"/>
        </w:rPr>
        <w:t>Namini</w:t>
      </w:r>
      <w:proofErr w:type="spellEnd"/>
      <w:r w:rsidRPr="000F180D">
        <w:rPr>
          <w:rFonts w:asciiTheme="majorBidi" w:hAnsiTheme="majorBidi" w:cstheme="majorBidi"/>
          <w:sz w:val="20"/>
          <w:szCs w:val="20"/>
          <w:lang w:val="en-GB"/>
        </w:rPr>
        <w:t xml:space="preserve"> (</w:t>
      </w:r>
      <w:hyperlink r:id="rId9" w:history="1">
        <w:r w:rsidRPr="000F180D">
          <w:rPr>
            <w:rStyle w:val="Hyperlink"/>
            <w:rFonts w:asciiTheme="majorBidi" w:hAnsiTheme="majorBidi" w:cstheme="majorBidi"/>
            <w:sz w:val="20"/>
            <w:szCs w:val="20"/>
            <w:lang w:val="en-GB"/>
          </w:rPr>
          <w:t>sabahi@uma.ac.ir</w:t>
        </w:r>
      </w:hyperlink>
      <w:r w:rsidRPr="000F180D">
        <w:rPr>
          <w:rFonts w:asciiTheme="majorBidi" w:hAnsiTheme="majorBidi" w:cstheme="majorBidi"/>
          <w:sz w:val="20"/>
          <w:szCs w:val="20"/>
          <w:lang w:val="en-GB"/>
        </w:rPr>
        <w:t xml:space="preserve">) </w:t>
      </w:r>
    </w:p>
    <w:p w14:paraId="555B802A" w14:textId="77777777" w:rsidR="006F6592" w:rsidRPr="005F035C" w:rsidRDefault="006F6592" w:rsidP="006F6592">
      <w:pPr>
        <w:spacing w:after="0" w:line="480" w:lineRule="auto"/>
        <w:jc w:val="center"/>
        <w:rPr>
          <w:rFonts w:ascii="Times New Roman" w:hAnsi="Times New Roman" w:cs="Times New Roman"/>
          <w:bCs/>
          <w:color w:val="FF0000"/>
          <w:sz w:val="10"/>
          <w:szCs w:val="10"/>
        </w:rPr>
      </w:pPr>
      <w:bookmarkStart w:id="1" w:name="_GoBack"/>
      <w:bookmarkEnd w:id="1"/>
    </w:p>
    <w:p w14:paraId="6FC3501A" w14:textId="77777777" w:rsidR="009E0037" w:rsidRPr="005F035C" w:rsidRDefault="009E0037" w:rsidP="007C548B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E700A8" w14:textId="3829EF7F" w:rsidR="0071339A" w:rsidRPr="005F035C" w:rsidRDefault="00373A39" w:rsidP="00B5485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BD5AB3C" w14:textId="3DF62B6E" w:rsidR="003B14B2" w:rsidRPr="005F035C" w:rsidRDefault="00AE1FE9" w:rsidP="00232B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 xml:space="preserve">Four </w:t>
      </w:r>
      <w:r w:rsidR="0082385C" w:rsidRPr="005F035C">
        <w:rPr>
          <w:rFonts w:ascii="Times New Roman" w:hAnsi="Times New Roman" w:cs="Times New Roman"/>
          <w:sz w:val="24"/>
          <w:szCs w:val="24"/>
        </w:rPr>
        <w:t>hybrid titanium-based</w:t>
      </w:r>
      <w:r w:rsidRPr="005F035C">
        <w:rPr>
          <w:rFonts w:ascii="Times New Roman" w:hAnsi="Times New Roman" w:cs="Times New Roman"/>
          <w:sz w:val="24"/>
          <w:szCs w:val="24"/>
        </w:rPr>
        <w:t xml:space="preserve"> samples with different amount</w:t>
      </w:r>
      <w:r w:rsidR="00A54F83" w:rsidRPr="005F035C">
        <w:rPr>
          <w:rFonts w:ascii="Times New Roman" w:hAnsi="Times New Roman" w:cs="Times New Roman"/>
          <w:sz w:val="24"/>
          <w:szCs w:val="24"/>
        </w:rPr>
        <w:t>s</w:t>
      </w:r>
      <w:r w:rsidRPr="005F035C">
        <w:rPr>
          <w:rFonts w:ascii="Times New Roman" w:hAnsi="Times New Roman" w:cs="Times New Roman"/>
          <w:sz w:val="24"/>
          <w:szCs w:val="24"/>
        </w:rPr>
        <w:t xml:space="preserve"> of 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035C">
        <w:rPr>
          <w:rFonts w:ascii="Times New Roman" w:hAnsi="Times New Roman" w:cs="Times New Roman"/>
          <w:sz w:val="24"/>
          <w:szCs w:val="24"/>
        </w:rPr>
        <w:t xml:space="preserve">C as reinforcement and </w:t>
      </w:r>
      <w:r w:rsidR="00A54F83"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Pr="005F035C">
        <w:rPr>
          <w:rFonts w:ascii="Times New Roman" w:hAnsi="Times New Roman" w:cs="Times New Roman"/>
          <w:sz w:val="24"/>
          <w:szCs w:val="24"/>
        </w:rPr>
        <w:t>same number</w:t>
      </w:r>
      <w:r w:rsidR="00A54F83" w:rsidRPr="005F035C">
        <w:rPr>
          <w:rFonts w:ascii="Times New Roman" w:hAnsi="Times New Roman" w:cs="Times New Roman"/>
          <w:sz w:val="24"/>
          <w:szCs w:val="24"/>
        </w:rPr>
        <w:t>s</w:t>
      </w:r>
      <w:r w:rsidRPr="005F035C">
        <w:rPr>
          <w:rFonts w:ascii="Times New Roman" w:hAnsi="Times New Roman" w:cs="Times New Roman"/>
          <w:sz w:val="24"/>
          <w:szCs w:val="24"/>
        </w:rPr>
        <w:t xml:space="preserve"> of specimens with TiB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Pr="005F035C">
        <w:rPr>
          <w:rFonts w:ascii="Times New Roman" w:hAnsi="Times New Roman" w:cs="Times New Roman"/>
          <w:sz w:val="24"/>
          <w:szCs w:val="24"/>
        </w:rPr>
        <w:t xml:space="preserve"> additives were produced using</w:t>
      </w:r>
      <w:r w:rsidR="004A5706" w:rsidRPr="005F035C">
        <w:rPr>
          <w:rFonts w:ascii="Times New Roman" w:hAnsi="Times New Roman" w:cs="Times New Roman"/>
          <w:sz w:val="24"/>
          <w:szCs w:val="24"/>
        </w:rPr>
        <w:t xml:space="preserve"> the</w:t>
      </w:r>
      <w:r w:rsidRPr="005F035C">
        <w:rPr>
          <w:rFonts w:ascii="Times New Roman" w:hAnsi="Times New Roman" w:cs="Times New Roman"/>
          <w:sz w:val="24"/>
          <w:szCs w:val="24"/>
        </w:rPr>
        <w:t xml:space="preserve"> SPS method at 1200 °C. </w:t>
      </w:r>
      <w:r w:rsidR="00B941CF" w:rsidRPr="005F035C">
        <w:rPr>
          <w:rFonts w:ascii="Times New Roman" w:hAnsi="Times New Roman" w:cs="Times New Roman"/>
          <w:sz w:val="24"/>
          <w:szCs w:val="24"/>
        </w:rPr>
        <w:t xml:space="preserve">For a reliable comparison, stoichiometry relations </w:t>
      </w:r>
      <w:r w:rsidR="00791152" w:rsidRPr="005F035C">
        <w:rPr>
          <w:rFonts w:ascii="Times New Roman" w:hAnsi="Times New Roman" w:cs="Times New Roman"/>
          <w:sz w:val="24"/>
          <w:szCs w:val="24"/>
        </w:rPr>
        <w:t xml:space="preserve">of starting powders were </w:t>
      </w:r>
      <w:r w:rsidR="008C6AD6" w:rsidRPr="005F035C">
        <w:rPr>
          <w:rFonts w:ascii="Times New Roman" w:hAnsi="Times New Roman" w:cs="Times New Roman"/>
          <w:sz w:val="24"/>
          <w:szCs w:val="24"/>
        </w:rPr>
        <w:t xml:space="preserve">applied to estimate the precise contents of </w:t>
      </w:r>
      <w:r w:rsidR="003A12C8" w:rsidRPr="005F035C">
        <w:rPr>
          <w:rFonts w:ascii="Times New Roman" w:hAnsi="Times New Roman" w:cs="Times New Roman"/>
          <w:sz w:val="24"/>
          <w:szCs w:val="24"/>
        </w:rPr>
        <w:t xml:space="preserve">mentioned </w:t>
      </w:r>
      <w:r w:rsidR="008C6AD6" w:rsidRPr="005F035C">
        <w:rPr>
          <w:rFonts w:ascii="Times New Roman" w:hAnsi="Times New Roman" w:cs="Times New Roman"/>
          <w:sz w:val="24"/>
          <w:szCs w:val="24"/>
        </w:rPr>
        <w:t>re</w:t>
      </w:r>
      <w:r w:rsidR="00232BFB" w:rsidRPr="005F035C">
        <w:rPr>
          <w:rFonts w:ascii="Times New Roman" w:hAnsi="Times New Roman" w:cs="Times New Roman"/>
          <w:sz w:val="24"/>
          <w:szCs w:val="24"/>
        </w:rPr>
        <w:t xml:space="preserve">inforcements to reach the same </w:t>
      </w:r>
      <w:proofErr w:type="spellStart"/>
      <w:r w:rsidR="00232BFB" w:rsidRPr="005F035C">
        <w:rPr>
          <w:rFonts w:ascii="Times New Roman" w:hAnsi="Times New Roman" w:cs="Times New Roman"/>
          <w:sz w:val="24"/>
          <w:szCs w:val="24"/>
        </w:rPr>
        <w:t>v</w:t>
      </w:r>
      <w:r w:rsidR="008C6AD6" w:rsidRPr="005F035C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="008C6AD6" w:rsidRPr="005F035C">
        <w:rPr>
          <w:rFonts w:ascii="Times New Roman" w:hAnsi="Times New Roman" w:cs="Times New Roman"/>
          <w:sz w:val="24"/>
          <w:szCs w:val="24"/>
        </w:rPr>
        <w:t xml:space="preserve">% of final </w:t>
      </w:r>
      <w:proofErr w:type="spellStart"/>
      <w:r w:rsidR="008C6AD6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8C6AD6" w:rsidRPr="005F035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C6AD6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8C6AD6" w:rsidRPr="005F035C">
        <w:rPr>
          <w:rFonts w:ascii="Times New Roman" w:hAnsi="Times New Roman" w:cs="Times New Roman"/>
          <w:sz w:val="24"/>
          <w:szCs w:val="24"/>
        </w:rPr>
        <w:t xml:space="preserve"> phases. 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To </w:t>
      </w:r>
      <w:r w:rsidR="004A5706" w:rsidRPr="005F035C">
        <w:rPr>
          <w:rFonts w:ascii="Times New Roman" w:hAnsi="Times New Roman" w:cs="Times New Roman"/>
          <w:sz w:val="24"/>
          <w:szCs w:val="24"/>
        </w:rPr>
        <w:t>make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 a </w:t>
      </w:r>
      <w:r w:rsidR="004A5706" w:rsidRPr="005F035C">
        <w:rPr>
          <w:rFonts w:ascii="Times New Roman" w:hAnsi="Times New Roman" w:cs="Times New Roman"/>
          <w:sz w:val="24"/>
          <w:szCs w:val="24"/>
        </w:rPr>
        <w:t>reliable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 comparison, the microstructure, relative density</w:t>
      </w:r>
      <w:r w:rsidR="00DC1F39" w:rsidRPr="005F035C">
        <w:rPr>
          <w:rFonts w:ascii="Times New Roman" w:hAnsi="Times New Roman" w:cs="Times New Roman"/>
          <w:sz w:val="24"/>
          <w:szCs w:val="24"/>
        </w:rPr>
        <w:t xml:space="preserve"> (RD)</w:t>
      </w:r>
      <w:r w:rsidR="004A5706" w:rsidRPr="005F035C">
        <w:rPr>
          <w:rFonts w:ascii="Times New Roman" w:hAnsi="Times New Roman" w:cs="Times New Roman"/>
          <w:sz w:val="24"/>
          <w:szCs w:val="24"/>
        </w:rPr>
        <w:t>,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 and mechanical </w:t>
      </w:r>
      <w:r w:rsidR="00DC1F39" w:rsidRPr="005F035C">
        <w:rPr>
          <w:rFonts w:ascii="Times New Roman" w:hAnsi="Times New Roman" w:cs="Times New Roman"/>
          <w:sz w:val="24"/>
          <w:szCs w:val="24"/>
        </w:rPr>
        <w:t>properties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 of both series of </w:t>
      </w:r>
      <w:proofErr w:type="spellStart"/>
      <w:r w:rsidR="00DC1F39" w:rsidRPr="005F035C">
        <w:rPr>
          <w:rFonts w:ascii="Times New Roman" w:hAnsi="Times New Roman" w:cs="Times New Roman"/>
          <w:sz w:val="24"/>
          <w:szCs w:val="24"/>
        </w:rPr>
        <w:t>SPSed</w:t>
      </w:r>
      <w:proofErr w:type="spellEnd"/>
      <w:r w:rsidR="001544C0" w:rsidRPr="005F035C">
        <w:rPr>
          <w:rFonts w:ascii="Times New Roman" w:hAnsi="Times New Roman" w:cs="Times New Roman"/>
          <w:sz w:val="24"/>
          <w:szCs w:val="24"/>
        </w:rPr>
        <w:t xml:space="preserve"> composite samples were studied. 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="0098087E" w:rsidRPr="005F035C">
        <w:rPr>
          <w:rFonts w:ascii="Times New Roman" w:hAnsi="Times New Roman" w:cs="Times New Roman"/>
          <w:sz w:val="24"/>
          <w:szCs w:val="24"/>
        </w:rPr>
        <w:t xml:space="preserve">in-situ </w:t>
      </w:r>
      <w:proofErr w:type="spellStart"/>
      <w:r w:rsidR="00F402D3" w:rsidRPr="005F035C">
        <w:rPr>
          <w:rFonts w:ascii="Times New Roman" w:hAnsi="Times New Roman" w:cs="Times New Roman"/>
          <w:sz w:val="24"/>
          <w:szCs w:val="24"/>
        </w:rPr>
        <w:t>TiB</w:t>
      </w:r>
      <w:r w:rsidR="00F402D3" w:rsidRPr="005F035C">
        <w:rPr>
          <w:rFonts w:ascii="Times New Roman" w:hAnsi="Times New Roman" w:cs="Times New Roman"/>
          <w:sz w:val="24"/>
          <w:szCs w:val="24"/>
          <w:vertAlign w:val="subscript"/>
        </w:rPr>
        <w:t>w</w:t>
      </w:r>
      <w:proofErr w:type="spellEnd"/>
      <w:r w:rsidR="00F402D3" w:rsidRPr="005F035C">
        <w:rPr>
          <w:rFonts w:ascii="Times New Roman" w:hAnsi="Times New Roman" w:cs="Times New Roman"/>
          <w:sz w:val="24"/>
          <w:szCs w:val="24"/>
        </w:rPr>
        <w:t xml:space="preserve"> phase </w:t>
      </w:r>
      <w:r w:rsidR="00DC1F39" w:rsidRPr="005F035C">
        <w:rPr>
          <w:rFonts w:ascii="Times New Roman" w:hAnsi="Times New Roman" w:cs="Times New Roman"/>
          <w:sz w:val="24"/>
          <w:szCs w:val="24"/>
        </w:rPr>
        <w:t xml:space="preserve">formation 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in both series of samples </w:t>
      </w:r>
      <w:r w:rsidR="00A54F83" w:rsidRPr="005F035C">
        <w:rPr>
          <w:rFonts w:ascii="Times New Roman" w:hAnsi="Times New Roman" w:cs="Times New Roman"/>
          <w:sz w:val="24"/>
          <w:szCs w:val="24"/>
        </w:rPr>
        <w:t xml:space="preserve">was 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confirmed using XRD and </w:t>
      </w:r>
      <w:proofErr w:type="spellStart"/>
      <w:r w:rsidR="00F402D3" w:rsidRPr="005F035C">
        <w:rPr>
          <w:rFonts w:ascii="Times New Roman" w:hAnsi="Times New Roman" w:cs="Times New Roman"/>
          <w:sz w:val="24"/>
          <w:szCs w:val="24"/>
        </w:rPr>
        <w:t>microscopical</w:t>
      </w:r>
      <w:proofErr w:type="spellEnd"/>
      <w:r w:rsidR="00F402D3" w:rsidRPr="005F035C">
        <w:rPr>
          <w:rFonts w:ascii="Times New Roman" w:hAnsi="Times New Roman" w:cs="Times New Roman"/>
          <w:sz w:val="24"/>
          <w:szCs w:val="24"/>
        </w:rPr>
        <w:t xml:space="preserve"> evaluation. Samples doped with B</w:t>
      </w:r>
      <w:r w:rsidR="00F402D3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402D3" w:rsidRPr="005F035C">
        <w:rPr>
          <w:rFonts w:ascii="Times New Roman" w:hAnsi="Times New Roman" w:cs="Times New Roman"/>
          <w:sz w:val="24"/>
          <w:szCs w:val="24"/>
        </w:rPr>
        <w:t>C exhibited better UTS, tensile elongation</w:t>
      </w:r>
      <w:r w:rsidR="00A54F83" w:rsidRPr="005F035C">
        <w:rPr>
          <w:rFonts w:ascii="Times New Roman" w:hAnsi="Times New Roman" w:cs="Times New Roman"/>
          <w:sz w:val="24"/>
          <w:szCs w:val="24"/>
        </w:rPr>
        <w:t>,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 and bending strength compared with the ones doped with TiB</w:t>
      </w:r>
      <w:r w:rsidR="00F402D3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F402D3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F402D3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3A12C8"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="00701368" w:rsidRPr="005F035C">
        <w:rPr>
          <w:rFonts w:ascii="Times New Roman" w:hAnsi="Times New Roman" w:cs="Times New Roman"/>
          <w:sz w:val="24"/>
          <w:szCs w:val="24"/>
        </w:rPr>
        <w:t>sample</w:t>
      </w:r>
      <w:r w:rsidR="003A12C8" w:rsidRPr="005F035C">
        <w:rPr>
          <w:rFonts w:ascii="Times New Roman" w:hAnsi="Times New Roman" w:cs="Times New Roman"/>
          <w:sz w:val="24"/>
          <w:szCs w:val="24"/>
        </w:rPr>
        <w:t xml:space="preserve"> with the least B</w:t>
      </w:r>
      <w:r w:rsidR="003A12C8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3A12C8" w:rsidRPr="005F035C">
        <w:rPr>
          <w:rFonts w:ascii="Times New Roman" w:hAnsi="Times New Roman" w:cs="Times New Roman"/>
          <w:sz w:val="24"/>
          <w:szCs w:val="24"/>
        </w:rPr>
        <w:t xml:space="preserve">C content </w:t>
      </w:r>
      <w:r w:rsidR="00701368" w:rsidRPr="005F035C">
        <w:rPr>
          <w:rFonts w:ascii="Times New Roman" w:hAnsi="Times New Roman" w:cs="Times New Roman"/>
          <w:sz w:val="24"/>
          <w:szCs w:val="24"/>
        </w:rPr>
        <w:t>presented the best values of mentioned mechanical properties.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C1F1C" w14:textId="77777777" w:rsidR="00232BFB" w:rsidRPr="005F035C" w:rsidRDefault="00232BFB" w:rsidP="00232BFB">
      <w:pPr>
        <w:spacing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7AF19C57" w14:textId="7A94CECD" w:rsidR="00B5485E" w:rsidRPr="005F035C" w:rsidRDefault="00B5485E" w:rsidP="006D00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5F035C">
        <w:rPr>
          <w:rFonts w:ascii="Times New Roman" w:hAnsi="Times New Roman" w:cs="Times New Roman"/>
          <w:sz w:val="24"/>
          <w:szCs w:val="24"/>
        </w:rPr>
        <w:t xml:space="preserve">: </w:t>
      </w:r>
      <w:r w:rsidR="003F4462" w:rsidRPr="005F035C">
        <w:rPr>
          <w:rFonts w:ascii="Times New Roman" w:hAnsi="Times New Roman" w:cs="Times New Roman"/>
          <w:sz w:val="24"/>
          <w:szCs w:val="24"/>
        </w:rPr>
        <w:t>Spark plasma sintering</w:t>
      </w:r>
      <w:r w:rsidR="00712FE8" w:rsidRPr="005F035C">
        <w:rPr>
          <w:rFonts w:ascii="Times New Roman" w:hAnsi="Times New Roman" w:cs="Times New Roman"/>
          <w:sz w:val="24"/>
          <w:szCs w:val="24"/>
        </w:rPr>
        <w:t>;</w:t>
      </w:r>
      <w:r w:rsidR="003F4462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6D009D" w:rsidRPr="005F035C">
        <w:rPr>
          <w:rFonts w:ascii="Times New Roman" w:hAnsi="Times New Roman" w:cs="Times New Roman"/>
          <w:sz w:val="24"/>
          <w:szCs w:val="24"/>
        </w:rPr>
        <w:t>Hybrid</w:t>
      </w:r>
      <w:r w:rsidR="00C74F77" w:rsidRPr="005F035C">
        <w:rPr>
          <w:rFonts w:ascii="Times New Roman" w:hAnsi="Times New Roman" w:cs="Times New Roman"/>
          <w:sz w:val="24"/>
          <w:szCs w:val="24"/>
        </w:rPr>
        <w:t xml:space="preserve"> composites</w:t>
      </w:r>
      <w:r w:rsidR="00712FE8" w:rsidRPr="005F035C">
        <w:rPr>
          <w:rFonts w:ascii="Times New Roman" w:hAnsi="Times New Roman" w:cs="Times New Roman"/>
          <w:sz w:val="24"/>
          <w:szCs w:val="24"/>
        </w:rPr>
        <w:t>;</w:t>
      </w:r>
      <w:r w:rsidR="00C74F77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12FE8" w:rsidRPr="005F035C">
        <w:rPr>
          <w:rFonts w:ascii="Times New Roman" w:hAnsi="Times New Roman" w:cs="Times New Roman"/>
          <w:sz w:val="24"/>
          <w:szCs w:val="24"/>
        </w:rPr>
        <w:t>I</w:t>
      </w:r>
      <w:r w:rsidR="00C74F77" w:rsidRPr="005F035C">
        <w:rPr>
          <w:rFonts w:ascii="Times New Roman" w:hAnsi="Times New Roman" w:cs="Times New Roman"/>
          <w:sz w:val="24"/>
          <w:szCs w:val="24"/>
        </w:rPr>
        <w:t>n-situ</w:t>
      </w:r>
      <w:r w:rsidR="00712FE8" w:rsidRPr="005F035C">
        <w:rPr>
          <w:rFonts w:ascii="Times New Roman" w:hAnsi="Times New Roman" w:cs="Times New Roman"/>
          <w:sz w:val="24"/>
          <w:szCs w:val="24"/>
        </w:rPr>
        <w:t>/</w:t>
      </w:r>
      <w:r w:rsidR="00C74F77" w:rsidRPr="005F035C">
        <w:rPr>
          <w:rFonts w:ascii="Times New Roman" w:hAnsi="Times New Roman" w:cs="Times New Roman"/>
          <w:sz w:val="24"/>
          <w:szCs w:val="24"/>
        </w:rPr>
        <w:t>ex-situ</w:t>
      </w:r>
      <w:r w:rsidR="00712FE8" w:rsidRPr="005F035C">
        <w:rPr>
          <w:rFonts w:ascii="Times New Roman" w:hAnsi="Times New Roman" w:cs="Times New Roman"/>
          <w:sz w:val="24"/>
          <w:szCs w:val="24"/>
        </w:rPr>
        <w:t>;</w:t>
      </w:r>
      <w:r w:rsidR="00C74F77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12FE8" w:rsidRPr="005F035C">
        <w:rPr>
          <w:rFonts w:ascii="Times New Roman" w:hAnsi="Times New Roman" w:cs="Times New Roman"/>
          <w:sz w:val="24"/>
          <w:szCs w:val="24"/>
        </w:rPr>
        <w:t>Ceramic reinforcement</w:t>
      </w:r>
      <w:r w:rsidR="0065719D" w:rsidRPr="005F035C">
        <w:rPr>
          <w:rFonts w:ascii="Times New Roman" w:hAnsi="Times New Roman" w:cs="Times New Roman"/>
          <w:sz w:val="24"/>
          <w:szCs w:val="24"/>
        </w:rPr>
        <w:t>.</w:t>
      </w:r>
    </w:p>
    <w:p w14:paraId="2207BEF4" w14:textId="77777777" w:rsidR="0071339A" w:rsidRPr="005F035C" w:rsidRDefault="00373A39" w:rsidP="00B5485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Introduction</w:t>
      </w:r>
    </w:p>
    <w:p w14:paraId="7708A2FD" w14:textId="614ED6C8" w:rsidR="00FF30CE" w:rsidRPr="005F035C" w:rsidRDefault="007A6253" w:rsidP="0008523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 xml:space="preserve">Ti </w:t>
      </w:r>
      <w:proofErr w:type="gramStart"/>
      <w:r w:rsidRPr="005F035C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5F035C">
        <w:rPr>
          <w:rFonts w:ascii="Times New Roman" w:hAnsi="Times New Roman" w:cs="Times New Roman"/>
          <w:sz w:val="24"/>
          <w:szCs w:val="24"/>
        </w:rPr>
        <w:t xml:space="preserve"> exhibit a </w:t>
      </w:r>
      <w:r w:rsidR="00855E43" w:rsidRPr="005F035C">
        <w:rPr>
          <w:rFonts w:ascii="Times New Roman" w:hAnsi="Times New Roman" w:cs="Times New Roman"/>
          <w:sz w:val="24"/>
          <w:szCs w:val="24"/>
        </w:rPr>
        <w:t>wide</w:t>
      </w:r>
      <w:r w:rsidRPr="005F035C">
        <w:rPr>
          <w:rFonts w:ascii="Times New Roman" w:hAnsi="Times New Roman" w:cs="Times New Roman"/>
          <w:sz w:val="24"/>
          <w:szCs w:val="24"/>
        </w:rPr>
        <w:t xml:space="preserve"> range of characteristics</w:t>
      </w:r>
      <w:r w:rsidR="00A137D4" w:rsidRPr="005F035C">
        <w:rPr>
          <w:rFonts w:ascii="Times New Roman" w:hAnsi="Times New Roman" w:cs="Times New Roman"/>
          <w:sz w:val="24"/>
          <w:szCs w:val="24"/>
        </w:rPr>
        <w:t>, viz.</w:t>
      </w:r>
      <w:r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334EAB" w:rsidRPr="005F035C">
        <w:rPr>
          <w:rFonts w:ascii="Times New Roman" w:hAnsi="Times New Roman" w:cs="Times New Roman"/>
          <w:sz w:val="24"/>
          <w:szCs w:val="24"/>
        </w:rPr>
        <w:t xml:space="preserve">excellent </w:t>
      </w:r>
      <w:r w:rsidR="003757EA" w:rsidRPr="005F035C">
        <w:rPr>
          <w:rFonts w:ascii="Times New Roman" w:hAnsi="Times New Roman" w:cs="Times New Roman"/>
          <w:sz w:val="24"/>
          <w:szCs w:val="24"/>
        </w:rPr>
        <w:t>corrosion resistance, high</w:t>
      </w:r>
      <w:r w:rsidR="00334EAB" w:rsidRPr="005F035C">
        <w:rPr>
          <w:rFonts w:ascii="Times New Roman" w:hAnsi="Times New Roman" w:cs="Times New Roman"/>
          <w:sz w:val="24"/>
          <w:szCs w:val="24"/>
        </w:rPr>
        <w:t>-</w:t>
      </w:r>
      <w:r w:rsidR="003757EA" w:rsidRPr="005F035C">
        <w:rPr>
          <w:rFonts w:ascii="Times New Roman" w:hAnsi="Times New Roman" w:cs="Times New Roman"/>
          <w:sz w:val="24"/>
          <w:szCs w:val="24"/>
        </w:rPr>
        <w:t>temperature resistance, remarkable specific strength and toughness, biocompatibility</w:t>
      </w:r>
      <w:r w:rsidR="00334EAB" w:rsidRPr="005F035C">
        <w:rPr>
          <w:rFonts w:ascii="Times New Roman" w:hAnsi="Times New Roman" w:cs="Times New Roman"/>
          <w:sz w:val="24"/>
          <w:szCs w:val="24"/>
        </w:rPr>
        <w:t>,</w:t>
      </w:r>
      <w:r w:rsidR="003757EA" w:rsidRPr="005F035C">
        <w:rPr>
          <w:rFonts w:ascii="Times New Roman" w:hAnsi="Times New Roman" w:cs="Times New Roman"/>
          <w:sz w:val="24"/>
          <w:szCs w:val="24"/>
        </w:rPr>
        <w:t xml:space="preserve"> and low weight. </w:t>
      </w:r>
      <w:r w:rsidR="00DC794D" w:rsidRPr="005F035C">
        <w:rPr>
          <w:rFonts w:ascii="Times New Roman" w:hAnsi="Times New Roman" w:cs="Times New Roman"/>
          <w:sz w:val="24"/>
          <w:szCs w:val="24"/>
        </w:rPr>
        <w:t>These combinations of qualities have made Ti-based materials a great candidate for many conventional and advanced applications such as automotive, defense, aerospace, chemical,</w:t>
      </w:r>
      <w:r w:rsidR="00334EAB" w:rsidRPr="005F035C">
        <w:rPr>
          <w:rFonts w:ascii="Times New Roman" w:hAnsi="Times New Roman" w:cs="Times New Roman"/>
          <w:sz w:val="24"/>
          <w:szCs w:val="24"/>
        </w:rPr>
        <w:t xml:space="preserve"> and</w:t>
      </w:r>
      <w:r w:rsidR="00DC794D" w:rsidRPr="005F035C">
        <w:rPr>
          <w:rFonts w:ascii="Times New Roman" w:hAnsi="Times New Roman" w:cs="Times New Roman"/>
          <w:sz w:val="24"/>
          <w:szCs w:val="24"/>
        </w:rPr>
        <w:t xml:space="preserve"> biomedical</w:t>
      </w:r>
      <w:r w:rsidR="00ED7BF9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ED7BF9" w:rsidRPr="005F035C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AF6721" w:rsidRPr="005F035C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10.1016/S1875-5372(17)30062-0","ISSN":"18755372","author":[{"dropping-particle":"","family":"Yuanfei","given":"Han","non-dropping-particle":"","parse-names":false,"suffix":""},{"dropping-particle":"","family":"Wei","given":"Kuang","non-dropping-particle":"","parse-names":false,"suffix":""},{"dropping-particle":"","family":"Xiaofang","given":"Yang","non-dropping-particle":"","parse-names":false,"suffix":""},{"dropping-particle":"","family":"Jiuxiao","given":"Li","non-dropping-particle":"","parse-names":false,"suffix":""},{"dropping-particle":"","family":"Guangfa","given":"Huang","non-dropping-particle":"","parse-names":false,"suffix":""},{"dropping-particle":"","family":"Weijie","given":"Lv","non-dropping-particle":"","parse-names":false,"suffix":""},{"dropping-particle":"","family":"Di","given":"Zhang","non-dropping-particle":"","parse-names":false,"suffix":""}],"container-title":"Rare Metal Materials and Engineering","id":"ITEM-1","issue":"12","issued":{"date-parts":[["2016","12"]]},"page":"3104-3107","title":"Effect of La and B Addition on the Microstructure and Mechanical Properties of Titanium Matrix Composite","type":"article-journal","volume":"45"},"uris":["http://www.mendeley.com/documents/?uuid=7b99a16c-869a-4312-bb6d-35b8fe8b706b"]},{"id":"ITEM-2","itemData":{"DOI":"10.1016/j.carbon.2015.08.061","ISSN":"00086223","author":[{"dropping-particle":"","family":"Wang","given":"Fu-Chi","non-dropping-particle":"","parse-names":false,"suffix":""},{"dropping-particle":"","family":"Zhang","given":"Zhao-Hui","non-dropping-particle":"","parse-names":false,"suffix":""},{"dropping-particle":"","family":"Sun","given":"Yong-Jun","non-dropping-particle":"","parse-names":false,"suffix":""},{"dropping-particle":"","family":"Liu","given":"Ying","non-dropping-particle":"","parse-names":false,"suffix":""},{"dropping-particle":"","family":"Hu","given":"Zheng-Yang","non-dropping-particle":"","parse-names":false,"suffix":""},{"dropping-particle":"","family":"Wang","given":"Hu","non-dropping-particle":"","parse-names":false,"suffix":""},{"dropping-particle":"V.","family":"Korznikov","given":"Alexander","non-dropping-particle":"","parse-names":false,"suffix":""},{"dropping-particle":"","family":"Korznikova","given":"Elena","non-dropping-particle":"","parse-names":false,"suffix":""},{"dropping-particle":"","family":"Liu","given":"Zhen-Feng","non-dropping-particle":"","parse-names":false,"suffix":""},{"dropping-particle":"","family":"Osamu","given":"S.","non-dropping-particle":"","parse-names":false,"suffix":""}],"container-title":"Carbon","id":"ITEM-2","issued":{"date-parts":[["2015","12"]]},"page":"396-407","title":"Rapid and low temperature spark plasma sintering synthesis of novel carbon nanotube reinforced titanium matrix composites","type":"article-journal","volume":"95"},"uris":["http://www.mendeley.com/documents/?uuid=1639dfc9-305b-4d1b-8399-6a4832a2f78a"]},{"id":"ITEM-3","itemData":{"DOI":"10.1016/j.matdes.2016.03.061","ISSN":"02641275","author":[{"dropping-particle":"","family":"Duan","given":"Hongqiang","non-dropping-particle":"","parse-names":false,"suffix":""},{"dropping-particle":"","family":"Han","given":"Yuanfei","non-dropping-particle":"","parse-names":false,"suffix":""},{"dropping-particle":"","family":"Lu","given":"Weijie","non-dropping-particle":"","parse-names":false,"suffix":""},{"dropping-particle":"","family":"Wang","given":"Liqiang","non-dropping-particle":"","parse-names":false,"suffix":""},{"dropping-particle":"","family":"Mao","given":"Jianwei","non-dropping-particle":"","parse-names":false,"suffix":""},{"dropping-particle":"","family":"Zhang","given":"Di","non-dropping-particle":"","parse-names":false,"suffix":""}],"container-title":"Materials &amp; Design","id":"ITEM-3","issued":{"date-parts":[["2016","6"]]},"page":"219-224","title":"Configuration design and fabrication of laminated titanium matrix composites","type":"article-journal","volume":"99"},"uris":["http://www.mendeley.com/documents/?uuid=dc6d1a6e-ee22-4d3c-ad88-12ccd6dfcb74"]},{"id":"ITEM-4","itemData":{"DOI":"10.1016/j.ijhydene.2018.04.030","ISSN":"03603199","author":[{"dropping-particle":"","family":"Wang","given":"Xuan","non-dropping-particle":"","parse-names":false,"suffix":""},{"dropping-particle":"","family":"Wang","given":"Liang","non-dropping-particle":"","parse-names":false,"suffix":""},{"dropping-particle":"","family":"Yang","given":"Fei","non-dropping-particle":"","parse-names":false,"suffix":""},{"dropping-particle":"","family":"Luo","given":"LiangShun","non-dropping-particle":"","parse-names":false,"suffix":""},{"dropping-particle":"","family":"Yan","given":"Hui","non-dropping-particle":"","parse-names":false,"suffix":""},{"dropping-particle":"","family":"Liu","given":"XiaoDong","non-dropping-particle":"","parse-names":false,"suffix":""},{"dropping-particle":"","family":"Li","given":"XinZhong","non-dropping-particle":"","parse-names":false,"suffix":""},{"dropping-particle":"","family":"Chen","given":"RuiRun","non-dropping-particle":"","parse-names":false,"suffix":""},{"dropping-particle":"","family":"Su","given":"YanQing","non-dropping-particle":"","parse-names":false,"suffix":""},{"dropping-particle":"","family":"Guo","given":"JingJie","non-dropping-particle":"","parse-names":false,"suffix":""},{"dropping-particle":"","family":"Fu","given":"HengZhi","non-dropping-particle":"","parse-names":false,"suffix":""}],"container-title":"International Journal of Hydrogen Energy","id":"ITEM-4","issue":"20","issued":{"date-parts":[["2018","5"]]},"page":"9838-9847","title":"Hydrogen induced microstructure evolution of titanium matrix composites","type":"article-journal","volume":"43"},"uris":["http://www.mendeley.com/documents/?uuid=d3b2fdb3-2dd7-4dba-a818-a338257d78c4"]},{"id":"ITEM-5","itemData":{"DOI":"10.1016/j.compositesb.2018.12.014","ISSN":"13598368","author":[{"dropping-particle":"","family":"Saba","given":"Farhad","non-dropping-particle":"","parse-names":false,"suffix":""},{"dropping-particle":"","family":"Zhang","given":"Faming","non-dropping-particle":"","parse-names":false,"suffix":""},{"dropping-particle":"","family":"Liu","given":"Suli","non-dropping-particle":"","parse-names":false,"suffix":""},{"dropping-particle":"","family":"Liu","given":"Tengfei","non-dropping-particle":"","parse-names":false,"suffix":""}],"container-title":"Composites Part B: Engineering","id":"ITEM-5","issued":{"date-parts":[["2019","6"]]},"page":"7-19","title":"Reinforcement size dependence of mechanical properties and strengthening mechanisms in diamond reinforced titanium metal matrix composites","type":"article-journal","volume":"167"},"uris":["http://www.mendeley.com/documents/?uuid=4ac850d4-0092-4011-953f-78f40698ffed"]},{"id":"ITEM-6","itemData":{"DOI":"10.1016/j.jallcom.2018.10.121","ISSN":"09258388","author":[{"dropping-particle":"","family":"Shirvanimoghaddam","given":"Kamyar","non-dropping-particle":"","parse-names":false,"suffix":""},{"dropping-particle":"","family":"Ghasali","given":"Ehsan","non-dropping-particle":"","parse-names":false,"suffix":""},{"dropping-particle":"","family":"Pakseresht","given":"Amirhossein","non-dropping-particle":"","parse-names":false,"suffix":""},{"dropping-particle":"","family":"Derakhshandeh","given":"S.M.R.","non-dropping-particle":"","parse-names":false,"suffix":""},{"dropping-particle":"","family":"Alizadeh","given":"Masoud","non-dropping-particle":"","parse-names":false,"suffix":""},{"dropping-particle":"","family":"Ebadzadeh","given":"Touradj","non-dropping-particle":"","parse-names":false,"suffix":""},{"dropping-particle":"","family":"Naebe","given":"Minoo","non-dropping-particle":"","parse-names":false,"suffix":""}],"container-title":"Journal of Alloys and Compounds","id":"ITEM-6","issued":{"date-parts":[["2019","2"]]},"page":"601-616","title":"Super hard carbon microtubes derived from natural cotton for development of high performance titanium composites","type":"article-journal","volume":"775"},"uris":["http://www.mendeley.com/documents/?uuid=58d30406-6f88-4ed9-aaed-f2b7fa086657"]},{"id":"ITEM-7","itemData":{"DOI":"10.1016/j.compositesb.2017.11.035","ISSN":"13598368","author":[{"dropping-particle":"","family":"Sheydaeian","given":"Esmat","non-dropping-particle":"","parse-names":false,"suffix":""},{"dropping-particle":"","family":"Toyserkani","given":"Ehsan","non-dropping-particle":"","parse-names":false,"suffix":""}],"container-title":"Composites Part B: Engineering","id":"ITEM-7","issued":{"date-parts":[["2018","4"]]},"page":"140-148","title":"A new approach for fabrication of titanium-titanium boride periodic composite via additive manufacturing and pressure-less sintering","type":"article-journal","volume":"138"},"uris":["http://www.mendeley.com/documents/?uuid=aee22e98-11cc-4322-ba4d-5fbbbb8d847b"]},{"id":"ITEM-8","itemData":{"DOI":"10.1016/j.msea.2018.04.056","ISSN":"09215093","author":[{"dropping-particle":"","family":"Mu","given":"X.N.","non-dropping-particle":"","parse-names":false,"suffix":""},{"dropping-particle":"","family":"Cai","given":"H.N.","non-dropping-particle":"","parse-names":false,"suffix":""},{"dropping-particle":"","family":"Zhang","given":"H.M.","non-dropping-particle":"","parse-names":false,"suffix":""},{"dropping-particle":"","family":"Fan","given":"Q.B.","non-dropping-particle":"","parse-names":false,"suffix":""},{"dropping-particle":"","family":"Wang","given":"F.C.","non-dropping-particle":"","parse-names":false,"suffix":""},{"dropping-particle":"","family":"Zhang","given":"Z.H.","non-dropping-particle":"","parse-names":false,"suffix":""},{"dropping-particle":"","family":"Wu","given":"Y.","non-dropping-particle":"","parse-names":false,"suffix":""},{"dropping-particle":"","family":"Ge","given":"Y.X.","non-dropping-particle":"","parse-names":false,"suffix":""},{"dropping-particle":"","family":"Chang","given":"S.","non-dropping-particle":"","parse-names":false,"suffix":""},{"dropping-particle":"","family":"Shi","given":"R.","non-dropping-particle":"","parse-names":false,"suffix":""},{"dropping-particle":"","family":"Zhou","given":"Y.","non-dropping-particle":"","parse-names":false,"suffix":""},{"dropping-particle":"","family":"Wang","given":"D.D.","non-dropping-particle":"","parse-names":false,"suffix":""}],"container-title":"Materials Science and Engineering: A","id":"ITEM-8","issued":{"date-parts":[["2018","5"]]},"page":"541-548","title":"Uniform dispersion of multi-layer graphene reinforced pure titanium matrix composites via flake powder metallurgy","type":"article-journal","volume":"725"},"uris":["http://www.mendeley.com/documents/?uuid=6f1a62c9-0b88-4348-b2f0-b7e7fa3300ef"]},{"id":"ITEM-9","itemData":{"DOI":"10.1016/j.msea.2018.06.103","ISSN":"09215093","author":[{"dropping-particle":"","family":"Decker","given":"S.","non-dropping-particle":"","parse-names":false,"suffix":""},{"dropping-particle":"","family":"Lindemann","given":"J.","non-dropping-particle":"","parse-names":false,"suffix":""},{"dropping-particle":"","family":"Krüger","given":"L.","non-dropping-particle":"","parse-names":false,"suffix":""}],"container-title":"Materials Science and Engineering: A","id":"ITEM-9","issued":{"date-parts":[["2018","8"]]},"page":"35-40","title":"Metal matrix composites based on Ti-6242 synthesized by Spark Plasma Sintering","type":"article-journal","volume":"732"},"uris":["http://www.mendeley.com/documents/?uuid=fdf8223f-d2d6-4116-929a-ef416e086292"]},{"id":"ITEM-10","itemData":{"DOI":"10.1016/j.jallcom.2014.02.056","ISSN":"09258388","author":[{"dropping-particle":"","family":"Yanbin","given":"Liu","non-dropping-particle":"","parse-names":false,"suffix":""},{"dropping-particle":"","family":"Yong","given":"Liu","non-dropping-particle":"","parse-names":false,"suffix":""},{"dropping-particle":"","family":"Zhongwei","given":"Zhao","non-dropping-particle":"","parse-names":false,"suffix":""},{"dropping-particle":"","family":"Yanhui","given":"Chen","non-dropping-particle":"","parse-names":false,"suffix":""},{"dropping-particle":"","family":"Huiping","given":"Tang","non-dropping-particle":"","parse-names":false,"suffix":""}],"container-title":"Journal of Alloys and Compounds","id":"ITEM-10","issued":{"date-parts":[["2014","6"]]},"page":"188-194","title":"Effect of addition of metal carbide on the oxidation behaviors of titanium matrix composites","type":"article-journal","volume":"599"},"uris":["http://www.mendeley.com/documents/?uuid=4804fcc3-6c4d-4e34-938a-7957868fc9d8"]},{"id":"ITEM-11","itemData":{"DOI":"10.1016/j.jallcom.2018.02.142","ISSN":"09258388","author":[{"dropping-particle":"","family":"Fujii","given":"Tomoyuki","non-dropping-particle":"","parse-names":false,"suffix":""},{"dropping-particle":"","family":"Tohgo","given":"Keiichiro","non-dropping-particle":"","parse-names":false,"suffix":""},{"dropping-particle":"","family":"Iwao","given":"Masahiro","non-dropping-particle":"","parse-names":false,"suffix":""},{"dropping-particle":"","family":"Shimamura","given":"Yoshinobu","non-dropping-particle":"","parse-names":false,"suffix":""}],"container-title":"Journal of Alloys and Compounds","id":"ITEM-11","issued":{"date-parts":[["2018","5"]]},"page":"759-768","title":"Fabrication of alumina-titanium composites by spark plasma sintering and their mechanical properties","type":"article-journal","volume":"744"},"uris":["http://www.mendeley.com/documents/?uuid=15c56cc4-d54b-4a6c-98ac-53a26f4807bf"]}],"mendeley":{"formattedCitation":"[3–13]","plainTextFormattedCitation":"[3–13]","previouslyFormattedCitation":"[3–13]"},"properties":{"noteIndex":0},"schema":"https://github.com/citation-style-language/schema/raw/master/csl-citation.json"}</w:instrText>
      </w:r>
      <w:r w:rsidR="00ED7BF9" w:rsidRPr="005F035C">
        <w:rPr>
          <w:rFonts w:ascii="Times New Roman" w:hAnsi="Times New Roman" w:cs="Times New Roman"/>
          <w:sz w:val="24"/>
          <w:szCs w:val="24"/>
        </w:rPr>
        <w:fldChar w:fldCharType="separate"/>
      </w:r>
      <w:r w:rsidR="006F51C1" w:rsidRPr="005F035C">
        <w:rPr>
          <w:rFonts w:ascii="Times New Roman" w:hAnsi="Times New Roman" w:cs="Times New Roman"/>
          <w:noProof/>
          <w:sz w:val="24"/>
          <w:szCs w:val="24"/>
        </w:rPr>
        <w:t>[1</w:t>
      </w:r>
      <w:r w:rsidR="008B2A32" w:rsidRPr="005F035C">
        <w:rPr>
          <w:rFonts w:ascii="Times New Roman" w:hAnsi="Times New Roman" w:cs="Times New Roman"/>
          <w:noProof/>
          <w:sz w:val="24"/>
          <w:szCs w:val="24"/>
        </w:rPr>
        <w:t>–5</w:t>
      </w:r>
      <w:r w:rsidR="00AF6721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ED7BF9" w:rsidRPr="005F035C">
        <w:rPr>
          <w:rFonts w:ascii="Times New Roman" w:hAnsi="Times New Roman" w:cs="Times New Roman"/>
          <w:sz w:val="24"/>
          <w:szCs w:val="24"/>
        </w:rPr>
        <w:fldChar w:fldCharType="end"/>
      </w:r>
      <w:r w:rsidR="00DC794D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A137D4" w:rsidRPr="005F035C">
        <w:rPr>
          <w:rFonts w:ascii="Times New Roman" w:hAnsi="Times New Roman" w:cs="Times New Roman"/>
          <w:sz w:val="24"/>
          <w:szCs w:val="24"/>
        </w:rPr>
        <w:t>In addition</w:t>
      </w:r>
      <w:r w:rsidR="00711E7C" w:rsidRPr="005F035C">
        <w:rPr>
          <w:rFonts w:ascii="Times New Roman" w:hAnsi="Times New Roman" w:cs="Times New Roman"/>
          <w:sz w:val="24"/>
          <w:szCs w:val="24"/>
        </w:rPr>
        <w:t>, the values of strength, hardness, wear</w:t>
      </w:r>
      <w:r w:rsidR="00D34818" w:rsidRPr="005F035C">
        <w:rPr>
          <w:rFonts w:ascii="Times New Roman" w:hAnsi="Times New Roman" w:cs="Times New Roman"/>
          <w:sz w:val="24"/>
          <w:szCs w:val="24"/>
        </w:rPr>
        <w:t>-</w:t>
      </w:r>
      <w:r w:rsidR="00711E7C" w:rsidRPr="005F035C">
        <w:rPr>
          <w:rFonts w:ascii="Times New Roman" w:hAnsi="Times New Roman" w:cs="Times New Roman"/>
          <w:sz w:val="24"/>
          <w:szCs w:val="24"/>
        </w:rPr>
        <w:t>resistance</w:t>
      </w:r>
      <w:r w:rsidR="00A137D4" w:rsidRPr="005F035C">
        <w:rPr>
          <w:rFonts w:ascii="Times New Roman" w:hAnsi="Times New Roman" w:cs="Times New Roman"/>
          <w:sz w:val="24"/>
          <w:szCs w:val="24"/>
        </w:rPr>
        <w:t>,</w:t>
      </w:r>
      <w:r w:rsidR="00711E7C" w:rsidRPr="005F035C">
        <w:rPr>
          <w:rFonts w:ascii="Times New Roman" w:hAnsi="Times New Roman" w:cs="Times New Roman"/>
          <w:sz w:val="24"/>
          <w:szCs w:val="24"/>
        </w:rPr>
        <w:t xml:space="preserve"> and thermal conductivity of monolithic titanium are not enough for many high-tech applications and they </w:t>
      </w:r>
      <w:r w:rsidR="00A137D4" w:rsidRPr="005F035C">
        <w:rPr>
          <w:rFonts w:ascii="Times New Roman" w:hAnsi="Times New Roman" w:cs="Times New Roman"/>
          <w:sz w:val="24"/>
          <w:szCs w:val="24"/>
        </w:rPr>
        <w:t>should</w:t>
      </w:r>
      <w:r w:rsidR="00711E7C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AA4B8A" w:rsidRPr="005F035C">
        <w:rPr>
          <w:rFonts w:ascii="Times New Roman" w:hAnsi="Times New Roman" w:cs="Times New Roman"/>
          <w:sz w:val="24"/>
          <w:szCs w:val="24"/>
        </w:rPr>
        <w:t xml:space="preserve">be </w:t>
      </w:r>
      <w:r w:rsidR="00711E7C" w:rsidRPr="005F035C">
        <w:rPr>
          <w:rFonts w:ascii="Times New Roman" w:hAnsi="Times New Roman" w:cs="Times New Roman"/>
          <w:sz w:val="24"/>
          <w:szCs w:val="24"/>
        </w:rPr>
        <w:t>improve</w:t>
      </w:r>
      <w:r w:rsidR="00AA4B8A" w:rsidRPr="005F035C">
        <w:rPr>
          <w:rFonts w:ascii="Times New Roman" w:hAnsi="Times New Roman" w:cs="Times New Roman"/>
          <w:sz w:val="24"/>
          <w:szCs w:val="24"/>
        </w:rPr>
        <w:t>d</w:t>
      </w:r>
      <w:r w:rsidR="00711E7C" w:rsidRPr="005F035C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OLE_LINK1"/>
      <w:r w:rsidR="00711E7C" w:rsidRPr="005F035C">
        <w:rPr>
          <w:rFonts w:ascii="Times New Roman" w:hAnsi="Times New Roman" w:cs="Times New Roman"/>
          <w:sz w:val="24"/>
          <w:szCs w:val="24"/>
        </w:rPr>
        <w:t>one way or another</w:t>
      </w:r>
      <w:r w:rsidR="00ED7BF9" w:rsidRPr="005F035C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ED7BF9" w:rsidRPr="005F035C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663F55" w:rsidRPr="005F035C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10.1016/j.compositesb.2016.03.043","ISSN":"13598368","author":[{"dropping-particle":"","family":"Hu","given":"Zengrong","non-dropping-particle":"","parse-names":false,"suffix":""},{"dropping-particle":"","family":"Tong","given":"Guoquan","non-dropping-particle":"","parse-names":false,"suffix":""},{"dropping-particle":"","family":"Nian","given":"Qiong","non-dropping-particle":"","parse-names":false,"suffix":""},{"dropping-particle":"","family":"Xu","given":"Rong","non-dropping-particle":"","parse-names":false,"suffix":""},{"dropping-particle":"","family":"Saei","given":"Mojib","non-dropping-particle":"","parse-names":false,"suffix":""},{"dropping-particle":"","family":"Chen","given":"Feng","non-dropping-particle":"","parse-names":false,"suffix":""},{"dropping-particle":"","family":"Chen","given":"Changjun","non-dropping-particle":"","parse-names":false,"suffix":""},{"dropping-particle":"","family":"Zhang","given":"Min","non-dropping-particle":"","parse-names":false,"suffix":""},{"dropping-particle":"","family":"Guo","given":"Huafeng","non-dropping-particle":"","parse-names":false,"suffix":""},{"dropping-particle":"","family":"Xu","given":"Jiale","non-dropping-particle":"","parse-names":false,"suffix":""}],"container-title":"Composites Part B: Engineering","id":"ITEM-1","issued":{"date-parts":[["2016","5"]]},"page":"352-359","title":"Laser sintered single layer graphene oxide reinforced titanium matrix nanocomposites","type":"article-journal","volume":"93"},"uris":["http://www.mendeley.com/documents/?uuid=2d5c77a8-2721-405b-91ad-73facab780d5"]},{"id":"ITEM-2","itemData":{"DOI":"10.1016/j.matdes.2016.12.029","ISSN":"02641275","author":[{"dropping-particle":"","family":"Zhang","given":"Wei-dong","non-dropping-particle":"","parse-names":false,"suffix":""},{"dropping-particle":"","family":"Liu","given":"Yong","non-dropping-particle":"","parse-names":false,"suffix":""},{"dropping-particle":"","family":"Liu","given":"Bin","non-dropping-particle":"","parse-names":false,"suffix":""},{"dropping-particle":"","family":"Li","given":"Xiao-feng","non-dropping-particle":"","parse-names":false,"suffix":""},{"dropping-particle":"","family":"Wu","given":"Hong","non-dropping-particle":"","parse-names":false,"suffix":""},{"dropping-particle":"","family":"Qiu","given":"Jing-wen","non-dropping-particle":"","parse-names":false,"suffix":""}],"container-title":"Materials &amp; Design","id":"ITEM-2","issued":{"date-parts":[["2017","3"]]},"page":"289-297","title":"A new titanium matrix composite reinforced with Ti-36Nb-2Ta-3Zr-0.35O wire","type":"article-journal","volume":"117"},"uris":["http://www.mendeley.com/documents/?uuid=53a6d201-9aad-40da-8edd-5d414e44d6e5"]},{"id":"ITEM-3","itemData":{"DOI":"10.1016/j.jallcom.2017.03.340","ISSN":"09258388","author":[{"dropping-particle":"","family":"Obadele","given":"Babatunde Abiodun","non-dropping-particle":"","parse-names":false,"suffix":""},{"dropping-particle":"","family":"Ige","given":"Oladeji Oluremi","non-dropping-particle":"","parse-names":false,"suffix":""},{"dropping-particle":"","family":"Olubambi","given":"Peter Apata","non-dropping-particle":"","parse-names":false,"suffix":""}],"container-title":"Journal of Alloys and Compounds","id":"ITEM-3","issued":{"date-parts":[["2017","7"]]},"page":"825-830","title":"Fabrication and characterization of titanium-nickel-zirconia matrix composites prepared by spark plasma sintering","type":"article-journal","volume":"710"},"uris":["http://www.mendeley.com/documents/?uuid=80037a18-05aa-47be-be56-947329a9e5df"]}],"mendeley":{"formattedCitation":"[1,14,15]","plainTextFormattedCitation":"[1,14,15]","previouslyFormattedCitation":"[1,14,15]"},"properties":{"noteIndex":0},"schema":"https://github.com/citation-style-language/schema/raw/master/csl-citation.json"}</w:instrText>
      </w:r>
      <w:r w:rsidR="00ED7BF9" w:rsidRPr="005F035C">
        <w:rPr>
          <w:rFonts w:ascii="Times New Roman" w:hAnsi="Times New Roman" w:cs="Times New Roman"/>
          <w:sz w:val="24"/>
          <w:szCs w:val="24"/>
        </w:rPr>
        <w:fldChar w:fldCharType="separate"/>
      </w:r>
      <w:r w:rsidR="00F26B0C" w:rsidRPr="005F035C">
        <w:rPr>
          <w:rFonts w:ascii="Times New Roman" w:hAnsi="Times New Roman" w:cs="Times New Roman"/>
          <w:noProof/>
          <w:sz w:val="24"/>
          <w:szCs w:val="24"/>
        </w:rPr>
        <w:t>[6</w:t>
      </w:r>
      <w:r w:rsidR="00ED7BF9" w:rsidRPr="005F035C">
        <w:rPr>
          <w:rFonts w:ascii="Times New Roman" w:hAnsi="Times New Roman" w:cs="Times New Roman"/>
          <w:noProof/>
          <w:sz w:val="24"/>
          <w:szCs w:val="24"/>
        </w:rPr>
        <w:t>,</w:t>
      </w:r>
      <w:r w:rsidR="00F26B0C" w:rsidRPr="005F035C">
        <w:rPr>
          <w:rFonts w:ascii="Times New Roman" w:hAnsi="Times New Roman" w:cs="Times New Roman"/>
          <w:noProof/>
          <w:sz w:val="24"/>
          <w:szCs w:val="24"/>
        </w:rPr>
        <w:t>7</w:t>
      </w:r>
      <w:r w:rsidR="00ED7BF9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ED7BF9" w:rsidRPr="005F035C">
        <w:rPr>
          <w:rFonts w:ascii="Times New Roman" w:hAnsi="Times New Roman" w:cs="Times New Roman"/>
          <w:sz w:val="24"/>
          <w:szCs w:val="24"/>
        </w:rPr>
        <w:fldChar w:fldCharType="end"/>
      </w:r>
      <w:r w:rsidR="00711E7C" w:rsidRPr="005F035C">
        <w:rPr>
          <w:rFonts w:ascii="Times New Roman" w:hAnsi="Times New Roman" w:cs="Times New Roman"/>
          <w:sz w:val="24"/>
          <w:szCs w:val="24"/>
        </w:rPr>
        <w:t>.</w:t>
      </w:r>
      <w:r w:rsidR="0065719D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E504B9" w:rsidRPr="005F035C">
        <w:rPr>
          <w:rFonts w:ascii="Times New Roman" w:hAnsi="Times New Roman" w:cs="Times New Roman"/>
          <w:sz w:val="24"/>
          <w:szCs w:val="24"/>
        </w:rPr>
        <w:t xml:space="preserve">To tackle the mentioned difficulties of using pure titanium, developing new alloys and composites can be a possible solution. </w:t>
      </w:r>
      <w:r w:rsidR="00A137D4" w:rsidRPr="005F035C">
        <w:rPr>
          <w:rFonts w:ascii="Times New Roman" w:hAnsi="Times New Roman" w:cs="Times New Roman"/>
          <w:sz w:val="24"/>
          <w:szCs w:val="24"/>
        </w:rPr>
        <w:t>M</w:t>
      </w:r>
      <w:r w:rsidR="00E504B9" w:rsidRPr="005F035C">
        <w:rPr>
          <w:rFonts w:ascii="Times New Roman" w:hAnsi="Times New Roman" w:cs="Times New Roman"/>
          <w:sz w:val="24"/>
          <w:szCs w:val="24"/>
        </w:rPr>
        <w:t>any researches have been implemented to investigate the influence of adding alloying components (like Mo, Al, Ni, V</w:t>
      </w:r>
      <w:r w:rsidR="00A137D4" w:rsidRPr="005F035C">
        <w:rPr>
          <w:rFonts w:ascii="Times New Roman" w:hAnsi="Times New Roman" w:cs="Times New Roman"/>
          <w:sz w:val="24"/>
          <w:szCs w:val="24"/>
        </w:rPr>
        <w:t>,</w:t>
      </w:r>
      <w:r w:rsidR="00E504B9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A137D4" w:rsidRPr="005F035C">
        <w:rPr>
          <w:rFonts w:ascii="Times New Roman" w:hAnsi="Times New Roman" w:cs="Times New Roman"/>
          <w:sz w:val="24"/>
          <w:szCs w:val="24"/>
        </w:rPr>
        <w:t>etc.</w:t>
      </w:r>
      <w:r w:rsidR="00E504B9" w:rsidRPr="005F035C">
        <w:rPr>
          <w:rFonts w:ascii="Times New Roman" w:hAnsi="Times New Roman" w:cs="Times New Roman"/>
          <w:sz w:val="24"/>
          <w:szCs w:val="24"/>
        </w:rPr>
        <w:t xml:space="preserve">) and ceramic reinforcements (like </w:t>
      </w:r>
      <w:proofErr w:type="spellStart"/>
      <w:r w:rsidR="00E504B9" w:rsidRPr="005F035C">
        <w:rPr>
          <w:rFonts w:ascii="Times New Roman" w:hAnsi="Times New Roman" w:cs="Times New Roman"/>
          <w:sz w:val="24"/>
          <w:szCs w:val="24"/>
        </w:rPr>
        <w:t>SiC</w:t>
      </w:r>
      <w:proofErr w:type="spellEnd"/>
      <w:r w:rsidR="00E504B9" w:rsidRPr="005F03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04B9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E504B9" w:rsidRPr="005F035C">
        <w:rPr>
          <w:rFonts w:ascii="Times New Roman" w:hAnsi="Times New Roman" w:cs="Times New Roman"/>
          <w:sz w:val="24"/>
          <w:szCs w:val="24"/>
        </w:rPr>
        <w:t>, Si</w:t>
      </w:r>
      <w:r w:rsidR="00FF1852" w:rsidRPr="005F035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504B9" w:rsidRPr="005F035C">
        <w:rPr>
          <w:rFonts w:ascii="Times New Roman" w:hAnsi="Times New Roman" w:cs="Times New Roman"/>
          <w:sz w:val="24"/>
          <w:szCs w:val="24"/>
        </w:rPr>
        <w:t>N</w:t>
      </w:r>
      <w:r w:rsidR="00E504B9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F51C1" w:rsidRPr="005F03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51C1" w:rsidRPr="005F035C">
        <w:rPr>
          <w:rFonts w:ascii="Times New Roman" w:hAnsi="Times New Roman" w:cs="Times New Roman"/>
          <w:sz w:val="24"/>
          <w:szCs w:val="24"/>
        </w:rPr>
        <w:t>TiN</w:t>
      </w:r>
      <w:proofErr w:type="spellEnd"/>
      <w:r w:rsidR="006F51C1" w:rsidRPr="005F03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51C1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A137D4" w:rsidRPr="005F035C">
        <w:rPr>
          <w:rFonts w:ascii="Times New Roman" w:hAnsi="Times New Roman" w:cs="Times New Roman"/>
          <w:sz w:val="24"/>
          <w:szCs w:val="24"/>
        </w:rPr>
        <w:t>,</w:t>
      </w:r>
      <w:r w:rsidR="007409A8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A137D4" w:rsidRPr="005F035C">
        <w:rPr>
          <w:rFonts w:ascii="Times New Roman" w:hAnsi="Times New Roman" w:cs="Times New Roman"/>
          <w:sz w:val="24"/>
          <w:szCs w:val="24"/>
        </w:rPr>
        <w:t>etc.</w:t>
      </w:r>
      <w:r w:rsidR="00E504B9" w:rsidRPr="005F035C">
        <w:rPr>
          <w:rFonts w:ascii="Times New Roman" w:hAnsi="Times New Roman" w:cs="Times New Roman"/>
          <w:sz w:val="24"/>
          <w:szCs w:val="24"/>
        </w:rPr>
        <w:t>) on the characteristics of Ti-based substances</w:t>
      </w:r>
      <w:r w:rsidR="00ED7BF9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AF6721" w:rsidRPr="005F035C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10.1016/j.jallcom.2016.11.302","ISSN":"09258388","author":[{"dropping-particle":"","family":"Cao","given":"Zhen","non-dropping-particle":"","parse-names":false,"suffix":""},{"dropping-particle":"","family":"Wang","given":"Xudong","non-dropping-particle":"","parse-names":false,"suffix":""},{"dropping-particle":"","family":"Li","given":"Jiongli","non-dropping-particle":"","parse-names":false,"suffix":""},{"dropping-particle":"","family":"Wu","given":"Yue","non-dropping-particle":"","parse-names":false,"suffix":""},{"dropping-particle":"","family":"Zhang","given":"Haiping","non-dropping-particle":"","parse-names":false,"suffix":""},{"dropping-particle":"","family":"Guo","given":"Jianqiang","non-dropping-particle":"","parse-names":false,"suffix":""},{"dropping-particle":"","family":"Wang","given":"Shengqiang","non-dropping-particle":"","parse-names":false,"suffix":""}],"container-title":"Journal of Alloys and Compounds","id":"ITEM-1","issued":{"date-parts":[["2017","3"]]},"page":"498-502","title":"Reinforcement with graphene nanoflakes in titanium matrix composites","type":"article-journal","volume":"696"},"uris":["http://www.mendeley.com/documents/?uuid=3def0dd7-1240-4996-922e-370a72dbce55"]},{"id":"ITEM-2","itemData":{"DOI":"10.1016/S1003-6326(11)61397-6","ISSN":"10036326","author":[{"dropping-particle":"","family":"HAN","given":"Chao","non-dropping-particle":"","parse-names":false,"suffix":""},{"dropping-particle":"","family":"LI","given":"Yun-cang","non-dropping-particle":"","parse-names":false,"suffix":""},{"dropping-particle":"","family":"LIANG","given":"Xiao-guang","non-dropping-particle":"","parse-names":false,"suffix":""},{"dropping-particle":"","family":"CHEN","given":"Lian-ping","non-dropping-particle":"","parse-names":false,"suffix":""},{"dropping-particle":"","family":"ZHAO","given":"Na","non-dropping-particle":"","parse-names":false,"suffix":""},{"dropping-particle":"","family":"ZHU","given":"Xin-kun","non-dropping-particle":"","parse-names":false,"suffix":""}],"container-title":"Transactions of Nonferrous Metals Society of China","id":"ITEM-2","issue":"8","issued":{"date-parts":[["2012","8"]]},"page":"1855-1859","title":"Effect of composition and sintering temperature on mechanical properties of ZrO2 particulate-reinforced titanium-matrix composite","type":"article-journal","volume":"22"},"uris":["http://www.mendeley.com/documents/?uuid=2ac1ca21-e15f-4350-98e7-24ffdc8f0514"]},{"id":"ITEM-3","itemData":{"DOI":"10.1016/j.matdes.2015.03.018","ISSN":"02613069","author":[{"dropping-particle":"","family":"Han","given":"Yuanfei","non-dropping-particle":"","parse-names":false,"suffix":""},{"dropping-particle":"","family":"Li","given":"Jiuxiao","non-dropping-particle":"","parse-names":false,"suffix":""},{"dropping-particle":"","family":"Huang","given":"Guangfa","non-dropping-particle":"","parse-names":false,"suffix":""},{"dropping-particle":"","family":"Lv","given":"Yuting","non-dropping-particle":"","parse-names":false,"suffix":""},{"dropping-particle":"","family":"Shao","given":"Xi","non-dropping-particle":"","parse-names":false,"suffix":""},{"dropping-particle":"","family":"Lu","given":"Weijie","non-dropping-particle":"","parse-names":false,"suffix":""},{"dropping-particle":"","family":"Zhang","given":"Di","non-dropping-particle":"","parse-names":false,"suffix":""}],"container-title":"Materials &amp; Design","id":"ITEM-3","issued":{"date-parts":[["2015","6"]]},"page":"113-119","title":"Effect of ECAP numbers on microstructure and properties of titanium matrix composite","type":"article-journal","volume":"75"},"uris":["http://www.mendeley.com/documents/?uuid=190fe664-d9fc-4dde-8fe7-2fdce556c7f8"]},{"id":"ITEM-4","itemData":{"DOI":"10.1016/j.msea.2017.02.019","ISSN":"09215093","author":[{"dropping-particle":"","family":"Munir","given":"Khurram S.","non-dropping-particle":"","parse-names":false,"suffix":""},{"dropping-particle":"","family":"Zheng","given":"Yifeng","non-dropping-particle":"","parse-names":false,"suffix":""},{"dropping-particle":"","family":"Zhang","given":"Deliang","non-dropping-particle":"","parse-names":false,"suffix":""},{"dropping-particle":"","family":"Lin","given":"Jixing","non-dropping-particle":"","parse-names":false,"suffix":""},{"dropping-particle":"","family":"Li","given":"Yuncang","non-dropping-particle":"","parse-names":false,"suffix":""},{"dropping-particle":"","family":"Wen","given":"Cuie","non-dropping-particle":"","parse-names":false,"suffix":""}],"container-title":"Materials Science and Engineering: A","id":"ITEM-4","issued":{"date-parts":[["2017","3"]]},"page":"505-523","title":"Microstructure and mechanical properties of carbon nanotubes reinforced titanium matrix composites fabricated via spark plasma sintering","type":"article-journal","volume":"688"},"uris":["http://www.mendeley.com/documents/?uuid=0f854d6a-ff71-4837-9816-74aa2a26f65d"]},{"id":"ITEM-5","itemData":{"DOI":"10.1016/j.mtla.2018.08.015","ISSN":"25891529","author":[{"dropping-particle":"","family":"Munir","given":"Khurram S","non-dropping-particle":"","parse-names":false,"suffix":""},{"dropping-particle":"","family":"Li","given":"Yuncang","non-dropping-particle":"","parse-names":false,"suffix":""},{"dropping-particle":"","family":"Lin","given":"Jixing","non-dropping-particle":"","parse-names":false,"suffix":""},{"dropping-particle":"","family":"Wen","given":"Cuie","non-dropping-particle":"","parse-names":false,"suffix":""}],"container-title":"Materialia","id":"ITEM-5","issued":{"date-parts":[["2018","11"]]},"page":"122-138","title":"Interdependencies between graphitization of carbon nanotubes and strengthening mechanisms in titanium matrix composites","type":"article-journal","volume":"3"},"uris":["http://www.mendeley.com/documents/?uuid=7c9daa5f-6c7c-43ff-90be-a208d05752be"]},{"id":"ITEM-6","itemData":{"DOI":"10.1016/j.msea.2017.07.085","ISSN":"09215093","author":[{"dropping-particle":"","family":"Muthuchamy","given":"A.","non-dropping-particle":"","parse-names":false,"suffix":""},{"dropping-particle":"","family":"Ram","given":"G.D. Janaki","non-dropping-particle":"","parse-names":false,"suffix":""},{"dropping-particle":"","family":"Sarma","given":"V. Subramanya","non-dropping-particle":"","parse-names":false,"suffix":""}],"container-title":"Materials Science and Engineering: A","id":"ITEM-6","issued":{"date-parts":[["2017","8"]]},"page":"461-469","title":"Spark plasma consolidation of continuous fiber reinforced titanium matrix composites","type":"article-journal","volume":"703"},"uris":["http://www.mendeley.com/documents/?uuid=8f375c57-4ab9-4fd1-a0dc-07300b2e484a"]},{"id":"ITEM-7","itemData":{"DOI":"10.1016/j.scriptamat.2018.08.036","ISSN":"13596462","author":[{"dropping-particle":"","family":"Calvert","given":"E.L.","non-dropping-particle":"","parse-names":false,"suffix":""},{"dropping-particle":"","family":"Knowles","given":"A.J.","non-dropping-particle":"","parse-names":false,"suffix":""},{"dropping-particle":"","family":"Pope","given":"J.J.","non-dropping-particle":"","parse-names":false,"suffix":""},{"dropping-particle":"","family":"Dye","given":"D.","non-dropping-particle":"","parse-names":false,"suffix":""},{"dropping-particle":"","family":"Jackson","given":"M.","non-dropping-particle":"","parse-names":false,"suffix":""}],"container-title":"Scripta Materialia","id":"ITEM-7","issued":{"date-parts":[["2019","1"]]},"page":"51-57","title":"Novel high strength titanium-titanium composites produced using field-assisted sintering technology (FAST)","type":"article-journal","volume":"159"},"uris":["http://www.mendeley.com/documents/?uuid=13bdf8e1-c5a2-44fe-940f-99b6a115cf60"]},{"id":"ITEM-8","itemData":{"DOI":"10.1016/j.scriptamat.2017.08.007","ISSN":"13596462","author":[{"dropping-particle":"","family":"Huang","given":"Liqing","non-dropping-particle":"","parse-names":false,"suffix":""},{"dropping-particle":"","family":"Wang","given":"Lihua","non-dropping-particle":"","parse-names":false,"suffix":""},{"dropping-particle":"","family":"Qian","given":"Ma","non-dropping-particle":"","parse-names":false,"suffix":""},{"dropping-particle":"","family":"Zou","given":"Jin","non-dropping-particle":"","parse-names":false,"suffix":""}],"container-title":"Scripta Materialia","id":"ITEM-8","issued":{"date-parts":[["2017","12"]]},"page":"133-137","title":"High tensile-strength and ductile titanium matrix composites strengthened by TiB nanowires","type":"article-journal","volume":"141"},"uris":["http://www.mendeley.com/documents/?uuid=7712cfde-3eda-446f-9647-4668df481cb5"]},{"id":"ITEM-9","itemData":{"DOI":"10.1016/j.ijrmhm.2016.10.007","ISSN":"02634368","author":[{"dropping-particle":"","family":"Miklaszewski","given":"Andrzej","non-dropping-particle":"","parse-names":false,"suffix":""}],"container-title":"International Journal of Refractory Metals and Hard Materials","id":"ITEM-9","issued":{"date-parts":[["2017","6"]]},"page":"34-38","title":"Ultrafast densification and microstructure evolution of in situ Ti/TiB metal matrix composite obtained by PPS approach","type":"article-journal","volume":"65"},"uris":["http://www.mendeley.com/documents/?uuid=fbf431f9-779e-4b3b-ac5f-3848b5614ad4"]},{"id":"ITEM-10","itemData":{"DOI":"10.1016/j.msea.2017.04.026","ISSN":"09215093","author":[{"dropping-particle":"","family":"Munir","given":"Khurram S.","non-dropping-particle":"","parse-names":false,"suffix":""},{"dropping-particle":"","family":"Zheng","given":"Yifeng","non-dropping-particle":"","parse-names":false,"suffix":""},{"dropping-particle":"","family":"Zhang","given":"Deliang","non-dropping-particle":"","parse-names":false,"suffix":""},{"dropping-particle":"","family":"Lin","given":"Jixing","non-dropping-particle":"","parse-names":false,"suffix":""},{"dropping-particle":"","family":"Li","given":"Yuncang","non-dropping-particle":"","parse-names":false,"suffix":""},{"dropping-particle":"","family":"Wen","given":"Cuie","non-dropping-particle":"","parse-names":false,"suffix":""}],"container-title":"Materials Science and Engineering: A","id":"ITEM-10","issued":{"date-parts":[["2017","6"]]},"page":"10-25","title":"Improving the strengthening efficiency of carbon nanotubes in titanium metal matrix composites","type":"article-journal","volume":"696"},"uris":["http://www.mendeley.com/documents/?uuid=dffad290-c86c-4ad9-9981-0d885403b36d"]},{"id":"ITEM-11","itemData":{"DOI":"10.1016/j.ceramint.2018.06.252","ISSN":"02728842","author":[{"dropping-particle":"","family":"Dong","given":"L.L.","non-dropping-particle":"","parse-names":false,"suffix":""},{"dropping-particle":"","family":"Xiao","given":"B.","non-dropping-particle":"","parse-names":false,"suffix":""},{"dropping-particle":"","family":"Liu","given":"Y.","non-dropping-particle":"","parse-names":false,"suffix":""},{"dropping-particle":"","family":"Li","given":"Y.L.","non-dropping-particle":"","parse-names":false,"suffix":""},{"dropping-particle":"","family":"Fu","given":"Y.Q.","non-dropping-particle":"","parse-names":false,"suffix":""},{"dropping-particle":"","family":"Zhao","given":"Y.Q.","non-dropping-particle":"","parse-names":false,"suffix":""},{"dropping-particle":"","family":"Zhang","given":"Y.S.","non-dropping-particle":"","parse-names":false,"suffix":""}],"container-title":"Ceramics International","id":"ITEM-11","issue":"15","issued":{"date-parts":[["2018","10"]]},"page":"17835-17844","title":"Sintering effect on microstructural evolution and mechanical properties of spark plasma sintered Ti matrix composites reinforced by reduced graphene oxides","type":"article-journal","volume":"44"},"uris":["http://www.mendeley.com/documents/?uuid=df7484bc-0648-42a7-83ab-8984b4a4acc2"]}],"mendeley":{"formattedCitation":"[16–26]","plainTextFormattedCitation":"[16–26]","previouslyFormattedCitation":"[16–26]"},"properties":{"noteIndex":0},"schema":"https://github.com/citation-style-language/schema/raw/master/csl-citation.json"}</w:instrTex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separate"/>
      </w:r>
      <w:r w:rsidR="003C309B" w:rsidRPr="005F035C">
        <w:rPr>
          <w:rFonts w:ascii="Times New Roman" w:hAnsi="Times New Roman" w:cs="Times New Roman"/>
          <w:noProof/>
          <w:sz w:val="24"/>
          <w:szCs w:val="24"/>
        </w:rPr>
        <w:t>[8</w:t>
      </w:r>
      <w:r w:rsidR="00F26B0C" w:rsidRPr="005F035C">
        <w:rPr>
          <w:rFonts w:ascii="Times New Roman" w:hAnsi="Times New Roman" w:cs="Times New Roman"/>
          <w:noProof/>
          <w:sz w:val="24"/>
          <w:szCs w:val="24"/>
        </w:rPr>
        <w:t>–</w:t>
      </w:r>
      <w:r w:rsidR="003C309B" w:rsidRPr="005F035C">
        <w:rPr>
          <w:rFonts w:ascii="Times New Roman" w:hAnsi="Times New Roman" w:cs="Times New Roman"/>
          <w:noProof/>
          <w:sz w:val="24"/>
          <w:szCs w:val="24"/>
        </w:rPr>
        <w:t>10</w:t>
      </w:r>
      <w:r w:rsidR="00AF6721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end"/>
      </w:r>
      <w:r w:rsidR="00E504B9" w:rsidRPr="005F035C">
        <w:rPr>
          <w:rFonts w:ascii="Times New Roman" w:hAnsi="Times New Roman" w:cs="Times New Roman"/>
          <w:sz w:val="24"/>
          <w:szCs w:val="24"/>
        </w:rPr>
        <w:t>.</w:t>
      </w:r>
      <w:r w:rsidR="0069331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6B2C92" w:rsidRPr="005F035C">
        <w:rPr>
          <w:rFonts w:ascii="Times New Roman" w:hAnsi="Times New Roman" w:cs="Times New Roman"/>
          <w:sz w:val="24"/>
          <w:szCs w:val="24"/>
        </w:rPr>
        <w:t xml:space="preserve">Recently, some </w:t>
      </w:r>
      <w:r w:rsidR="0098087E" w:rsidRPr="005F035C">
        <w:rPr>
          <w:rFonts w:ascii="Times New Roman" w:hAnsi="Times New Roman" w:cs="Times New Roman"/>
          <w:sz w:val="24"/>
          <w:szCs w:val="24"/>
        </w:rPr>
        <w:t>first-rate</w:t>
      </w:r>
      <w:r w:rsidR="006B2C92" w:rsidRPr="005F035C">
        <w:rPr>
          <w:rFonts w:ascii="Times New Roman" w:hAnsi="Times New Roman" w:cs="Times New Roman"/>
          <w:sz w:val="24"/>
          <w:szCs w:val="24"/>
        </w:rPr>
        <w:t xml:space="preserve"> techniques </w:t>
      </w:r>
      <w:r w:rsidR="0098087E" w:rsidRPr="005F035C">
        <w:rPr>
          <w:rFonts w:ascii="Times New Roman" w:hAnsi="Times New Roman" w:cs="Times New Roman"/>
          <w:sz w:val="24"/>
          <w:szCs w:val="24"/>
        </w:rPr>
        <w:t xml:space="preserve">based on conventional powder metallurgy processes </w:t>
      </w:r>
      <w:r w:rsidR="006B2C92" w:rsidRPr="005F035C">
        <w:rPr>
          <w:rFonts w:ascii="Times New Roman" w:hAnsi="Times New Roman" w:cs="Times New Roman"/>
          <w:sz w:val="24"/>
          <w:szCs w:val="24"/>
        </w:rPr>
        <w:t>have been developed to fabricate high-quality composite parts. Spark plasma sintering (SPS) is on</w:t>
      </w:r>
      <w:r w:rsidR="004C1DBD" w:rsidRPr="005F035C">
        <w:rPr>
          <w:rFonts w:ascii="Times New Roman" w:hAnsi="Times New Roman" w:cs="Times New Roman"/>
          <w:sz w:val="24"/>
          <w:szCs w:val="24"/>
        </w:rPr>
        <w:t xml:space="preserve">e of these techniques </w:t>
      </w:r>
      <w:r w:rsidR="008F4698" w:rsidRPr="005F035C">
        <w:rPr>
          <w:rFonts w:ascii="Times New Roman" w:hAnsi="Times New Roman" w:cs="Times New Roman"/>
          <w:sz w:val="24"/>
          <w:szCs w:val="24"/>
        </w:rPr>
        <w:t xml:space="preserve">that </w:t>
      </w:r>
      <w:r w:rsidR="004C1DBD" w:rsidRPr="005F035C">
        <w:rPr>
          <w:rFonts w:ascii="Times New Roman" w:hAnsi="Times New Roman" w:cs="Times New Roman"/>
          <w:sz w:val="24"/>
          <w:szCs w:val="24"/>
        </w:rPr>
        <w:t>has</w:t>
      </w:r>
      <w:r w:rsidR="006B2C92" w:rsidRPr="005F035C">
        <w:rPr>
          <w:rFonts w:ascii="Times New Roman" w:hAnsi="Times New Roman" w:cs="Times New Roman"/>
          <w:sz w:val="24"/>
          <w:szCs w:val="24"/>
        </w:rPr>
        <w:t xml:space="preserve"> found lots of proponents due to </w:t>
      </w:r>
      <w:r w:rsidR="008F4698" w:rsidRPr="005F035C">
        <w:rPr>
          <w:rFonts w:ascii="Times New Roman" w:hAnsi="Times New Roman" w:cs="Times New Roman"/>
          <w:sz w:val="24"/>
          <w:szCs w:val="24"/>
        </w:rPr>
        <w:t xml:space="preserve">its </w:t>
      </w:r>
      <w:r w:rsidR="006B2C92" w:rsidRPr="005F035C">
        <w:rPr>
          <w:rFonts w:ascii="Times New Roman" w:hAnsi="Times New Roman" w:cs="Times New Roman"/>
          <w:sz w:val="24"/>
          <w:szCs w:val="24"/>
        </w:rPr>
        <w:t>unique advantages</w:t>
      </w:r>
      <w:r w:rsidR="008F4698" w:rsidRPr="005F035C">
        <w:rPr>
          <w:rFonts w:ascii="Times New Roman" w:hAnsi="Times New Roman" w:cs="Times New Roman"/>
          <w:sz w:val="24"/>
          <w:szCs w:val="24"/>
        </w:rPr>
        <w:t>, namely</w:t>
      </w:r>
      <w:r w:rsidR="006B2C92" w:rsidRPr="005F035C">
        <w:rPr>
          <w:rFonts w:ascii="Times New Roman" w:hAnsi="Times New Roman" w:cs="Times New Roman"/>
          <w:sz w:val="24"/>
          <w:szCs w:val="24"/>
        </w:rPr>
        <w:t xml:space="preserve"> low working temperature, fast heating-up, short holding time</w:t>
      </w:r>
      <w:r w:rsidR="008F4698" w:rsidRPr="005F035C">
        <w:rPr>
          <w:rFonts w:ascii="Times New Roman" w:hAnsi="Times New Roman" w:cs="Times New Roman"/>
          <w:sz w:val="24"/>
          <w:szCs w:val="24"/>
        </w:rPr>
        <w:t>,</w:t>
      </w:r>
      <w:r w:rsidR="006B2C92" w:rsidRPr="005F035C">
        <w:rPr>
          <w:rFonts w:ascii="Times New Roman" w:hAnsi="Times New Roman" w:cs="Times New Roman"/>
          <w:sz w:val="24"/>
          <w:szCs w:val="24"/>
        </w:rPr>
        <w:t xml:space="preserve"> and appl</w:t>
      </w:r>
      <w:r w:rsidR="00AA4B8A" w:rsidRPr="005F035C">
        <w:rPr>
          <w:rFonts w:ascii="Times New Roman" w:hAnsi="Times New Roman" w:cs="Times New Roman"/>
          <w:sz w:val="24"/>
          <w:szCs w:val="24"/>
        </w:rPr>
        <w:t>ication</w:t>
      </w:r>
      <w:r w:rsidR="006F51C1" w:rsidRPr="005F035C">
        <w:rPr>
          <w:rFonts w:ascii="Times New Roman" w:hAnsi="Times New Roman" w:cs="Times New Roman"/>
          <w:sz w:val="24"/>
          <w:szCs w:val="24"/>
        </w:rPr>
        <w:t xml:space="preserve"> of external pressure </w: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663F55" w:rsidRPr="005F035C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10.1016/j.jallcom.2018.07.100","ISSN":"09258388","author":[{"dropping-particle":"","family":"Jiao","given":"Yang","non-dropping-particle":"","parse-names":false,"suffix":""},{"dropping-particle":"","family":"Huang","given":"Lujun","non-dropping-particle":"","parse-names":false,"suffix":""},{"dropping-particle":"","family":"Geng","given":"Lin","non-dropping-particle":"","parse-names":false,"suffix":""}],"container-title":"Journal of Alloys and Compounds","id":"ITEM-1","issued":{"date-parts":[["2018","10"]]},"page":"1196-1215","title":"Progress on discontinuously reinforced titanium matrix composites","type":"article-journal","volume":"767"},"uris":["http://www.mendeley.com/documents/?uuid=29d65157-dd7e-4b96-9a2b-a5a74bb3d24d"]},{"id":"ITEM-2","itemData":{"DOI":"10.1016/j.ijmachtools.2018.06.003","ISSN":"08906955","author":[{"dropping-particle":"","family":"Attar","given":"Hooyar","non-dropping-particle":"","parse-names":false,"suffix":""},{"dropping-particle":"","family":"Ehtemam-Haghighi","given":"Shima","non-dropping-particle":"","parse-names":false,"suffix":""},{"dropping-particle":"","family":"Kent","given":"Damon","non-dropping-particle":"","parse-names":false,"suffix":""},{"dropping-particle":"","family":"Dargusch","given":"Matthew S.","non-dropping-particle":"","parse-names":false,"suffix":""}],"container-title":"International Journal of Machine Tools and Manufacture","id":"ITEM-2","issued":{"date-parts":[["2018","10"]]},"page":"85-102","title":"Recent developments and opportunities in additive manufacturing of titanium-based matrix composites: A review","type":"article-journal","volume":"133"},"uris":["http://www.mendeley.com/documents/?uuid=8a47f170-06d4-4baf-ac08-12aa42d4420f"]},{"id":"ITEM-3","itemData":{"DOI":"10.1016/j.dt.2018.04.013","ISSN":"22149147","author":[{"dropping-particle":"","family":"Maseko","given":"S.W.","non-dropping-particle":"","parse-names":false,"suffix":""},{"dropping-particle":"","family":"Popoola","given":"A.P.I.","non-dropping-particle":"","parse-names":false,"suffix":""},{"dropping-particle":"","family":"Fayomi","given":"O.S.I.","non-dropping-particle":"","parse-names":false,"suffix":""}],"container-title":"Defence Technology","id":"ITEM-3","issue":"5","issued":{"date-parts":[["2018","10"]]},"page":"408-411","title":"Characterization of ceramic reinforced titanium matrix composites fabricated by spark plasma sintering for anti-ballistic applications","type":"article-journal","volume":"14"},"uris":["http://www.mendeley.com/documents/?uuid=f7e255ac-fd12-4548-9c11-3a6dce765c6d"]},{"id":"ITEM-4","itemData":{"DOI":"10.1016/j.ceramint.2018.11.228","ISSN":"02728842","author":[{"dropping-particle":"","family":"Shayesteh","given":"Farzad","non-dropping-particle":"","parse-names":false,"suffix":""},{"dropping-particle":"","family":"Delbari","given":"Seyed Ali","non-dropping-particle":"","parse-names":false,"suffix":""},{"dropping-particle":"","family":"Ahmadi","given":"Zohre","non-dropping-particle":"","parse-names":false,"suffix":""},{"dropping-particle":"","family":"Shokouhimehr","given":"Mohammadreza","non-dropping-particle":"","parse-names":false,"suffix":""},{"dropping-particle":"","family":"Shahedi Asl","given":"Mehdi","non-dropping-particle":"","parse-names":false,"suffix":""}],"container-title":"Ceramics International","id":"ITEM-4","issued":{"date-parts":[["2018","11"]]},"title":"Influence of TiN dopant on microstructure of TiB2 ceramic sintered by spark plasma","type":"article-journal"},"uris":["http://www.mendeley.com/documents/?uuid=6ad24d49-84bb-4d14-8068-18f7049278ff"]},{"id":"ITEM-5","itemData":{"DOI":"10.1016/j.jallcom.2018.06.086","ISSN":"09258388","author":[{"dropping-particle":"","family":"Tkachenko","given":"Serhii","non-dropping-particle":"","parse-names":false,"suffix":""},{"dropping-particle":"","family":"Cizek","given":"Jan","non-dropping-particle":"","parse-names":false,"suffix":""},{"dropping-particle":"","family":"Mušálek","given":"Radek","non-dropping-particle":"","parse-names":false,"suffix":""},{"dropping-particle":"","family":"Dvořák","given":"Karel","non-dropping-particle":"","parse-names":false,"suffix":""},{"dropping-particle":"","family":"Spotz","given":"Zdenek","non-dropping-particle":"","parse-names":false,"suffix":""},{"dropping-particle":"","family":"Montufar","given":"Edgar B.","non-dropping-particle":"","parse-names":false,"suffix":""},{"dropping-particle":"","family":"Chráska","given":"Tomáš","non-dropping-particle":"","parse-names":false,"suffix":""},{"dropping-particle":"","family":"Křupka","given":"Ivan","non-dropping-particle":"","parse-names":false,"suffix":""},{"dropping-particle":"","family":"Čelko","given":"Ladislav","non-dropping-particle":"","parse-names":false,"suffix":""}],"container-title":"Journal of Alloys and Compounds","id":"ITEM-5","issued":{"date-parts":[["2018","10"]]},"page":"776-788","title":"Metal matrix to ceramic matrix transition via feedstock processing of SPS titanium composites alloyed with high silicone content","type":"article-journal","volume":"764"},"uris":["http://www.mendeley.com/documents/?uuid=80e6386c-b460-4202-9e3c-924523267e7f"]},{"id":"ITEM-6","itemData":{"DOI":"10.1016/j.ceramint.2018.10.223","ISSN":"02728842","author":[{"dropping-particle":"","family":"Delbari","given":"Seyed Ali","non-dropping-particle":"","parse-names":false,"suffix":""},{"dropping-particle":"","family":"Nayebi","given":"Behzad","non-dropping-particle":"","parse-names":false,"suffix":""},{"dropping-particle":"","family":"Ghasali","given":"Ehsan","non-dropping-particle":"","parse-names":false,"suffix":""},{"dropping-particle":"","family":"Shokouhimehr","given":"Mohammadreza","non-dropping-particle":"","parse-names":false,"suffix":""},{"dropping-particle":"","family":"Shahedi Asl","given":"Mehdi","non-dropping-particle":"","parse-names":false,"suffix":""}],"container-title":"Ceramics International","id":"ITEM-6","issue":"3","issued":{"date-parts":[["2019","2"]]},"page":"3207-3216","title":"Spark plasma sintering of TiN ceramics codoped with SiC and CNT","type":"article-journal","volume":"45"},"uris":["http://www.mendeley.com/documents/?uuid=848062ce-f6c4-4fb4-be2a-27323f260448"]},{"id":"ITEM-7","itemData":{"DOI":"10.1016/j.ijrmhm.2019.02.022","ISSN":"02634368","author":[{"dropping-particle":"","family":"Shahedi Asl","given":"Mehdi","non-dropping-particle":"","parse-names":false,"suffix":""},{"dropping-particle":"","family":"Delbari","given":"Seyed Ali","non-dropping-particle":"","parse-names":false,"suffix":""},{"dropping-particle":"","family":"Shayesteh","given":"Farzad","non-dropping-particle":"","parse-names":false,"suffix":""},{"dropping-particle":"","family":"Ahmadi","given":"Zohre","non-dropping-particle":"","parse-names":false,"suffix":""},{"dropping-particle":"","family":"Motallebzadeh","given":"Amir","non-dropping-particle":"","parse-names":false,"suffix":""}],"container-title":"International Journal of Refractory Metals and Hard Materials","id":"ITEM-7","issued":{"date-parts":[["2019","6"]]},"page":"119-126","title":"Reactive spark plasma sintering of TiB2–SiC–TiN novel composite","type":"article-journal","volume":"81"},"uris":["http://www.mendeley.com/documents/?uuid=9721f9c4-22bb-45ee-88c9-2275c8beeb23"]}],"mendeley":{"formattedCitation":"[27–33]","plainTextFormattedCitation":"[27–33]","previouslyFormattedCitation":"[27–33]"},"properties":{"noteIndex":0},"schema":"https://github.com/citation-style-language/schema/raw/master/csl-citation.json"}</w:instrTex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separate"/>
      </w:r>
      <w:r w:rsidR="003C309B" w:rsidRPr="005F035C">
        <w:rPr>
          <w:rFonts w:ascii="Times New Roman" w:hAnsi="Times New Roman" w:cs="Times New Roman"/>
          <w:noProof/>
          <w:sz w:val="24"/>
          <w:szCs w:val="24"/>
        </w:rPr>
        <w:t>[11–13</w:t>
      </w:r>
      <w:r w:rsidR="00663F55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end"/>
      </w:r>
      <w:r w:rsidR="00E12ACA" w:rsidRPr="005F035C">
        <w:rPr>
          <w:rFonts w:ascii="Times New Roman" w:hAnsi="Times New Roman" w:cs="Times New Roman"/>
          <w:sz w:val="24"/>
          <w:szCs w:val="24"/>
        </w:rPr>
        <w:t>.</w:t>
      </w:r>
      <w:r w:rsidR="0065719D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Various studies have been </w:t>
      </w:r>
      <w:r w:rsidR="0098087E" w:rsidRPr="005F035C">
        <w:rPr>
          <w:rFonts w:ascii="Times New Roman" w:hAnsi="Times New Roman" w:cs="Times New Roman"/>
          <w:sz w:val="24"/>
          <w:szCs w:val="24"/>
        </w:rPr>
        <w:t>implemented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F4698" w:rsidRPr="005F035C">
        <w:rPr>
          <w:rFonts w:ascii="Times New Roman" w:hAnsi="Times New Roman" w:cs="Times New Roman"/>
          <w:sz w:val="24"/>
          <w:szCs w:val="24"/>
        </w:rPr>
        <w:t xml:space="preserve">regarding </w:t>
      </w:r>
      <w:r w:rsidR="00E15CB6" w:rsidRPr="005F035C">
        <w:rPr>
          <w:rFonts w:ascii="Times New Roman" w:hAnsi="Times New Roman" w:cs="Times New Roman"/>
          <w:sz w:val="24"/>
          <w:szCs w:val="24"/>
        </w:rPr>
        <w:t>the influences of adding TiB</w:t>
      </w:r>
      <w:r w:rsidR="00E15CB6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5CB6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D34818" w:rsidRPr="005F035C">
        <w:rPr>
          <w:rFonts w:ascii="Times New Roman" w:hAnsi="Times New Roman" w:cs="Times New Roman"/>
          <w:sz w:val="24"/>
          <w:szCs w:val="24"/>
        </w:rPr>
        <w:t>,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 and B</w:t>
      </w:r>
      <w:r w:rsidR="00E15CB6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15CB6" w:rsidRPr="005F035C">
        <w:rPr>
          <w:rFonts w:ascii="Times New Roman" w:hAnsi="Times New Roman" w:cs="Times New Roman"/>
          <w:sz w:val="24"/>
          <w:szCs w:val="24"/>
        </w:rPr>
        <w:t>C on the mechanical properties</w:t>
      </w:r>
      <w:r w:rsidR="0098087E" w:rsidRPr="005F035C">
        <w:rPr>
          <w:rFonts w:ascii="Times New Roman" w:hAnsi="Times New Roman" w:cs="Times New Roman"/>
          <w:sz w:val="24"/>
          <w:szCs w:val="24"/>
        </w:rPr>
        <w:t xml:space="preserve"> and microstructure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 of Ti-based </w:t>
      </w:r>
      <w:r w:rsidR="0098087E" w:rsidRPr="005F035C">
        <w:rPr>
          <w:rFonts w:ascii="Times New Roman" w:hAnsi="Times New Roman" w:cs="Times New Roman"/>
          <w:sz w:val="24"/>
          <w:szCs w:val="24"/>
        </w:rPr>
        <w:t>MMCs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15CB6" w:rsidRPr="005F035C">
        <w:rPr>
          <w:rFonts w:ascii="Times New Roman" w:hAnsi="Times New Roman" w:cs="Times New Roman"/>
          <w:sz w:val="24"/>
          <w:szCs w:val="24"/>
        </w:rPr>
        <w:t>Sabahi</w:t>
      </w:r>
      <w:proofErr w:type="spellEnd"/>
      <w:r w:rsidR="00E15CB6" w:rsidRPr="005F0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CB6" w:rsidRPr="005F035C">
        <w:rPr>
          <w:rFonts w:ascii="Times New Roman" w:hAnsi="Times New Roman" w:cs="Times New Roman"/>
          <w:sz w:val="24"/>
          <w:szCs w:val="24"/>
        </w:rPr>
        <w:t>Namini</w:t>
      </w:r>
      <w:proofErr w:type="spellEnd"/>
      <w:r w:rsidR="00E15CB6" w:rsidRPr="005F035C">
        <w:rPr>
          <w:rFonts w:ascii="Times New Roman" w:hAnsi="Times New Roman" w:cs="Times New Roman"/>
          <w:sz w:val="24"/>
          <w:szCs w:val="24"/>
        </w:rPr>
        <w:t xml:space="preserve"> et al</w:t>
      </w:r>
      <w:r w:rsidR="00D34818" w:rsidRPr="005F035C">
        <w:rPr>
          <w:rFonts w:ascii="Times New Roman" w:hAnsi="Times New Roman" w:cs="Times New Roman"/>
          <w:sz w:val="24"/>
          <w:szCs w:val="24"/>
        </w:rPr>
        <w:t>.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 added TiB</w:t>
      </w:r>
      <w:r w:rsidR="00E15CB6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 as </w:t>
      </w:r>
      <w:proofErr w:type="gramStart"/>
      <w:r w:rsidR="00E15CB6" w:rsidRPr="005F035C">
        <w:rPr>
          <w:rFonts w:ascii="Times New Roman" w:hAnsi="Times New Roman" w:cs="Times New Roman"/>
          <w:sz w:val="24"/>
          <w:szCs w:val="24"/>
        </w:rPr>
        <w:t>a reinforcement</w:t>
      </w:r>
      <w:proofErr w:type="gramEnd"/>
      <w:r w:rsidR="00E15CB6" w:rsidRPr="005F035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E15CB6" w:rsidRPr="005F035C">
        <w:rPr>
          <w:rFonts w:ascii="Times New Roman" w:hAnsi="Times New Roman" w:cs="Times New Roman"/>
          <w:sz w:val="24"/>
          <w:szCs w:val="24"/>
        </w:rPr>
        <w:t>SPSed</w:t>
      </w:r>
      <w:proofErr w:type="spellEnd"/>
      <w:r w:rsidR="00E15CB6" w:rsidRPr="005F035C">
        <w:rPr>
          <w:rFonts w:ascii="Times New Roman" w:hAnsi="Times New Roman" w:cs="Times New Roman"/>
          <w:sz w:val="24"/>
          <w:szCs w:val="24"/>
        </w:rPr>
        <w:t xml:space="preserve"> Ti-based composites and </w:t>
      </w:r>
      <w:r w:rsidR="008F4698" w:rsidRPr="005F035C">
        <w:rPr>
          <w:rFonts w:ascii="Times New Roman" w:hAnsi="Times New Roman" w:cs="Times New Roman"/>
          <w:sz w:val="24"/>
          <w:szCs w:val="24"/>
        </w:rPr>
        <w:t xml:space="preserve">obtained 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a near fully dense sample (99.55% of relative density). They also reported </w:t>
      </w:r>
      <w:r w:rsidR="008F4698" w:rsidRPr="005F035C">
        <w:rPr>
          <w:rFonts w:ascii="Times New Roman" w:hAnsi="Times New Roman" w:cs="Times New Roman"/>
          <w:sz w:val="24"/>
          <w:szCs w:val="24"/>
        </w:rPr>
        <w:t>a TiB</w:t>
      </w:r>
      <w:r w:rsidR="008F4698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F4698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amount of 4.8 </w:t>
      </w:r>
      <w:proofErr w:type="spellStart"/>
      <w:r w:rsidR="00E15CB6" w:rsidRPr="005F035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E15CB6" w:rsidRPr="005F035C">
        <w:rPr>
          <w:rFonts w:ascii="Times New Roman" w:hAnsi="Times New Roman" w:cs="Times New Roman"/>
          <w:sz w:val="24"/>
          <w:szCs w:val="24"/>
        </w:rPr>
        <w:t xml:space="preserve">% and </w:t>
      </w:r>
      <w:r w:rsidR="008F4698" w:rsidRPr="005F035C">
        <w:rPr>
          <w:rFonts w:ascii="Times New Roman" w:hAnsi="Times New Roman" w:cs="Times New Roman"/>
          <w:sz w:val="24"/>
          <w:szCs w:val="24"/>
        </w:rPr>
        <w:t xml:space="preserve">a 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sintering temperature of 1200 °C as the optimum parameters to reach the best </w:t>
      </w:r>
      <w:r w:rsidR="008E1B1D" w:rsidRPr="005F035C">
        <w:rPr>
          <w:rFonts w:ascii="Times New Roman" w:hAnsi="Times New Roman" w:cs="Times New Roman"/>
          <w:sz w:val="24"/>
          <w:szCs w:val="24"/>
        </w:rPr>
        <w:t>values</w:t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 of hardness and flexural strength</w:t>
      </w:r>
      <w:r w:rsidR="00663F55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AF6721" w:rsidRPr="005F035C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AF6721" w:rsidRPr="005F035C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{"citationItems":[{"id":"ITEM-1","itemData":{"DOI":"10.1016/j.apt.2017.03.028","ISSN":"09218831","author":[{"dropping-particle":"","family":"Sabahi Namini","given":"Abbas","non-dropping-particle":"","parse-names":false,"suffix":""},{"dropping-particle":"","family":"Azadbeh","given":"Maziyar","non-dropping-particle":"","parse-names":false,"suffix":""},{"dropping-particle":"","family":"Shahedi Asl","given":"Mehdi","non-dropping-particle":"","parse-names":false,"suffix":""}],"container-title":"Advanced Powder Technology","id":"ITEM-1","issue":"6","issued":{"date-parts":[["2017","6"]]},"page":"1564-1572","title":"Effect of TiB2 content on the characteristics of spark plasma sintered Ti–TiBw composites","type":"article-journal","volume":"28"},"uris":["http://www.mendeley.com/documents/?uuid=0909a785-9b3e-4ecf-b9ce-7d4818f24f46"]},{"id":"ITEM-2","itemData":{"DOI":"10.1016/j.matchemphys.2018.11.057","ISSN":"02540584","author":[{"dropping-particle":"","family":"Sabahi Namini","given":"Abbas","non-dropping-particle":"","parse-names":false,"suffix":""},{"dropping-particle":"","family":"Motallebzadeh","given":"Amir","non-dropping-particle":"","parse-names":false,"suffix":""},{"dropping-particle":"","family":"Nayebi","given":"Behzad","non-dropping-particle":"","parse-names":false,"suffix":""},{"dropping-particle":"","family":"Shahedi Asl","given":"Mehdi","non-dropping-particle":"","parse-names":false,"suffix":""},{"dropping-particle":"","family":"Azadbeh","given":"Maziyar","non-dropping-particle":"","parse-names":false,"suffix":""}],"container-title":"Materials Chemistry and Physics","id":"ITEM-2","issued":{"date-parts":[["2019","2"]]},"page":"789-796","title":"Microstructure–mechanical properties correlation in spark plasma sintered Ti–4.8 wt.% TiB2 composites","type":"article-journal","volume":"223"},"uris":["http://www.mendeley.com/documents/?uuid=f95d5435-89b1-4777-912a-b0cc7c1db2d7"]},{"id":"ITEM-3","itemData":{"DOI":"10.24200/sci.2017.4499","ISSN":"2345-3605","author":[{"dropping-particle":"","family":"Sabahi Namini","given":"Abbas","non-dropping-particle":"","parse-names":false,"suffix":""},{"dropping-particle":"","family":"Azadbeh","given":"Maziyar","non-dropping-particle":"","parse-names":false,"suffix":""},{"dropping-particle":"","family":"Shahedi Asl","given":"Mehdi","non-dropping-particle":"","parse-names":false,"suffix":""}],"container-title":"Scientia Iranica","id":"ITEM-3","issue":"2","issued":{"date-parts":[["2018","9"]]},"page":"762-771","title":"Effects of in-situ formed TiB whiskers on microstructure and mechanical properties of spark plasma sintered Ti–B4C and Ti–TiB2 composites","type":"article-journal","volume":"25"},"uris":["http://www.mendeley.com/documents/?uuid=65c4ba7d-3842-439d-9c80-3dc46c6e6bb1"]}],"mendeley":{"formattedCitation":"[34–36]","plainTextFormattedCitation":"[34–36]"},"properties":{"noteIndex":0},"schema":"https://github.com/citation-style-language/schema/raw/master/csl-citation.json"}</w:instrText>
      </w:r>
      <w:r w:rsidR="00AF6721" w:rsidRPr="005F035C">
        <w:rPr>
          <w:rFonts w:ascii="Times New Roman" w:hAnsi="Times New Roman" w:cs="Times New Roman"/>
          <w:sz w:val="24"/>
          <w:szCs w:val="24"/>
        </w:rPr>
        <w:fldChar w:fldCharType="separate"/>
      </w:r>
      <w:r w:rsidR="003C309B" w:rsidRPr="005F035C">
        <w:rPr>
          <w:rFonts w:ascii="Times New Roman" w:hAnsi="Times New Roman" w:cs="Times New Roman"/>
          <w:noProof/>
          <w:sz w:val="24"/>
          <w:szCs w:val="24"/>
        </w:rPr>
        <w:t>[14–16</w:t>
      </w:r>
      <w:r w:rsidR="00AF6721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AF6721" w:rsidRPr="005F035C">
        <w:rPr>
          <w:rFonts w:ascii="Times New Roman" w:hAnsi="Times New Roman" w:cs="Times New Roman"/>
          <w:sz w:val="24"/>
          <w:szCs w:val="24"/>
        </w:rPr>
        <w:fldChar w:fldCharType="end"/>
      </w:r>
      <w:r w:rsidR="00E15CB6" w:rsidRPr="005F03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058E6" w:rsidRPr="005F035C">
        <w:rPr>
          <w:rFonts w:ascii="Times New Roman" w:hAnsi="Times New Roman" w:cs="Times New Roman"/>
          <w:sz w:val="24"/>
          <w:szCs w:val="24"/>
        </w:rPr>
        <w:t>Jia</w:t>
      </w:r>
      <w:proofErr w:type="spellEnd"/>
      <w:r w:rsidR="004058E6" w:rsidRPr="005F035C">
        <w:rPr>
          <w:rFonts w:ascii="Times New Roman" w:hAnsi="Times New Roman" w:cs="Times New Roman"/>
          <w:sz w:val="24"/>
          <w:szCs w:val="24"/>
        </w:rPr>
        <w:t xml:space="preserve"> et al</w:t>
      </w:r>
      <w:r w:rsidR="00803AE1" w:rsidRPr="005F035C">
        <w:rPr>
          <w:rFonts w:ascii="Times New Roman" w:hAnsi="Times New Roman" w:cs="Times New Roman"/>
          <w:sz w:val="24"/>
          <w:szCs w:val="24"/>
        </w:rPr>
        <w:t>.</w:t>
      </w:r>
      <w:r w:rsidR="004058E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03AE1" w:rsidRPr="005F035C">
        <w:rPr>
          <w:rFonts w:ascii="Times New Roman" w:hAnsi="Times New Roman" w:cs="Times New Roman"/>
          <w:sz w:val="24"/>
          <w:szCs w:val="24"/>
        </w:rPr>
        <w:t>examined</w:t>
      </w:r>
      <w:r w:rsidR="004058E6" w:rsidRPr="005F035C">
        <w:rPr>
          <w:rFonts w:ascii="Times New Roman" w:hAnsi="Times New Roman" w:cs="Times New Roman"/>
          <w:sz w:val="24"/>
          <w:szCs w:val="24"/>
        </w:rPr>
        <w:t xml:space="preserve"> t</w:t>
      </w:r>
      <w:r w:rsidR="00865429" w:rsidRPr="005F035C">
        <w:rPr>
          <w:rFonts w:ascii="Times New Roman" w:hAnsi="Times New Roman" w:cs="Times New Roman"/>
          <w:sz w:val="24"/>
          <w:szCs w:val="24"/>
        </w:rPr>
        <w:t>he effect of boron carbide</w:t>
      </w:r>
      <w:r w:rsidR="00FF30CE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03AE1" w:rsidRPr="005F035C">
        <w:rPr>
          <w:rFonts w:ascii="Times New Roman" w:hAnsi="Times New Roman" w:cs="Times New Roman"/>
          <w:sz w:val="24"/>
          <w:szCs w:val="24"/>
        </w:rPr>
        <w:t xml:space="preserve">particle size </w:t>
      </w:r>
      <w:r w:rsidR="00FF30CE" w:rsidRPr="005F035C">
        <w:rPr>
          <w:rFonts w:ascii="Times New Roman" w:hAnsi="Times New Roman" w:cs="Times New Roman"/>
          <w:sz w:val="24"/>
          <w:szCs w:val="24"/>
        </w:rPr>
        <w:t>and its influence on the amount of in-situ</w:t>
      </w:r>
      <w:r w:rsidR="00803AE1" w:rsidRPr="005F035C">
        <w:rPr>
          <w:rFonts w:ascii="Times New Roman" w:hAnsi="Times New Roman" w:cs="Times New Roman"/>
          <w:sz w:val="24"/>
          <w:szCs w:val="24"/>
        </w:rPr>
        <w:t xml:space="preserve"> produced</w:t>
      </w:r>
      <w:r w:rsidR="00FF30CE" w:rsidRPr="005F035C">
        <w:rPr>
          <w:rFonts w:ascii="Times New Roman" w:hAnsi="Times New Roman" w:cs="Times New Roman"/>
          <w:sz w:val="24"/>
          <w:szCs w:val="24"/>
        </w:rPr>
        <w:t xml:space="preserve"> phases. They also scrutinized the reactions under solid states in </w:t>
      </w:r>
      <w:r w:rsidR="009B4E2F" w:rsidRPr="005F035C">
        <w:rPr>
          <w:rFonts w:ascii="Times New Roman" w:hAnsi="Times New Roman" w:cs="Times New Roman"/>
          <w:sz w:val="24"/>
          <w:szCs w:val="24"/>
        </w:rPr>
        <w:t xml:space="preserve">a </w:t>
      </w:r>
      <w:r w:rsidR="00FF30CE" w:rsidRPr="005F035C">
        <w:rPr>
          <w:rFonts w:ascii="Times New Roman" w:hAnsi="Times New Roman" w:cs="Times New Roman"/>
          <w:sz w:val="24"/>
          <w:szCs w:val="24"/>
        </w:rPr>
        <w:t>Ti-</w:t>
      </w:r>
      <w:r w:rsidR="00FF30CE" w:rsidRPr="005F035C">
        <w:rPr>
          <w:rFonts w:ascii="Times New Roman" w:hAnsi="Times New Roman" w:cs="Times New Roman"/>
          <w:sz w:val="24"/>
          <w:szCs w:val="24"/>
        </w:rPr>
        <w:lastRenderedPageBreak/>
        <w:t>B</w:t>
      </w:r>
      <w:r w:rsidR="00FF30CE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F30CE" w:rsidRPr="005F035C">
        <w:rPr>
          <w:rFonts w:ascii="Times New Roman" w:hAnsi="Times New Roman" w:cs="Times New Roman"/>
          <w:sz w:val="24"/>
          <w:szCs w:val="24"/>
        </w:rPr>
        <w:t>C system</w:t>
      </w:r>
      <w:r w:rsidR="00663F55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AF6721" w:rsidRPr="005F035C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10.1016/j.msea.2014.07.020","ISSN":"09215093","author":[{"dropping-particle":"","family":"Jia","given":"Lei","non-dropping-particle":"","parse-names":false,"suffix":""},{"dropping-particle":"","family":"Li","given":"Shu-feng","non-dropping-particle":"","parse-names":false,"suffix":""},{"dropping-particle":"","family":"Imai","given":"Hisashi","non-dropping-particle":"","parse-names":false,"suffix":""},{"dropping-particle":"","family":"Chen","given":"Biao","non-dropping-particle":"","parse-names":false,"suffix":""},{"dropping-particle":"","family":"Kondoh","given":"Katsuyoshi","non-dropping-particle":"","parse-names":false,"suffix":""}],"container-title":"Materials Science and Engineering: A","id":"ITEM-1","issued":{"date-parts":[["2014","9"]]},"page":"129-135","title":"Size effect of B4C powders on metallurgical reaction and resulting tensile properties of Ti matrix composites by in-situ reaction from Ti–B4C system under a relatively low temperature","type":"article-journal","volume":"614"},"uris":["http://www.mendeley.com/documents/?uuid=56f7471a-0b13-4c4f-b0da-976731f29660"]},{"id":"ITEM-2","itemData":{"DOI":"10.1016/j.jallcom.2016.06.280","ISSN":"09258388","author":[{"dropping-particle":"","family":"Jia","given":"Lei","non-dropping-particle":"","parse-names":false,"suffix":""},{"dropping-particle":"","family":"Wang","given":"Xinsheng","non-dropping-particle":"","parse-names":false,"suffix":""},{"dropping-particle":"","family":"Chen","given":"Biao","non-dropping-particle":"","parse-names":false,"suffix":""},{"dropping-particle":"","family":"Imai","given":"Hisashi","non-dropping-particle":"","parse-names":false,"suffix":""},{"dropping-particle":"","family":"Li","given":"Shufeng","non-dropping-particle":"","parse-names":false,"suffix":""},{"dropping-particle":"","family":"Lu","given":"Zhenlin","non-dropping-particle":"","parse-names":false,"suffix":""},{"dropping-particle":"","family":"Kondoh","given":"Katsuyoshi","non-dropping-particle":"","parse-names":false,"suffix":""}],"container-title":"Journal of Alloys and Compounds","id":"ITEM-2","issued":{"date-parts":[["2016","12"]]},"page":"1004-1011","title":"Microstructural evolution and competitive reaction behavior of Ti-B4C system under solid-state sintering","type":"article-journal","volume":"687"},"uris":["http://www.mendeley.com/documents/?uuid=bf3a6e4a-2573-4e02-b3b9-9c96fcdf6fed"]}],"mendeley":{"formattedCitation":"[40,41]","plainTextFormattedCitation":"[40,41]","previouslyFormattedCitation":"[40,41]"},"properties":{"noteIndex":0},"schema":"https://github.com/citation-style-language/schema/raw/master/csl-citation.json"}</w:instrTex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separate"/>
      </w:r>
      <w:r w:rsidR="0008523A" w:rsidRPr="005F035C">
        <w:rPr>
          <w:rFonts w:ascii="Times New Roman" w:hAnsi="Times New Roman" w:cs="Times New Roman"/>
          <w:noProof/>
          <w:sz w:val="24"/>
          <w:szCs w:val="24"/>
        </w:rPr>
        <w:t>[17</w:t>
      </w:r>
      <w:r w:rsidR="00AF6721" w:rsidRPr="005F035C">
        <w:rPr>
          <w:rFonts w:ascii="Times New Roman" w:hAnsi="Times New Roman" w:cs="Times New Roman"/>
          <w:noProof/>
          <w:sz w:val="24"/>
          <w:szCs w:val="24"/>
        </w:rPr>
        <w:t>,</w:t>
      </w:r>
      <w:r w:rsidR="0008523A" w:rsidRPr="005F035C">
        <w:rPr>
          <w:rFonts w:ascii="Times New Roman" w:hAnsi="Times New Roman" w:cs="Times New Roman"/>
          <w:noProof/>
          <w:sz w:val="24"/>
          <w:szCs w:val="24"/>
        </w:rPr>
        <w:t>18</w:t>
      </w:r>
      <w:r w:rsidR="00AF6721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end"/>
      </w:r>
      <w:r w:rsidR="00FF30CE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6F51C1" w:rsidRPr="005F035C">
        <w:rPr>
          <w:rFonts w:ascii="Times New Roman" w:hAnsi="Times New Roman" w:cs="Times New Roman"/>
          <w:sz w:val="24"/>
          <w:szCs w:val="24"/>
        </w:rPr>
        <w:t>T</w:t>
      </w:r>
      <w:r w:rsidR="00FF30CE" w:rsidRPr="005F035C">
        <w:rPr>
          <w:rFonts w:ascii="Times New Roman" w:hAnsi="Times New Roman" w:cs="Times New Roman"/>
          <w:sz w:val="24"/>
          <w:szCs w:val="24"/>
        </w:rPr>
        <w:t>his research project</w:t>
      </w:r>
      <w:r w:rsidR="009B4E2F" w:rsidRPr="005F035C">
        <w:rPr>
          <w:rFonts w:ascii="Times New Roman" w:hAnsi="Times New Roman" w:cs="Times New Roman"/>
          <w:sz w:val="24"/>
          <w:szCs w:val="24"/>
        </w:rPr>
        <w:t xml:space="preserve"> has made</w:t>
      </w:r>
      <w:r w:rsidR="00FF30CE" w:rsidRPr="005F035C">
        <w:rPr>
          <w:rFonts w:ascii="Times New Roman" w:hAnsi="Times New Roman" w:cs="Times New Roman"/>
          <w:sz w:val="24"/>
          <w:szCs w:val="24"/>
        </w:rPr>
        <w:t xml:space="preserve"> a complete comparison </w:t>
      </w:r>
      <w:r w:rsidR="009B4E2F" w:rsidRPr="005F035C">
        <w:rPr>
          <w:rFonts w:ascii="Times New Roman" w:hAnsi="Times New Roman" w:cs="Times New Roman"/>
          <w:sz w:val="24"/>
          <w:szCs w:val="24"/>
        </w:rPr>
        <w:t xml:space="preserve">between </w:t>
      </w:r>
      <w:r w:rsidR="00FF30CE" w:rsidRPr="005F035C">
        <w:rPr>
          <w:rFonts w:ascii="Times New Roman" w:hAnsi="Times New Roman" w:cs="Times New Roman"/>
          <w:sz w:val="24"/>
          <w:szCs w:val="24"/>
        </w:rPr>
        <w:t>the composites doped with B</w:t>
      </w:r>
      <w:r w:rsidR="00FF30CE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F30CE" w:rsidRPr="005F035C">
        <w:rPr>
          <w:rFonts w:ascii="Times New Roman" w:hAnsi="Times New Roman" w:cs="Times New Roman"/>
          <w:sz w:val="24"/>
          <w:szCs w:val="24"/>
        </w:rPr>
        <w:t xml:space="preserve">C and </w:t>
      </w:r>
      <w:r w:rsidR="009B4E2F" w:rsidRPr="005F035C">
        <w:rPr>
          <w:rFonts w:ascii="Times New Roman" w:hAnsi="Times New Roman" w:cs="Times New Roman"/>
          <w:sz w:val="24"/>
          <w:szCs w:val="24"/>
        </w:rPr>
        <w:t>those</w:t>
      </w:r>
      <w:r w:rsidR="00FF30CE" w:rsidRPr="005F035C">
        <w:rPr>
          <w:rFonts w:ascii="Times New Roman" w:hAnsi="Times New Roman" w:cs="Times New Roman"/>
          <w:sz w:val="24"/>
          <w:szCs w:val="24"/>
        </w:rPr>
        <w:t xml:space="preserve"> doped with TiB</w:t>
      </w:r>
      <w:r w:rsidR="00FF30CE" w:rsidRPr="005F035C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FF30CE" w:rsidRPr="005F035C"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 w:rsidR="00FF30CE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FF30CE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4F4E57" w:rsidRPr="005F035C">
        <w:rPr>
          <w:rFonts w:ascii="Times New Roman" w:hAnsi="Times New Roman" w:cs="Times New Roman"/>
          <w:sz w:val="24"/>
          <w:szCs w:val="24"/>
        </w:rPr>
        <w:t>The amount</w:t>
      </w:r>
      <w:r w:rsidR="009B4E2F" w:rsidRPr="005F035C">
        <w:rPr>
          <w:rFonts w:ascii="Times New Roman" w:hAnsi="Times New Roman" w:cs="Times New Roman"/>
          <w:sz w:val="24"/>
          <w:szCs w:val="24"/>
        </w:rPr>
        <w:t>s</w:t>
      </w:r>
      <w:r w:rsidR="004F4E57" w:rsidRPr="005F035C">
        <w:rPr>
          <w:rFonts w:ascii="Times New Roman" w:hAnsi="Times New Roman" w:cs="Times New Roman"/>
          <w:sz w:val="24"/>
          <w:szCs w:val="24"/>
        </w:rPr>
        <w:t xml:space="preserve"> of B</w:t>
      </w:r>
      <w:r w:rsidR="004F4E57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4F4E57" w:rsidRPr="005F035C">
        <w:rPr>
          <w:rFonts w:ascii="Times New Roman" w:hAnsi="Times New Roman" w:cs="Times New Roman"/>
          <w:sz w:val="24"/>
          <w:szCs w:val="24"/>
        </w:rPr>
        <w:t xml:space="preserve">C </w:t>
      </w:r>
      <w:r w:rsidR="00592226" w:rsidRPr="005F035C">
        <w:rPr>
          <w:rFonts w:ascii="Times New Roman" w:hAnsi="Times New Roman" w:cs="Times New Roman"/>
          <w:sz w:val="24"/>
          <w:szCs w:val="24"/>
        </w:rPr>
        <w:t>and TiB</w:t>
      </w:r>
      <w:r w:rsidR="00592226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92226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592226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59222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D33C78" w:rsidRPr="005F035C">
        <w:rPr>
          <w:rFonts w:ascii="Times New Roman" w:hAnsi="Times New Roman" w:cs="Times New Roman"/>
          <w:sz w:val="24"/>
          <w:szCs w:val="24"/>
        </w:rPr>
        <w:t>as</w:t>
      </w:r>
      <w:r w:rsidR="009B4E2F" w:rsidRPr="005F035C">
        <w:rPr>
          <w:rFonts w:ascii="Times New Roman" w:hAnsi="Times New Roman" w:cs="Times New Roman"/>
          <w:sz w:val="24"/>
          <w:szCs w:val="24"/>
        </w:rPr>
        <w:t xml:space="preserve"> the</w:t>
      </w:r>
      <w:r w:rsidR="00D33C78" w:rsidRPr="005F035C">
        <w:rPr>
          <w:rFonts w:ascii="Times New Roman" w:hAnsi="Times New Roman" w:cs="Times New Roman"/>
          <w:sz w:val="24"/>
          <w:szCs w:val="24"/>
        </w:rPr>
        <w:t xml:space="preserve"> additive</w:t>
      </w:r>
      <w:r w:rsidR="009B4E2F" w:rsidRPr="005F035C">
        <w:rPr>
          <w:rFonts w:ascii="Times New Roman" w:hAnsi="Times New Roman" w:cs="Times New Roman"/>
          <w:sz w:val="24"/>
          <w:szCs w:val="24"/>
        </w:rPr>
        <w:t>s</w:t>
      </w:r>
      <w:r w:rsidR="00D33C78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9B4E2F" w:rsidRPr="005F035C">
        <w:rPr>
          <w:rFonts w:ascii="Times New Roman" w:hAnsi="Times New Roman" w:cs="Times New Roman"/>
          <w:sz w:val="24"/>
          <w:szCs w:val="24"/>
        </w:rPr>
        <w:t>were</w:t>
      </w:r>
      <w:r w:rsidR="004F4E57" w:rsidRPr="005F035C">
        <w:rPr>
          <w:rFonts w:ascii="Times New Roman" w:hAnsi="Times New Roman" w:cs="Times New Roman"/>
          <w:sz w:val="24"/>
          <w:szCs w:val="24"/>
        </w:rPr>
        <w:t xml:space="preserve"> selected </w:t>
      </w:r>
      <w:r w:rsidR="009B4E2F" w:rsidRPr="005F035C">
        <w:rPr>
          <w:rFonts w:ascii="Times New Roman" w:hAnsi="Times New Roman" w:cs="Times New Roman"/>
          <w:sz w:val="24"/>
          <w:szCs w:val="24"/>
        </w:rPr>
        <w:t>such</w:t>
      </w:r>
      <w:r w:rsidR="004F4E57" w:rsidRPr="005F035C">
        <w:rPr>
          <w:rFonts w:ascii="Times New Roman" w:hAnsi="Times New Roman" w:cs="Times New Roman"/>
          <w:sz w:val="24"/>
          <w:szCs w:val="24"/>
        </w:rPr>
        <w:t xml:space="preserve"> that the </w:t>
      </w:r>
      <w:r w:rsidR="00D33C78" w:rsidRPr="005F035C">
        <w:rPr>
          <w:rFonts w:ascii="Times New Roman" w:hAnsi="Times New Roman" w:cs="Times New Roman"/>
          <w:sz w:val="24"/>
          <w:szCs w:val="24"/>
        </w:rPr>
        <w:t xml:space="preserve">final calculated </w:t>
      </w:r>
      <w:r w:rsidR="00592226" w:rsidRPr="005F035C">
        <w:rPr>
          <w:rFonts w:ascii="Times New Roman" w:hAnsi="Times New Roman" w:cs="Times New Roman"/>
          <w:sz w:val="24"/>
          <w:szCs w:val="24"/>
        </w:rPr>
        <w:t>amount</w:t>
      </w:r>
      <w:r w:rsidR="009B4E2F" w:rsidRPr="005F035C">
        <w:rPr>
          <w:rFonts w:ascii="Times New Roman" w:hAnsi="Times New Roman" w:cs="Times New Roman"/>
          <w:sz w:val="24"/>
          <w:szCs w:val="24"/>
        </w:rPr>
        <w:t>s</w:t>
      </w:r>
      <w:r w:rsidR="00592226" w:rsidRPr="005F035C">
        <w:rPr>
          <w:rFonts w:ascii="Times New Roman" w:hAnsi="Times New Roman" w:cs="Times New Roman"/>
          <w:sz w:val="24"/>
          <w:szCs w:val="24"/>
        </w:rPr>
        <w:t xml:space="preserve"> of phases in as-sintered samples </w:t>
      </w:r>
      <w:r w:rsidR="009B4E2F" w:rsidRPr="005F035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92226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592226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592226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9B4E2F" w:rsidRPr="005F035C">
        <w:rPr>
          <w:rFonts w:ascii="Times New Roman" w:hAnsi="Times New Roman" w:cs="Times New Roman"/>
          <w:sz w:val="24"/>
          <w:szCs w:val="24"/>
        </w:rPr>
        <w:t>)</w:t>
      </w:r>
      <w:r w:rsidR="004F4E57" w:rsidRPr="005F035C">
        <w:rPr>
          <w:rFonts w:ascii="Times New Roman" w:hAnsi="Times New Roman" w:cs="Times New Roman"/>
          <w:sz w:val="24"/>
          <w:szCs w:val="24"/>
        </w:rPr>
        <w:t xml:space="preserve"> would be equal to </w:t>
      </w:r>
      <w:r w:rsidR="00592226" w:rsidRPr="005F035C">
        <w:rPr>
          <w:rFonts w:ascii="Times New Roman" w:hAnsi="Times New Roman" w:cs="Times New Roman"/>
          <w:sz w:val="24"/>
          <w:szCs w:val="24"/>
        </w:rPr>
        <w:t>each other</w:t>
      </w:r>
      <w:r w:rsidR="00B44A25" w:rsidRPr="005F035C">
        <w:rPr>
          <w:rFonts w:ascii="Times New Roman" w:hAnsi="Times New Roman" w:cs="Times New Roman"/>
          <w:sz w:val="24"/>
          <w:szCs w:val="24"/>
        </w:rPr>
        <w:t>.</w:t>
      </w:r>
    </w:p>
    <w:p w14:paraId="24D55489" w14:textId="77777777" w:rsidR="00266A77" w:rsidRPr="005F035C" w:rsidRDefault="00266A77" w:rsidP="00AF67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7391B" w14:textId="63E8E8BA" w:rsidR="008970E5" w:rsidRPr="005F035C" w:rsidRDefault="0071339A" w:rsidP="006571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8970E5" w:rsidRPr="005F035C">
        <w:rPr>
          <w:rFonts w:ascii="Times New Roman" w:hAnsi="Times New Roman" w:cs="Times New Roman"/>
          <w:b/>
          <w:bCs/>
          <w:sz w:val="24"/>
          <w:szCs w:val="24"/>
        </w:rPr>
        <w:t>Experimental</w:t>
      </w:r>
      <w:r w:rsidR="00076C3E" w:rsidRPr="005F035C">
        <w:rPr>
          <w:rFonts w:ascii="Times New Roman" w:hAnsi="Times New Roman" w:cs="Times New Roman"/>
          <w:b/>
          <w:bCs/>
          <w:sz w:val="24"/>
          <w:szCs w:val="24"/>
        </w:rPr>
        <w:t xml:space="preserve"> procedure</w:t>
      </w:r>
    </w:p>
    <w:p w14:paraId="3AF84449" w14:textId="025E7C67" w:rsidR="007D67D1" w:rsidRPr="005F035C" w:rsidRDefault="00AA1856" w:rsidP="00EF7C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 xml:space="preserve">Table 1 indicates the initial powders used in this study. These powders were picked out through high-quality materials that were available commercially. </w:t>
      </w:r>
      <w:r w:rsidR="007B436D" w:rsidRPr="005F035C">
        <w:rPr>
          <w:rFonts w:ascii="Times New Roman" w:hAnsi="Times New Roman" w:cs="Times New Roman"/>
          <w:sz w:val="24"/>
          <w:szCs w:val="24"/>
        </w:rPr>
        <w:t>At first, all powders were weighed based on the compositions presented in Table 2 to reach the exact</w:t>
      </w:r>
      <w:r w:rsidR="00C52C81" w:rsidRPr="005F035C">
        <w:rPr>
          <w:rFonts w:ascii="Times New Roman" w:hAnsi="Times New Roman" w:cs="Times New Roman"/>
          <w:sz w:val="24"/>
          <w:szCs w:val="24"/>
        </w:rPr>
        <w:t>ly</w:t>
      </w:r>
      <w:r w:rsidR="007B436D" w:rsidRPr="005F035C">
        <w:rPr>
          <w:rFonts w:ascii="Times New Roman" w:hAnsi="Times New Roman" w:cs="Times New Roman"/>
          <w:sz w:val="24"/>
          <w:szCs w:val="24"/>
        </w:rPr>
        <w:t xml:space="preserve"> designed combinations</w:t>
      </w:r>
      <w:r w:rsidR="009D649A" w:rsidRPr="005F035C">
        <w:rPr>
          <w:rFonts w:ascii="Times New Roman" w:hAnsi="Times New Roman" w:cs="Times New Roman"/>
          <w:sz w:val="24"/>
          <w:szCs w:val="24"/>
        </w:rPr>
        <w:t xml:space="preserve"> formed under </w:t>
      </w:r>
      <w:r w:rsidR="00A94B5E" w:rsidRPr="005F035C">
        <w:rPr>
          <w:rFonts w:ascii="Times New Roman" w:hAnsi="Times New Roman" w:cs="Times New Roman"/>
          <w:sz w:val="24"/>
          <w:szCs w:val="24"/>
        </w:rPr>
        <w:t>the in-situ reaction between</w:t>
      </w:r>
      <w:r w:rsidR="00EA45F4" w:rsidRPr="005F035C">
        <w:rPr>
          <w:rFonts w:ascii="Times New Roman" w:hAnsi="Times New Roman" w:cs="Times New Roman"/>
          <w:sz w:val="24"/>
          <w:szCs w:val="24"/>
        </w:rPr>
        <w:t xml:space="preserve"> the</w:t>
      </w:r>
      <w:r w:rsidR="00A94B5E" w:rsidRPr="005F035C">
        <w:rPr>
          <w:rFonts w:ascii="Times New Roman" w:hAnsi="Times New Roman" w:cs="Times New Roman"/>
          <w:sz w:val="24"/>
          <w:szCs w:val="24"/>
        </w:rPr>
        <w:t xml:space="preserve"> matrix</w:t>
      </w:r>
      <w:r w:rsidR="009D649A" w:rsidRPr="005F035C">
        <w:rPr>
          <w:rFonts w:ascii="Times New Roman" w:hAnsi="Times New Roman" w:cs="Times New Roman"/>
          <w:sz w:val="24"/>
          <w:szCs w:val="24"/>
        </w:rPr>
        <w:t xml:space="preserve"> of titanium</w:t>
      </w:r>
      <w:r w:rsidR="00A94B5E" w:rsidRPr="005F035C">
        <w:rPr>
          <w:rFonts w:ascii="Times New Roman" w:hAnsi="Times New Roman" w:cs="Times New Roman"/>
          <w:sz w:val="24"/>
          <w:szCs w:val="24"/>
        </w:rPr>
        <w:t xml:space="preserve"> and </w:t>
      </w:r>
      <w:r w:rsidR="009D649A" w:rsidRPr="005F035C">
        <w:rPr>
          <w:rFonts w:ascii="Times New Roman" w:hAnsi="Times New Roman" w:cs="Times New Roman"/>
          <w:sz w:val="24"/>
          <w:szCs w:val="24"/>
        </w:rPr>
        <w:t>additives</w:t>
      </w:r>
      <w:r w:rsidR="007B436D" w:rsidRPr="005F035C">
        <w:rPr>
          <w:rFonts w:ascii="Times New Roman" w:hAnsi="Times New Roman" w:cs="Times New Roman"/>
          <w:sz w:val="24"/>
          <w:szCs w:val="24"/>
        </w:rPr>
        <w:t xml:space="preserve">. Afterward, a </w:t>
      </w:r>
      <w:proofErr w:type="spellStart"/>
      <w:r w:rsidR="007B436D" w:rsidRPr="005F035C">
        <w:rPr>
          <w:rFonts w:ascii="Times New Roman" w:hAnsi="Times New Roman" w:cs="Times New Roman"/>
          <w:sz w:val="24"/>
          <w:szCs w:val="24"/>
        </w:rPr>
        <w:t>turbula</w:t>
      </w:r>
      <w:proofErr w:type="spellEnd"/>
      <w:r w:rsidR="007B436D" w:rsidRPr="005F035C">
        <w:rPr>
          <w:rFonts w:ascii="Times New Roman" w:hAnsi="Times New Roman" w:cs="Times New Roman"/>
          <w:sz w:val="24"/>
          <w:szCs w:val="24"/>
        </w:rPr>
        <w:t xml:space="preserve"> mixer was utilized to mix the as-received powders </w:t>
      </w:r>
      <w:r w:rsidR="00531C1F" w:rsidRPr="005F035C">
        <w:rPr>
          <w:rFonts w:ascii="Times New Roman" w:hAnsi="Times New Roman" w:cs="Times New Roman"/>
          <w:sz w:val="24"/>
          <w:szCs w:val="24"/>
        </w:rPr>
        <w:t>at 60 rpm</w:t>
      </w:r>
      <w:r w:rsidR="00EE2C9B" w:rsidRPr="005F035C">
        <w:rPr>
          <w:rFonts w:ascii="Times New Roman" w:hAnsi="Times New Roman" w:cs="Times New Roman"/>
          <w:sz w:val="24"/>
          <w:szCs w:val="24"/>
        </w:rPr>
        <w:t xml:space="preserve"> for 5 hrs</w:t>
      </w:r>
      <w:r w:rsidR="00531C1F" w:rsidRPr="005F035C">
        <w:rPr>
          <w:rFonts w:ascii="Times New Roman" w:hAnsi="Times New Roman" w:cs="Times New Roman"/>
          <w:sz w:val="24"/>
          <w:szCs w:val="24"/>
        </w:rPr>
        <w:t>. Then</w:t>
      </w:r>
      <w:r w:rsidR="00EE2C9B" w:rsidRPr="005F035C">
        <w:rPr>
          <w:rFonts w:ascii="Times New Roman" w:hAnsi="Times New Roman" w:cs="Times New Roman"/>
          <w:sz w:val="24"/>
          <w:szCs w:val="24"/>
        </w:rPr>
        <w:t>,</w:t>
      </w:r>
      <w:r w:rsidR="00531C1F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060148" w:rsidRPr="005F035C">
        <w:rPr>
          <w:rFonts w:ascii="Times New Roman" w:hAnsi="Times New Roman" w:cs="Times New Roman"/>
          <w:sz w:val="24"/>
          <w:szCs w:val="24"/>
        </w:rPr>
        <w:t>the mixed-powders</w:t>
      </w:r>
      <w:r w:rsidR="00EE2C9B" w:rsidRPr="005F035C">
        <w:rPr>
          <w:rFonts w:ascii="Times New Roman" w:hAnsi="Times New Roman" w:cs="Times New Roman"/>
          <w:sz w:val="24"/>
          <w:szCs w:val="24"/>
        </w:rPr>
        <w:t xml:space="preserve"> were</w:t>
      </w:r>
      <w:r w:rsidR="00060148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EE2C9B" w:rsidRPr="005F035C">
        <w:rPr>
          <w:rFonts w:ascii="Times New Roman" w:hAnsi="Times New Roman" w:cs="Times New Roman"/>
          <w:sz w:val="24"/>
          <w:szCs w:val="24"/>
        </w:rPr>
        <w:t xml:space="preserve">loaded into a graphite die </w:t>
      </w:r>
      <w:r w:rsidR="00060148" w:rsidRPr="005F035C">
        <w:rPr>
          <w:rFonts w:ascii="Times New Roman" w:hAnsi="Times New Roman" w:cs="Times New Roman"/>
          <w:sz w:val="24"/>
          <w:szCs w:val="24"/>
        </w:rPr>
        <w:t xml:space="preserve">to be sintered using </w:t>
      </w:r>
      <w:r w:rsidR="00C52C81" w:rsidRPr="005F035C">
        <w:rPr>
          <w:rFonts w:ascii="Times New Roman" w:hAnsi="Times New Roman" w:cs="Times New Roman"/>
          <w:sz w:val="24"/>
          <w:szCs w:val="24"/>
        </w:rPr>
        <w:t>a</w:t>
      </w:r>
      <w:r w:rsidR="00060148" w:rsidRPr="005F035C">
        <w:rPr>
          <w:rFonts w:ascii="Times New Roman" w:hAnsi="Times New Roman" w:cs="Times New Roman"/>
          <w:sz w:val="24"/>
          <w:szCs w:val="24"/>
        </w:rPr>
        <w:t xml:space="preserve"> spark plasma sintering (SPS) machine. The sintering conditions </w:t>
      </w:r>
      <w:r w:rsidR="00BD59A9" w:rsidRPr="005F035C">
        <w:rPr>
          <w:rFonts w:ascii="Times New Roman" w:hAnsi="Times New Roman" w:cs="Times New Roman"/>
          <w:sz w:val="24"/>
          <w:szCs w:val="24"/>
        </w:rPr>
        <w:t>consist</w:t>
      </w:r>
      <w:r w:rsidR="004B6055" w:rsidRPr="005F035C">
        <w:rPr>
          <w:rFonts w:ascii="Times New Roman" w:hAnsi="Times New Roman" w:cs="Times New Roman"/>
          <w:sz w:val="24"/>
          <w:szCs w:val="24"/>
        </w:rPr>
        <w:t>ed</w:t>
      </w:r>
      <w:r w:rsidR="00BD59A9" w:rsidRPr="005F035C">
        <w:rPr>
          <w:rFonts w:ascii="Times New Roman" w:hAnsi="Times New Roman" w:cs="Times New Roman"/>
          <w:sz w:val="24"/>
          <w:szCs w:val="24"/>
        </w:rPr>
        <w:t xml:space="preserve"> of</w:t>
      </w:r>
      <w:r w:rsidR="0085420C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EE2C9B" w:rsidRPr="005F035C">
        <w:rPr>
          <w:rFonts w:ascii="Times New Roman" w:hAnsi="Times New Roman" w:cs="Times New Roman"/>
          <w:sz w:val="24"/>
          <w:szCs w:val="24"/>
        </w:rPr>
        <w:t xml:space="preserve">a </w:t>
      </w:r>
      <w:r w:rsidR="00060148" w:rsidRPr="005F035C">
        <w:rPr>
          <w:rFonts w:ascii="Times New Roman" w:hAnsi="Times New Roman" w:cs="Times New Roman"/>
          <w:sz w:val="24"/>
          <w:szCs w:val="24"/>
        </w:rPr>
        <w:t>temperature of 1200 °C</w:t>
      </w:r>
      <w:r w:rsidR="00EE2C9B" w:rsidRPr="005F035C">
        <w:rPr>
          <w:rFonts w:ascii="Times New Roman" w:hAnsi="Times New Roman" w:cs="Times New Roman"/>
          <w:sz w:val="24"/>
          <w:szCs w:val="24"/>
        </w:rPr>
        <w:t xml:space="preserve"> and</w:t>
      </w:r>
      <w:r w:rsidR="007D67D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EE2C9B" w:rsidRPr="005F035C">
        <w:rPr>
          <w:rFonts w:ascii="Times New Roman" w:hAnsi="Times New Roman" w:cs="Times New Roman"/>
          <w:sz w:val="24"/>
          <w:szCs w:val="24"/>
        </w:rPr>
        <w:t xml:space="preserve">a </w:t>
      </w:r>
      <w:r w:rsidR="00C76862" w:rsidRPr="005F035C">
        <w:rPr>
          <w:rFonts w:ascii="Times New Roman" w:hAnsi="Times New Roman" w:cs="Times New Roman"/>
          <w:sz w:val="24"/>
          <w:szCs w:val="24"/>
        </w:rPr>
        <w:t>dwell</w:t>
      </w:r>
      <w:r w:rsidR="007D67D1" w:rsidRPr="005F035C">
        <w:rPr>
          <w:rFonts w:ascii="Times New Roman" w:hAnsi="Times New Roman" w:cs="Times New Roman"/>
          <w:sz w:val="24"/>
          <w:szCs w:val="24"/>
        </w:rPr>
        <w:t xml:space="preserve"> time of 5 min under </w:t>
      </w:r>
      <w:r w:rsidR="00C76862" w:rsidRPr="005F035C">
        <w:rPr>
          <w:rFonts w:ascii="Times New Roman" w:hAnsi="Times New Roman" w:cs="Times New Roman"/>
          <w:sz w:val="24"/>
          <w:szCs w:val="24"/>
        </w:rPr>
        <w:t xml:space="preserve">50 </w:t>
      </w:r>
      <w:proofErr w:type="spellStart"/>
      <w:r w:rsidR="00C76862" w:rsidRPr="005F035C">
        <w:rPr>
          <w:rFonts w:ascii="Times New Roman" w:hAnsi="Times New Roman" w:cs="Times New Roman"/>
          <w:sz w:val="24"/>
          <w:szCs w:val="24"/>
        </w:rPr>
        <w:t>MPa</w:t>
      </w:r>
      <w:proofErr w:type="spellEnd"/>
      <w:r w:rsidR="00C76862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D67D1" w:rsidRPr="005F035C">
        <w:rPr>
          <w:rFonts w:ascii="Times New Roman" w:hAnsi="Times New Roman" w:cs="Times New Roman"/>
          <w:sz w:val="24"/>
          <w:szCs w:val="24"/>
        </w:rPr>
        <w:t xml:space="preserve">external </w:t>
      </w:r>
      <w:proofErr w:type="gramStart"/>
      <w:r w:rsidR="007D67D1" w:rsidRPr="005F035C">
        <w:rPr>
          <w:rFonts w:ascii="Times New Roman" w:hAnsi="Times New Roman" w:cs="Times New Roman"/>
          <w:sz w:val="24"/>
          <w:szCs w:val="24"/>
        </w:rPr>
        <w:t>pressure</w:t>
      </w:r>
      <w:proofErr w:type="gramEnd"/>
      <w:r w:rsidR="007D67D1" w:rsidRPr="005F035C">
        <w:rPr>
          <w:rFonts w:ascii="Times New Roman" w:hAnsi="Times New Roman" w:cs="Times New Roman"/>
          <w:sz w:val="24"/>
          <w:szCs w:val="24"/>
        </w:rPr>
        <w:t xml:space="preserve"> for all composite samples. The codes designated </w:t>
      </w:r>
      <w:r w:rsidR="00820158" w:rsidRPr="005F035C">
        <w:rPr>
          <w:rFonts w:ascii="Times New Roman" w:hAnsi="Times New Roman" w:cs="Times New Roman"/>
          <w:sz w:val="24"/>
          <w:szCs w:val="24"/>
        </w:rPr>
        <w:t>for</w:t>
      </w:r>
      <w:r w:rsidR="007D67D1" w:rsidRPr="005F035C">
        <w:rPr>
          <w:rFonts w:ascii="Times New Roman" w:hAnsi="Times New Roman" w:cs="Times New Roman"/>
          <w:sz w:val="24"/>
          <w:szCs w:val="24"/>
        </w:rPr>
        <w:t xml:space="preserve"> each sample are</w:t>
      </w:r>
      <w:r w:rsidR="00A72254" w:rsidRPr="005F035C">
        <w:rPr>
          <w:rFonts w:ascii="Times New Roman" w:hAnsi="Times New Roman" w:cs="Times New Roman"/>
          <w:sz w:val="24"/>
          <w:szCs w:val="24"/>
        </w:rPr>
        <w:t xml:space="preserve"> also</w:t>
      </w:r>
      <w:r w:rsidR="007D67D1" w:rsidRPr="005F035C">
        <w:rPr>
          <w:rFonts w:ascii="Times New Roman" w:hAnsi="Times New Roman" w:cs="Times New Roman"/>
          <w:sz w:val="24"/>
          <w:szCs w:val="24"/>
        </w:rPr>
        <w:t xml:space="preserve"> visible in Table 2. In this study, the </w:t>
      </w:r>
      <w:proofErr w:type="gramStart"/>
      <w:r w:rsidR="007D67D1" w:rsidRPr="005F035C">
        <w:rPr>
          <w:rFonts w:ascii="Times New Roman" w:hAnsi="Times New Roman" w:cs="Times New Roman"/>
          <w:sz w:val="24"/>
          <w:szCs w:val="24"/>
        </w:rPr>
        <w:t>amount of TiB</w:t>
      </w:r>
      <w:r w:rsidR="007D67D1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D67D1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7D67D1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7D67D1" w:rsidRPr="005F035C">
        <w:rPr>
          <w:rFonts w:ascii="Times New Roman" w:hAnsi="Times New Roman" w:cs="Times New Roman"/>
          <w:sz w:val="24"/>
          <w:szCs w:val="24"/>
        </w:rPr>
        <w:t xml:space="preserve"> and B</w:t>
      </w:r>
      <w:r w:rsidR="007D67D1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D67D1" w:rsidRPr="005F035C">
        <w:rPr>
          <w:rFonts w:ascii="Times New Roman" w:hAnsi="Times New Roman" w:cs="Times New Roman"/>
          <w:sz w:val="24"/>
          <w:szCs w:val="24"/>
        </w:rPr>
        <w:t>C reinforcements were</w:t>
      </w:r>
      <w:proofErr w:type="gramEnd"/>
      <w:r w:rsidR="007D67D1" w:rsidRPr="005F035C">
        <w:rPr>
          <w:rFonts w:ascii="Times New Roman" w:hAnsi="Times New Roman" w:cs="Times New Roman"/>
          <w:sz w:val="24"/>
          <w:szCs w:val="24"/>
        </w:rPr>
        <w:t xml:space="preserve"> selected precisely to </w:t>
      </w:r>
      <w:r w:rsidR="00EE2C9B" w:rsidRPr="005F035C">
        <w:rPr>
          <w:rFonts w:ascii="Times New Roman" w:hAnsi="Times New Roman" w:cs="Times New Roman"/>
          <w:sz w:val="24"/>
          <w:szCs w:val="24"/>
        </w:rPr>
        <w:t>provide</w:t>
      </w:r>
      <w:r w:rsidR="007D67D1" w:rsidRPr="005F035C">
        <w:rPr>
          <w:rFonts w:ascii="Times New Roman" w:hAnsi="Times New Roman" w:cs="Times New Roman"/>
          <w:sz w:val="24"/>
          <w:szCs w:val="24"/>
        </w:rPr>
        <w:t xml:space="preserve"> the best circumstances for </w:t>
      </w:r>
      <w:r w:rsidR="00854DCB" w:rsidRPr="005F035C">
        <w:rPr>
          <w:rFonts w:ascii="Times New Roman" w:hAnsi="Times New Roman" w:cs="Times New Roman"/>
          <w:sz w:val="24"/>
          <w:szCs w:val="24"/>
        </w:rPr>
        <w:t>a</w:t>
      </w:r>
      <w:r w:rsidR="007D67D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54DCB" w:rsidRPr="005F035C">
        <w:rPr>
          <w:rFonts w:ascii="Times New Roman" w:hAnsi="Times New Roman" w:cs="Times New Roman"/>
          <w:sz w:val="24"/>
          <w:szCs w:val="24"/>
        </w:rPr>
        <w:t>reliable</w:t>
      </w:r>
      <w:r w:rsidR="005A3DEC" w:rsidRPr="005F035C">
        <w:rPr>
          <w:rFonts w:ascii="Times New Roman" w:hAnsi="Times New Roman" w:cs="Times New Roman"/>
          <w:sz w:val="24"/>
          <w:szCs w:val="24"/>
        </w:rPr>
        <w:t xml:space="preserve"> comparison. </w:t>
      </w:r>
      <w:r w:rsidR="00854DCB" w:rsidRPr="005F035C">
        <w:rPr>
          <w:rFonts w:ascii="Times New Roman" w:hAnsi="Times New Roman" w:cs="Times New Roman"/>
          <w:sz w:val="24"/>
          <w:szCs w:val="24"/>
        </w:rPr>
        <w:t xml:space="preserve">In the other words, </w:t>
      </w:r>
      <w:r w:rsidR="00EE2C9B" w:rsidRPr="005F035C">
        <w:rPr>
          <w:rFonts w:ascii="Times New Roman" w:hAnsi="Times New Roman" w:cs="Times New Roman"/>
          <w:sz w:val="24"/>
          <w:szCs w:val="24"/>
        </w:rPr>
        <w:t>d</w:t>
      </w:r>
      <w:r w:rsidR="00760DDE" w:rsidRPr="005F035C">
        <w:rPr>
          <w:rFonts w:ascii="Times New Roman" w:hAnsi="Times New Roman" w:cs="Times New Roman"/>
          <w:sz w:val="24"/>
          <w:szCs w:val="24"/>
        </w:rPr>
        <w:t xml:space="preserve">ue to the </w:t>
      </w:r>
      <w:r w:rsidR="00061D39" w:rsidRPr="005F035C">
        <w:rPr>
          <w:rFonts w:ascii="Times New Roman" w:hAnsi="Times New Roman" w:cs="Times New Roman"/>
          <w:sz w:val="24"/>
          <w:szCs w:val="24"/>
        </w:rPr>
        <w:t>decomposition of B</w:t>
      </w:r>
      <w:r w:rsidR="00061D39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061D39" w:rsidRPr="005F035C">
        <w:rPr>
          <w:rFonts w:ascii="Times New Roman" w:hAnsi="Times New Roman" w:cs="Times New Roman"/>
          <w:sz w:val="24"/>
          <w:szCs w:val="24"/>
        </w:rPr>
        <w:t xml:space="preserve">C and formation of </w:t>
      </w:r>
      <w:proofErr w:type="spellStart"/>
      <w:r w:rsidR="00061D39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061D39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061D39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061D39" w:rsidRPr="005F035C">
        <w:rPr>
          <w:rFonts w:ascii="Times New Roman" w:hAnsi="Times New Roman" w:cs="Times New Roman"/>
          <w:sz w:val="24"/>
          <w:szCs w:val="24"/>
        </w:rPr>
        <w:t xml:space="preserve"> phases </w:t>
      </w:r>
      <w:r w:rsidR="0017498C" w:rsidRPr="005F035C">
        <w:rPr>
          <w:rFonts w:ascii="Times New Roman" w:hAnsi="Times New Roman" w:cs="Times New Roman"/>
          <w:sz w:val="24"/>
          <w:szCs w:val="24"/>
        </w:rPr>
        <w:t>(</w:t>
      </w:r>
      <w:r w:rsidR="00061D39" w:rsidRPr="005F035C">
        <w:rPr>
          <w:rFonts w:ascii="Times New Roman" w:hAnsi="Times New Roman" w:cs="Times New Roman"/>
          <w:sz w:val="24"/>
          <w:szCs w:val="24"/>
        </w:rPr>
        <w:t>in</w:t>
      </w:r>
      <w:r w:rsidR="0017498C" w:rsidRPr="005F035C">
        <w:rPr>
          <w:rFonts w:ascii="Times New Roman" w:hAnsi="Times New Roman" w:cs="Times New Roman"/>
          <w:sz w:val="24"/>
          <w:szCs w:val="24"/>
        </w:rPr>
        <w:t xml:space="preserve"> Ti-B</w:t>
      </w:r>
      <w:r w:rsidR="0017498C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17498C" w:rsidRPr="005F035C">
        <w:rPr>
          <w:rFonts w:ascii="Times New Roman" w:hAnsi="Times New Roman" w:cs="Times New Roman"/>
          <w:sz w:val="24"/>
          <w:szCs w:val="24"/>
        </w:rPr>
        <w:t>C system)</w:t>
      </w:r>
      <w:r w:rsidR="0085420C" w:rsidRPr="005F035C">
        <w:rPr>
          <w:rFonts w:ascii="Times New Roman" w:hAnsi="Times New Roman" w:cs="Times New Roman"/>
          <w:sz w:val="24"/>
          <w:szCs w:val="24"/>
        </w:rPr>
        <w:t>,</w:t>
      </w:r>
      <w:r w:rsidR="00061D39" w:rsidRPr="005F035C">
        <w:rPr>
          <w:rFonts w:ascii="Times New Roman" w:hAnsi="Times New Roman" w:cs="Times New Roman"/>
          <w:sz w:val="24"/>
          <w:szCs w:val="24"/>
        </w:rPr>
        <w:t xml:space="preserve"> the interaction </w:t>
      </w:r>
      <w:r w:rsidR="0085420C" w:rsidRPr="005F035C">
        <w:rPr>
          <w:rFonts w:ascii="Times New Roman" w:hAnsi="Times New Roman" w:cs="Times New Roman"/>
          <w:sz w:val="24"/>
          <w:szCs w:val="24"/>
        </w:rPr>
        <w:t>between</w:t>
      </w:r>
      <w:r w:rsidR="00061D39" w:rsidRPr="005F035C">
        <w:rPr>
          <w:rFonts w:ascii="Times New Roman" w:hAnsi="Times New Roman" w:cs="Times New Roman"/>
          <w:sz w:val="24"/>
          <w:szCs w:val="24"/>
        </w:rPr>
        <w:t xml:space="preserve"> TiB</w:t>
      </w:r>
      <w:r w:rsidR="00061D39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61D39" w:rsidRPr="005F035C">
        <w:rPr>
          <w:rFonts w:ascii="Times New Roman" w:hAnsi="Times New Roman" w:cs="Times New Roman"/>
          <w:sz w:val="24"/>
          <w:szCs w:val="24"/>
        </w:rPr>
        <w:t xml:space="preserve"> and Ti</w:t>
      </w:r>
      <w:r w:rsidR="0085420C" w:rsidRPr="005F035C">
        <w:rPr>
          <w:rFonts w:ascii="Times New Roman" w:hAnsi="Times New Roman" w:cs="Times New Roman"/>
          <w:sz w:val="24"/>
          <w:szCs w:val="24"/>
        </w:rPr>
        <w:t>,</w:t>
      </w:r>
      <w:r w:rsidR="00061D39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5420C" w:rsidRPr="005F035C">
        <w:rPr>
          <w:rFonts w:ascii="Times New Roman" w:hAnsi="Times New Roman" w:cs="Times New Roman"/>
          <w:sz w:val="24"/>
          <w:szCs w:val="24"/>
        </w:rPr>
        <w:t xml:space="preserve">and production of </w:t>
      </w:r>
      <w:proofErr w:type="spellStart"/>
      <w:r w:rsidR="0085420C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85420C" w:rsidRPr="005F035C">
        <w:rPr>
          <w:rFonts w:ascii="Times New Roman" w:hAnsi="Times New Roman" w:cs="Times New Roman"/>
          <w:sz w:val="24"/>
          <w:szCs w:val="24"/>
        </w:rPr>
        <w:t xml:space="preserve"> phase </w:t>
      </w:r>
      <w:r w:rsidR="00061D39" w:rsidRPr="005F035C">
        <w:rPr>
          <w:rFonts w:ascii="Times New Roman" w:hAnsi="Times New Roman" w:cs="Times New Roman"/>
          <w:sz w:val="24"/>
          <w:szCs w:val="24"/>
        </w:rPr>
        <w:t>(in Ti-TiB</w:t>
      </w:r>
      <w:r w:rsidR="00061D39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61D39" w:rsidRPr="005F035C">
        <w:rPr>
          <w:rFonts w:ascii="Times New Roman" w:hAnsi="Times New Roman" w:cs="Times New Roman"/>
          <w:sz w:val="24"/>
          <w:szCs w:val="24"/>
        </w:rPr>
        <w:t>-TiC system)</w:t>
      </w:r>
      <w:r w:rsidR="008B28D2" w:rsidRPr="005F035C">
        <w:rPr>
          <w:rFonts w:ascii="Times New Roman" w:hAnsi="Times New Roman" w:cs="Times New Roman"/>
          <w:sz w:val="24"/>
          <w:szCs w:val="24"/>
        </w:rPr>
        <w:t>,</w:t>
      </w:r>
      <w:r w:rsidR="0017498C" w:rsidRPr="005F035C">
        <w:rPr>
          <w:rFonts w:ascii="Times New Roman" w:hAnsi="Times New Roman" w:cs="Times New Roman"/>
          <w:sz w:val="24"/>
          <w:szCs w:val="24"/>
        </w:rPr>
        <w:t xml:space="preserve"> stoichiometry relations of</w:t>
      </w:r>
      <w:r w:rsidR="008B28D2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17498C" w:rsidRPr="005F035C">
        <w:rPr>
          <w:rFonts w:ascii="Times New Roman" w:hAnsi="Times New Roman" w:cs="Times New Roman"/>
          <w:sz w:val="24"/>
          <w:szCs w:val="24"/>
        </w:rPr>
        <w:t xml:space="preserve">starting powders were </w:t>
      </w:r>
      <w:r w:rsidR="00EE2C9B" w:rsidRPr="005F035C">
        <w:rPr>
          <w:rFonts w:ascii="Times New Roman" w:hAnsi="Times New Roman" w:cs="Times New Roman"/>
          <w:sz w:val="24"/>
          <w:szCs w:val="24"/>
        </w:rPr>
        <w:t xml:space="preserve">examined </w:t>
      </w:r>
      <w:r w:rsidR="0017498C" w:rsidRPr="005F035C">
        <w:rPr>
          <w:rFonts w:ascii="Times New Roman" w:hAnsi="Times New Roman" w:cs="Times New Roman"/>
          <w:sz w:val="24"/>
          <w:szCs w:val="24"/>
        </w:rPr>
        <w:t xml:space="preserve">to reach the precise amount of initial materials. </w:t>
      </w:r>
      <w:r w:rsidR="00EE2C9B" w:rsidRPr="005F035C">
        <w:rPr>
          <w:rFonts w:ascii="Times New Roman" w:hAnsi="Times New Roman" w:cs="Times New Roman"/>
          <w:sz w:val="24"/>
          <w:szCs w:val="24"/>
        </w:rPr>
        <w:t>T</w:t>
      </w:r>
      <w:r w:rsidR="0017498C" w:rsidRPr="005F035C">
        <w:rPr>
          <w:rFonts w:ascii="Times New Roman" w:hAnsi="Times New Roman" w:cs="Times New Roman"/>
          <w:sz w:val="24"/>
          <w:szCs w:val="24"/>
        </w:rPr>
        <w:t xml:space="preserve">he </w:t>
      </w:r>
      <w:r w:rsidR="00373E64" w:rsidRPr="005F035C">
        <w:rPr>
          <w:rFonts w:ascii="Times New Roman" w:hAnsi="Times New Roman" w:cs="Times New Roman"/>
          <w:sz w:val="24"/>
          <w:szCs w:val="24"/>
        </w:rPr>
        <w:t>weight percentages</w:t>
      </w:r>
      <w:r w:rsidR="0017498C" w:rsidRPr="005F035C">
        <w:rPr>
          <w:rFonts w:ascii="Times New Roman" w:hAnsi="Times New Roman" w:cs="Times New Roman"/>
          <w:sz w:val="24"/>
          <w:szCs w:val="24"/>
        </w:rPr>
        <w:t xml:space="preserve"> of ceramic additives are shown in Table 2. </w:t>
      </w:r>
    </w:p>
    <w:p w14:paraId="0619D449" w14:textId="77777777" w:rsidR="00764E42" w:rsidRPr="005F035C" w:rsidRDefault="00764E42" w:rsidP="000852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1"/>
        <w:tblW w:w="0" w:type="auto"/>
        <w:jc w:val="center"/>
        <w:tblLook w:val="04A0" w:firstRow="1" w:lastRow="0" w:firstColumn="1" w:lastColumn="0" w:noHBand="0" w:noVBand="1"/>
      </w:tblPr>
      <w:tblGrid>
        <w:gridCol w:w="1121"/>
        <w:gridCol w:w="3558"/>
        <w:gridCol w:w="1785"/>
        <w:gridCol w:w="1139"/>
      </w:tblGrid>
      <w:tr w:rsidR="00A0573B" w:rsidRPr="005F035C" w14:paraId="75E1C697" w14:textId="77777777" w:rsidTr="00747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il"/>
            </w:tcBorders>
          </w:tcPr>
          <w:p w14:paraId="6E05F701" w14:textId="5978A91D" w:rsidR="00A0573B" w:rsidRPr="005F035C" w:rsidRDefault="000D10C6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Table 1. T</w:t>
            </w:r>
            <w:r w:rsidR="00A0573B" w:rsidRPr="005F035C">
              <w:rPr>
                <w:rFonts w:ascii="Times New Roman" w:hAnsi="Times New Roman" w:cs="Times New Roman"/>
                <w:sz w:val="20"/>
                <w:szCs w:val="20"/>
              </w:rPr>
              <w:t>echnical information of starting materials.</w:t>
            </w:r>
          </w:p>
        </w:tc>
      </w:tr>
      <w:tr w:rsidR="00933664" w:rsidRPr="005F035C" w14:paraId="65DBAC17" w14:textId="77777777" w:rsidTr="00EB6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F7C1B7" w14:textId="77777777" w:rsidR="00933664" w:rsidRPr="005F035C" w:rsidRDefault="00933664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0" w:type="auto"/>
          </w:tcPr>
          <w:p w14:paraId="26CF80D8" w14:textId="4EC7F336" w:rsidR="00933664" w:rsidRPr="005F035C" w:rsidRDefault="003703E8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Company</w:t>
            </w:r>
          </w:p>
        </w:tc>
        <w:tc>
          <w:tcPr>
            <w:tcW w:w="0" w:type="auto"/>
          </w:tcPr>
          <w:p w14:paraId="018E9F83" w14:textId="2DBFE654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 xml:space="preserve">Particle </w:t>
            </w:r>
            <w:r w:rsidR="00DB53E0" w:rsidRPr="005F035C">
              <w:rPr>
                <w:rFonts w:ascii="Times New Roman" w:hAnsi="Times New Roman" w:cs="Times New Roman"/>
              </w:rPr>
              <w:t>s</w:t>
            </w:r>
            <w:r w:rsidRPr="005F035C">
              <w:rPr>
                <w:rFonts w:ascii="Times New Roman" w:hAnsi="Times New Roman" w:cs="Times New Roman"/>
              </w:rPr>
              <w:t>ize (µm)</w:t>
            </w:r>
          </w:p>
        </w:tc>
        <w:tc>
          <w:tcPr>
            <w:tcW w:w="0" w:type="auto"/>
          </w:tcPr>
          <w:p w14:paraId="578A0B2D" w14:textId="77777777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Purity (%)</w:t>
            </w:r>
          </w:p>
        </w:tc>
      </w:tr>
      <w:tr w:rsidR="00933664" w:rsidRPr="005F035C" w14:paraId="3CE1CECC" w14:textId="77777777" w:rsidTr="00EB64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65E57E" w14:textId="77777777" w:rsidR="00933664" w:rsidRPr="005F035C" w:rsidRDefault="00933664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Ti</w:t>
            </w:r>
          </w:p>
        </w:tc>
        <w:tc>
          <w:tcPr>
            <w:tcW w:w="0" w:type="auto"/>
          </w:tcPr>
          <w:p w14:paraId="5B21E545" w14:textId="3280AEA1" w:rsidR="00933664" w:rsidRPr="005F035C" w:rsidRDefault="00933664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F035C">
              <w:rPr>
                <w:rFonts w:ascii="Times New Roman" w:hAnsi="Times New Roman" w:cs="Times New Roman"/>
              </w:rPr>
              <w:t>Sigmaaldrich</w:t>
            </w:r>
            <w:proofErr w:type="spellEnd"/>
          </w:p>
        </w:tc>
        <w:tc>
          <w:tcPr>
            <w:tcW w:w="0" w:type="auto"/>
          </w:tcPr>
          <w:p w14:paraId="3E656162" w14:textId="1B9217E3" w:rsidR="00933664" w:rsidRPr="005F035C" w:rsidRDefault="00933664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&lt;</w:t>
            </w:r>
            <w:r w:rsidR="00DB53E0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60 µm</w:t>
            </w:r>
          </w:p>
        </w:tc>
        <w:tc>
          <w:tcPr>
            <w:tcW w:w="0" w:type="auto"/>
          </w:tcPr>
          <w:p w14:paraId="5255B3DC" w14:textId="1C9E453E" w:rsidR="00933664" w:rsidRPr="005F035C" w:rsidRDefault="00933664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&gt;</w:t>
            </w:r>
            <w:r w:rsidR="00DB53E0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98%</w:t>
            </w:r>
          </w:p>
        </w:tc>
      </w:tr>
      <w:tr w:rsidR="00933664" w:rsidRPr="005F035C" w14:paraId="500A12FA" w14:textId="77777777" w:rsidTr="00EB6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C733B6" w14:textId="77777777" w:rsidR="00933664" w:rsidRPr="005F035C" w:rsidRDefault="00933664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4</w:t>
            </w:r>
            <w:r w:rsidRPr="005F035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0" w:type="auto"/>
          </w:tcPr>
          <w:p w14:paraId="1E17B186" w14:textId="2A20DBE1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F035C">
              <w:rPr>
                <w:rFonts w:ascii="Times New Roman" w:hAnsi="Times New Roman" w:cs="Times New Roman"/>
              </w:rPr>
              <w:t>Sigmaaldrich</w:t>
            </w:r>
            <w:proofErr w:type="spellEnd"/>
          </w:p>
        </w:tc>
        <w:tc>
          <w:tcPr>
            <w:tcW w:w="0" w:type="auto"/>
          </w:tcPr>
          <w:p w14:paraId="0E022472" w14:textId="4EAB20E0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&lt;</w:t>
            </w:r>
            <w:r w:rsidR="00DB53E0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50 µm</w:t>
            </w:r>
          </w:p>
        </w:tc>
        <w:tc>
          <w:tcPr>
            <w:tcW w:w="0" w:type="auto"/>
          </w:tcPr>
          <w:p w14:paraId="033CD6D3" w14:textId="1C6B4031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&gt;</w:t>
            </w:r>
            <w:r w:rsidR="00DB53E0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98%</w:t>
            </w:r>
          </w:p>
        </w:tc>
      </w:tr>
      <w:tr w:rsidR="00933664" w:rsidRPr="005F035C" w14:paraId="65A53C3F" w14:textId="77777777" w:rsidTr="00EB64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86CEC0" w14:textId="77777777" w:rsidR="00933664" w:rsidRPr="005F035C" w:rsidRDefault="00933664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TiB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0" w:type="auto"/>
          </w:tcPr>
          <w:p w14:paraId="27B662A2" w14:textId="3E52D047" w:rsidR="00933664" w:rsidRPr="005F035C" w:rsidRDefault="00933664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 xml:space="preserve">Xuzhou </w:t>
            </w:r>
            <w:proofErr w:type="spellStart"/>
            <w:r w:rsidRPr="005F035C">
              <w:rPr>
                <w:rFonts w:ascii="Times New Roman" w:hAnsi="Times New Roman" w:cs="Times New Roman"/>
              </w:rPr>
              <w:t>Hongwu</w:t>
            </w:r>
            <w:proofErr w:type="spellEnd"/>
            <w:r w:rsidRPr="005F035C">
              <w:rPr>
                <w:rFonts w:ascii="Times New Roman" w:hAnsi="Times New Roman" w:cs="Times New Roman"/>
              </w:rPr>
              <w:t xml:space="preserve"> Nanometer Material</w:t>
            </w:r>
          </w:p>
        </w:tc>
        <w:tc>
          <w:tcPr>
            <w:tcW w:w="0" w:type="auto"/>
          </w:tcPr>
          <w:p w14:paraId="1AF2B440" w14:textId="1619212C" w:rsidR="00933664" w:rsidRPr="005F035C" w:rsidRDefault="00933664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&lt;</w:t>
            </w:r>
            <w:r w:rsidR="00DB53E0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50 µm</w:t>
            </w:r>
          </w:p>
        </w:tc>
        <w:tc>
          <w:tcPr>
            <w:tcW w:w="0" w:type="auto"/>
          </w:tcPr>
          <w:p w14:paraId="6BF9B518" w14:textId="39B7B49C" w:rsidR="00933664" w:rsidRPr="005F035C" w:rsidRDefault="00933664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&gt;</w:t>
            </w:r>
            <w:r w:rsidR="00DB53E0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98%</w:t>
            </w:r>
          </w:p>
        </w:tc>
      </w:tr>
      <w:tr w:rsidR="00933664" w:rsidRPr="005F035C" w14:paraId="7852DCE8" w14:textId="77777777" w:rsidTr="00A05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0537B3" w14:textId="77777777" w:rsidR="00933664" w:rsidRPr="005F035C" w:rsidRDefault="00933664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F035C">
              <w:rPr>
                <w:rFonts w:ascii="Times New Roman" w:hAnsi="Times New Roman" w:cs="Times New Roman"/>
              </w:rPr>
              <w:t>TiC</w:t>
            </w:r>
            <w:proofErr w:type="spellEnd"/>
          </w:p>
        </w:tc>
        <w:tc>
          <w:tcPr>
            <w:tcW w:w="0" w:type="auto"/>
          </w:tcPr>
          <w:p w14:paraId="56367656" w14:textId="1C00E002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 xml:space="preserve">Xuzhou </w:t>
            </w:r>
            <w:proofErr w:type="spellStart"/>
            <w:r w:rsidRPr="005F035C">
              <w:rPr>
                <w:rFonts w:ascii="Times New Roman" w:hAnsi="Times New Roman" w:cs="Times New Roman"/>
              </w:rPr>
              <w:t>Hongwu</w:t>
            </w:r>
            <w:proofErr w:type="spellEnd"/>
            <w:r w:rsidRPr="005F035C">
              <w:rPr>
                <w:rFonts w:ascii="Times New Roman" w:hAnsi="Times New Roman" w:cs="Times New Roman"/>
              </w:rPr>
              <w:t xml:space="preserve"> Nanometer Material</w:t>
            </w:r>
          </w:p>
        </w:tc>
        <w:tc>
          <w:tcPr>
            <w:tcW w:w="0" w:type="auto"/>
          </w:tcPr>
          <w:p w14:paraId="0266B6CF" w14:textId="5D1A48C2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&lt;</w:t>
            </w:r>
            <w:r w:rsidR="00DB53E0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20 µm</w:t>
            </w:r>
          </w:p>
        </w:tc>
        <w:tc>
          <w:tcPr>
            <w:tcW w:w="0" w:type="auto"/>
          </w:tcPr>
          <w:p w14:paraId="397FD673" w14:textId="6E1A3715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&gt;</w:t>
            </w:r>
            <w:r w:rsidR="00DB53E0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98%</w:t>
            </w:r>
          </w:p>
        </w:tc>
      </w:tr>
    </w:tbl>
    <w:p w14:paraId="76C17E88" w14:textId="77777777" w:rsidR="009E0037" w:rsidRPr="005F035C" w:rsidRDefault="009E0037" w:rsidP="00933664">
      <w:pPr>
        <w:spacing w:line="480" w:lineRule="auto"/>
        <w:rPr>
          <w:rFonts w:ascii="Times New Roman" w:hAnsi="Times New Roman" w:cs="Times New Roman"/>
          <w:sz w:val="8"/>
          <w:szCs w:val="8"/>
        </w:rPr>
      </w:pPr>
    </w:p>
    <w:p w14:paraId="456FB5E6" w14:textId="77777777" w:rsidR="00926668" w:rsidRPr="005F035C" w:rsidRDefault="00926668" w:rsidP="00933664">
      <w:pPr>
        <w:spacing w:line="48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PlainTable21"/>
        <w:tblW w:w="0" w:type="auto"/>
        <w:jc w:val="center"/>
        <w:tblLook w:val="04A0" w:firstRow="1" w:lastRow="0" w:firstColumn="1" w:lastColumn="0" w:noHBand="0" w:noVBand="1"/>
      </w:tblPr>
      <w:tblGrid>
        <w:gridCol w:w="1720"/>
        <w:gridCol w:w="1651"/>
        <w:gridCol w:w="2062"/>
        <w:gridCol w:w="1711"/>
        <w:gridCol w:w="1216"/>
        <w:gridCol w:w="1216"/>
      </w:tblGrid>
      <w:tr w:rsidR="00747FB9" w:rsidRPr="005F035C" w14:paraId="02139FA5" w14:textId="77777777" w:rsidTr="00747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6"/>
            <w:tcBorders>
              <w:top w:val="nil"/>
            </w:tcBorders>
          </w:tcPr>
          <w:p w14:paraId="47BEE994" w14:textId="685B69CE" w:rsidR="00747FB9" w:rsidRPr="005F035C" w:rsidRDefault="00747FB9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  <w:sz w:val="20"/>
                <w:szCs w:val="20"/>
              </w:rPr>
              <w:t>Table 2. Coding system and the combination of composite samples before and after</w:t>
            </w:r>
            <w:r w:rsidR="00DB53E0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the</w:t>
            </w:r>
            <w:r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SPS process</w:t>
            </w:r>
          </w:p>
        </w:tc>
      </w:tr>
      <w:tr w:rsidR="00933664" w:rsidRPr="005F035C" w14:paraId="796DC4A1" w14:textId="77777777" w:rsidTr="00EE7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right w:val="single" w:sz="4" w:space="0" w:color="7F7F7F" w:themeColor="text1" w:themeTint="80"/>
            </w:tcBorders>
          </w:tcPr>
          <w:p w14:paraId="0840397A" w14:textId="77777777" w:rsidR="00933664" w:rsidRPr="005F035C" w:rsidRDefault="00933664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0" w:type="auto"/>
            <w:gridSpan w:val="2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E9C029" w14:textId="77777777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Starting materials</w:t>
            </w:r>
          </w:p>
        </w:tc>
        <w:tc>
          <w:tcPr>
            <w:tcW w:w="0" w:type="auto"/>
            <w:gridSpan w:val="3"/>
            <w:tcBorders>
              <w:left w:val="single" w:sz="4" w:space="0" w:color="7F7F7F" w:themeColor="text1" w:themeTint="80"/>
            </w:tcBorders>
          </w:tcPr>
          <w:p w14:paraId="7C7D9944" w14:textId="77777777" w:rsidR="00933664" w:rsidRPr="005F035C" w:rsidRDefault="00933664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Products</w:t>
            </w:r>
          </w:p>
        </w:tc>
      </w:tr>
      <w:tr w:rsidR="00B07B6C" w:rsidRPr="005F035C" w14:paraId="16D2CB10" w14:textId="456BA93E" w:rsidTr="00EE7140">
        <w:trPr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7F7F7F" w:themeColor="text1" w:themeTint="80"/>
            </w:tcBorders>
          </w:tcPr>
          <w:p w14:paraId="031D494E" w14:textId="77777777" w:rsidR="00B07B6C" w:rsidRPr="005F035C" w:rsidRDefault="00B07B6C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1AA5B957" w14:textId="5757E03D" w:rsidR="00B07B6C" w:rsidRPr="005F035C" w:rsidRDefault="00B07B6C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Matrix</w:t>
            </w:r>
            <w:r w:rsidR="00A9685C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Ti (</w:t>
            </w:r>
            <w:proofErr w:type="spellStart"/>
            <w:proofErr w:type="gramStart"/>
            <w:r w:rsidRPr="005F035C">
              <w:rPr>
                <w:rFonts w:ascii="Times New Roman" w:hAnsi="Times New Roman" w:cs="Times New Roman"/>
              </w:rPr>
              <w:t>wt</w:t>
            </w:r>
            <w:proofErr w:type="spellEnd"/>
            <w:r w:rsidRPr="005F035C">
              <w:rPr>
                <w:rFonts w:ascii="Times New Roman" w:hAnsi="Times New Roman" w:cs="Times New Roman"/>
              </w:rPr>
              <w:t>%</w:t>
            </w:r>
            <w:proofErr w:type="gramEnd"/>
            <w:r w:rsidRPr="005F03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1638929E" w14:textId="1AF1E9D8" w:rsidR="00B07B6C" w:rsidRPr="005F035C" w:rsidRDefault="00B07B6C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Additives</w:t>
            </w:r>
            <w:r w:rsidR="00601A0E" w:rsidRPr="005F035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="00601A0E" w:rsidRPr="005F035C">
              <w:rPr>
                <w:rFonts w:ascii="Times New Roman" w:hAnsi="Times New Roman" w:cs="Times New Roman"/>
              </w:rPr>
              <w:t>wt</w:t>
            </w:r>
            <w:proofErr w:type="spellEnd"/>
            <w:r w:rsidR="00601A0E" w:rsidRPr="005F035C">
              <w:rPr>
                <w:rFonts w:ascii="Times New Roman" w:hAnsi="Times New Roman" w:cs="Times New Roman"/>
              </w:rPr>
              <w:t>%</w:t>
            </w:r>
            <w:proofErr w:type="gramEnd"/>
            <w:r w:rsidR="00601A0E" w:rsidRPr="005F03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030D7737" w14:textId="4C02C1D1" w:rsidR="00B07B6C" w:rsidRPr="005F035C" w:rsidRDefault="00B07B6C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Matrix</w:t>
            </w:r>
            <w:r w:rsidR="00A9685C" w:rsidRPr="005F035C">
              <w:rPr>
                <w:rFonts w:ascii="Times New Roman" w:hAnsi="Times New Roman" w:cs="Times New Roman"/>
              </w:rPr>
              <w:t xml:space="preserve"> </w:t>
            </w:r>
            <w:r w:rsidRPr="005F035C">
              <w:rPr>
                <w:rFonts w:ascii="Times New Roman" w:hAnsi="Times New Roman" w:cs="Times New Roman"/>
              </w:rPr>
              <w:t>Ti (</w:t>
            </w:r>
            <w:proofErr w:type="spellStart"/>
            <w:proofErr w:type="gramStart"/>
            <w:r w:rsidRPr="005F035C">
              <w:rPr>
                <w:rFonts w:ascii="Times New Roman" w:hAnsi="Times New Roman" w:cs="Times New Roman"/>
              </w:rPr>
              <w:t>vol</w:t>
            </w:r>
            <w:proofErr w:type="spellEnd"/>
            <w:r w:rsidRPr="005F035C">
              <w:rPr>
                <w:rFonts w:ascii="Times New Roman" w:hAnsi="Times New Roman" w:cs="Times New Roman"/>
              </w:rPr>
              <w:t>%</w:t>
            </w:r>
            <w:proofErr w:type="gramEnd"/>
            <w:r w:rsidRPr="005F03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right w:val="nil"/>
            </w:tcBorders>
          </w:tcPr>
          <w:p w14:paraId="2A04D7AD" w14:textId="0078F6E3" w:rsidR="00B07B6C" w:rsidRPr="005F035C" w:rsidRDefault="00B07B6C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F035C">
              <w:rPr>
                <w:rFonts w:ascii="Times New Roman" w:hAnsi="Times New Roman" w:cs="Times New Roman"/>
              </w:rPr>
              <w:t>TiB</w:t>
            </w:r>
            <w:proofErr w:type="spellEnd"/>
            <w:r w:rsidRPr="005F035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5F035C">
              <w:rPr>
                <w:rFonts w:ascii="Times New Roman" w:hAnsi="Times New Roman" w:cs="Times New Roman"/>
              </w:rPr>
              <w:t>vol</w:t>
            </w:r>
            <w:proofErr w:type="spellEnd"/>
            <w:r w:rsidRPr="005F035C">
              <w:rPr>
                <w:rFonts w:ascii="Times New Roman" w:hAnsi="Times New Roman" w:cs="Times New Roman"/>
              </w:rPr>
              <w:t>%</w:t>
            </w:r>
            <w:proofErr w:type="gramEnd"/>
            <w:r w:rsidRPr="005F03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</w:tcPr>
          <w:p w14:paraId="4E489055" w14:textId="1A9F7269" w:rsidR="00B07B6C" w:rsidRPr="005F035C" w:rsidRDefault="00B07B6C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F035C">
              <w:rPr>
                <w:rFonts w:ascii="Times New Roman" w:hAnsi="Times New Roman" w:cs="Times New Roman"/>
              </w:rPr>
              <w:t>TiC</w:t>
            </w:r>
            <w:proofErr w:type="spellEnd"/>
            <w:r w:rsidRPr="005F035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5F035C">
              <w:rPr>
                <w:rFonts w:ascii="Times New Roman" w:hAnsi="Times New Roman" w:cs="Times New Roman"/>
              </w:rPr>
              <w:t>vol</w:t>
            </w:r>
            <w:proofErr w:type="spellEnd"/>
            <w:r w:rsidRPr="005F035C">
              <w:rPr>
                <w:rFonts w:ascii="Times New Roman" w:hAnsi="Times New Roman" w:cs="Times New Roman"/>
              </w:rPr>
              <w:t>%</w:t>
            </w:r>
            <w:proofErr w:type="gramEnd"/>
            <w:r w:rsidRPr="005F035C">
              <w:rPr>
                <w:rFonts w:ascii="Times New Roman" w:hAnsi="Times New Roman" w:cs="Times New Roman"/>
              </w:rPr>
              <w:t>)</w:t>
            </w:r>
          </w:p>
        </w:tc>
      </w:tr>
      <w:tr w:rsidR="008E5C0E" w:rsidRPr="005F035C" w14:paraId="23ADD95D" w14:textId="77777777" w:rsidTr="00EE7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7F7F7F" w:themeColor="text1" w:themeTint="80"/>
            </w:tcBorders>
            <w:vAlign w:val="center"/>
          </w:tcPr>
          <w:p w14:paraId="625BD00A" w14:textId="77777777" w:rsidR="008E5C0E" w:rsidRPr="005F035C" w:rsidRDefault="008E5C0E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3" w:name="_Hlk17464780"/>
            <w:r w:rsidRPr="005F035C">
              <w:rPr>
                <w:rFonts w:ascii="Times New Roman" w:hAnsi="Times New Roman" w:cs="Times New Roman"/>
              </w:rPr>
              <w:t>0.24B1200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7748EC2B" w14:textId="7E691AEA" w:rsidR="008E5C0E" w:rsidRPr="005F035C" w:rsidRDefault="00092EE8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99.76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62A01617" w14:textId="7DF18C88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0.24 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4</w:t>
            </w:r>
            <w:r w:rsidRPr="005F035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327C5A01" w14:textId="573F366B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98.75</w:t>
            </w:r>
          </w:p>
        </w:tc>
        <w:tc>
          <w:tcPr>
            <w:tcW w:w="0" w:type="auto"/>
          </w:tcPr>
          <w:p w14:paraId="6795B68C" w14:textId="752A845A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588FF0F" w14:textId="7B2469A0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0.25</w:t>
            </w:r>
          </w:p>
        </w:tc>
      </w:tr>
      <w:bookmarkEnd w:id="3"/>
      <w:tr w:rsidR="008E5C0E" w:rsidRPr="005F035C" w14:paraId="18C2A110" w14:textId="77777777" w:rsidTr="00EE714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7F7F7F" w:themeColor="text1" w:themeTint="80"/>
            </w:tcBorders>
            <w:vAlign w:val="center"/>
          </w:tcPr>
          <w:p w14:paraId="5F788273" w14:textId="77777777" w:rsidR="008E5C0E" w:rsidRPr="005F035C" w:rsidRDefault="008E5C0E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0.48B1200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2D31626D" w14:textId="3FBE641D" w:rsidR="008E5C0E" w:rsidRPr="005F035C" w:rsidRDefault="00092EE8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99.52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553F887C" w14:textId="05E83FFE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0.48 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4</w:t>
            </w:r>
            <w:r w:rsidRPr="005F035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0163DC96" w14:textId="2F177DDD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97.34</w:t>
            </w:r>
          </w:p>
        </w:tc>
        <w:tc>
          <w:tcPr>
            <w:tcW w:w="0" w:type="auto"/>
          </w:tcPr>
          <w:p w14:paraId="6F120A4E" w14:textId="3EF525EC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0" w:type="auto"/>
          </w:tcPr>
          <w:p w14:paraId="22224BCC" w14:textId="5DBC9FE1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0.51</w:t>
            </w:r>
          </w:p>
        </w:tc>
      </w:tr>
      <w:tr w:rsidR="008E5C0E" w:rsidRPr="005F035C" w14:paraId="5E9D3C69" w14:textId="77777777" w:rsidTr="00EE7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7F7F7F" w:themeColor="text1" w:themeTint="80"/>
            </w:tcBorders>
            <w:vAlign w:val="center"/>
          </w:tcPr>
          <w:p w14:paraId="7DA98F04" w14:textId="77777777" w:rsidR="008E5C0E" w:rsidRPr="005F035C" w:rsidRDefault="008E5C0E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0.96B1200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6CE09319" w14:textId="71E67673" w:rsidR="008E5C0E" w:rsidRPr="005F035C" w:rsidRDefault="00092EE8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99.04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5EFD7752" w14:textId="667F533F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0.96 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4</w:t>
            </w:r>
            <w:r w:rsidRPr="005F035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3CD77628" w14:textId="33445CB4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94.33</w:t>
            </w:r>
          </w:p>
        </w:tc>
        <w:tc>
          <w:tcPr>
            <w:tcW w:w="0" w:type="auto"/>
          </w:tcPr>
          <w:p w14:paraId="30DCAF8E" w14:textId="284E7014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4.57</w:t>
            </w:r>
          </w:p>
        </w:tc>
        <w:tc>
          <w:tcPr>
            <w:tcW w:w="0" w:type="auto"/>
          </w:tcPr>
          <w:p w14:paraId="1D4797F4" w14:textId="642E73F9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1.1</w:t>
            </w:r>
          </w:p>
        </w:tc>
      </w:tr>
      <w:tr w:rsidR="008E5C0E" w:rsidRPr="005F035C" w14:paraId="18B40B23" w14:textId="77777777" w:rsidTr="00EE714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7F7F7F" w:themeColor="text1" w:themeTint="80"/>
            </w:tcBorders>
            <w:vAlign w:val="center"/>
          </w:tcPr>
          <w:p w14:paraId="51238101" w14:textId="77777777" w:rsidR="008E5C0E" w:rsidRPr="005F035C" w:rsidRDefault="008E5C0E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1.92B1200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5A18DCAD" w14:textId="7F548B76" w:rsidR="008E5C0E" w:rsidRPr="005F035C" w:rsidRDefault="00092EE8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98.08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7888B977" w14:textId="1D570EDA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1.92 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4</w:t>
            </w:r>
            <w:r w:rsidRPr="005F035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303FFC33" w14:textId="60A541ED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86.97</w:t>
            </w:r>
          </w:p>
        </w:tc>
        <w:tc>
          <w:tcPr>
            <w:tcW w:w="0" w:type="auto"/>
          </w:tcPr>
          <w:p w14:paraId="21BAEEA5" w14:textId="652406F3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10.43</w:t>
            </w:r>
          </w:p>
        </w:tc>
        <w:tc>
          <w:tcPr>
            <w:tcW w:w="0" w:type="auto"/>
          </w:tcPr>
          <w:p w14:paraId="1B61F9AC" w14:textId="322B7CE8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2.6</w:t>
            </w:r>
          </w:p>
        </w:tc>
      </w:tr>
      <w:tr w:rsidR="008E5C0E" w:rsidRPr="005F035C" w14:paraId="6ECB211E" w14:textId="77777777" w:rsidTr="00EE7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7F7F7F" w:themeColor="text1" w:themeTint="80"/>
            </w:tcBorders>
            <w:vAlign w:val="center"/>
          </w:tcPr>
          <w:p w14:paraId="4E1BF469" w14:textId="77777777" w:rsidR="008E5C0E" w:rsidRPr="005F035C" w:rsidRDefault="008E5C0E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0.6T0.27T1200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217C50EA" w14:textId="77777777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99.13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565BB246" w14:textId="19C32D83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0.6 TiB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2</w:t>
            </w:r>
            <w:r w:rsidRPr="005F035C">
              <w:rPr>
                <w:rFonts w:ascii="Times New Roman" w:hAnsi="Times New Roman" w:cs="Times New Roman"/>
              </w:rPr>
              <w:t xml:space="preserve"> + 0.27 </w:t>
            </w:r>
            <w:proofErr w:type="spellStart"/>
            <w:r w:rsidRPr="005F035C">
              <w:rPr>
                <w:rFonts w:ascii="Times New Roman" w:hAnsi="Times New Roman" w:cs="Times New Roman"/>
              </w:rPr>
              <w:t>TiC</w:t>
            </w:r>
            <w:proofErr w:type="spellEnd"/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16D31B92" w14:textId="77777777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98.75</w:t>
            </w:r>
          </w:p>
        </w:tc>
        <w:tc>
          <w:tcPr>
            <w:tcW w:w="0" w:type="auto"/>
          </w:tcPr>
          <w:p w14:paraId="3BD57858" w14:textId="77777777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776ACAD" w14:textId="77777777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0.25</w:t>
            </w:r>
          </w:p>
        </w:tc>
      </w:tr>
      <w:tr w:rsidR="008E5C0E" w:rsidRPr="005F035C" w14:paraId="61CDD659" w14:textId="77777777" w:rsidTr="00601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7F7F7F" w:themeColor="text1" w:themeTint="80"/>
            </w:tcBorders>
            <w:vAlign w:val="center"/>
          </w:tcPr>
          <w:p w14:paraId="01C2658D" w14:textId="77777777" w:rsidR="008E5C0E" w:rsidRPr="005F035C" w:rsidRDefault="008E5C0E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1.27T0.55T1200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19BE8A32" w14:textId="77777777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98.18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4D2E95DC" w14:textId="59C324DB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1.27 TiB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2</w:t>
            </w:r>
            <w:r w:rsidRPr="005F035C">
              <w:rPr>
                <w:rFonts w:ascii="Times New Roman" w:hAnsi="Times New Roman" w:cs="Times New Roman"/>
              </w:rPr>
              <w:t xml:space="preserve"> + 0.55 </w:t>
            </w:r>
            <w:proofErr w:type="spellStart"/>
            <w:r w:rsidRPr="005F035C">
              <w:rPr>
                <w:rFonts w:ascii="Times New Roman" w:hAnsi="Times New Roman" w:cs="Times New Roman"/>
              </w:rPr>
              <w:t>TiC</w:t>
            </w:r>
            <w:proofErr w:type="spellEnd"/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0F37F490" w14:textId="77777777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97.34</w:t>
            </w:r>
          </w:p>
        </w:tc>
        <w:tc>
          <w:tcPr>
            <w:tcW w:w="0" w:type="auto"/>
          </w:tcPr>
          <w:p w14:paraId="70ADF168" w14:textId="77777777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0" w:type="auto"/>
          </w:tcPr>
          <w:p w14:paraId="5C130C5B" w14:textId="77777777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0.51</w:t>
            </w:r>
          </w:p>
        </w:tc>
      </w:tr>
      <w:tr w:rsidR="008E5C0E" w:rsidRPr="005F035C" w14:paraId="2521B7F3" w14:textId="77777777" w:rsidTr="00EE7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7F7F7F" w:themeColor="text1" w:themeTint="80"/>
            </w:tcBorders>
            <w:vAlign w:val="center"/>
          </w:tcPr>
          <w:p w14:paraId="30A505A0" w14:textId="77777777" w:rsidR="008E5C0E" w:rsidRPr="005F035C" w:rsidRDefault="008E5C0E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2.7T1.19T1200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45D5972D" w14:textId="77777777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96.11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0A0A51EE" w14:textId="23C31D29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2.7 TiB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2</w:t>
            </w:r>
            <w:r w:rsidRPr="005F035C">
              <w:rPr>
                <w:rFonts w:ascii="Times New Roman" w:hAnsi="Times New Roman" w:cs="Times New Roman"/>
              </w:rPr>
              <w:t xml:space="preserve"> + 1.19 </w:t>
            </w:r>
            <w:proofErr w:type="spellStart"/>
            <w:r w:rsidRPr="005F035C">
              <w:rPr>
                <w:rFonts w:ascii="Times New Roman" w:hAnsi="Times New Roman" w:cs="Times New Roman"/>
              </w:rPr>
              <w:t>TiC</w:t>
            </w:r>
            <w:proofErr w:type="spellEnd"/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48F5C71D" w14:textId="77777777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94.33</w:t>
            </w:r>
          </w:p>
        </w:tc>
        <w:tc>
          <w:tcPr>
            <w:tcW w:w="0" w:type="auto"/>
          </w:tcPr>
          <w:p w14:paraId="17E49175" w14:textId="77777777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4.57</w:t>
            </w:r>
          </w:p>
        </w:tc>
        <w:tc>
          <w:tcPr>
            <w:tcW w:w="0" w:type="auto"/>
          </w:tcPr>
          <w:p w14:paraId="36ACFAE3" w14:textId="323E0955" w:rsidR="008E5C0E" w:rsidRPr="005F035C" w:rsidRDefault="008E5C0E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1.1</w:t>
            </w:r>
          </w:p>
        </w:tc>
      </w:tr>
      <w:tr w:rsidR="008E5C0E" w:rsidRPr="005F035C" w14:paraId="2720E4CE" w14:textId="77777777" w:rsidTr="00601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7F7F7F" w:themeColor="text1" w:themeTint="80"/>
            </w:tcBorders>
            <w:vAlign w:val="center"/>
          </w:tcPr>
          <w:p w14:paraId="199AA4D2" w14:textId="77777777" w:rsidR="008E5C0E" w:rsidRPr="005F035C" w:rsidRDefault="008E5C0E" w:rsidP="0008523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4" w:name="_Hlk17669965"/>
            <w:r w:rsidRPr="005F035C">
              <w:rPr>
                <w:rFonts w:ascii="Times New Roman" w:hAnsi="Times New Roman" w:cs="Times New Roman"/>
              </w:rPr>
              <w:t>6.17T2.82T1200</w:t>
            </w:r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5CB1C0F6" w14:textId="77777777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91.01</w:t>
            </w:r>
          </w:p>
        </w:tc>
        <w:tc>
          <w:tcPr>
            <w:tcW w:w="0" w:type="auto"/>
            <w:tcBorders>
              <w:right w:val="single" w:sz="4" w:space="0" w:color="7F7F7F" w:themeColor="text1" w:themeTint="80"/>
            </w:tcBorders>
          </w:tcPr>
          <w:p w14:paraId="239A7004" w14:textId="1F0507F5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6.17 TiB</w:t>
            </w:r>
            <w:r w:rsidRPr="005F035C">
              <w:rPr>
                <w:rFonts w:ascii="Times New Roman" w:hAnsi="Times New Roman" w:cs="Times New Roman"/>
                <w:vertAlign w:val="subscript"/>
              </w:rPr>
              <w:t>2</w:t>
            </w:r>
            <w:r w:rsidRPr="005F035C">
              <w:rPr>
                <w:rFonts w:ascii="Times New Roman" w:hAnsi="Times New Roman" w:cs="Times New Roman"/>
              </w:rPr>
              <w:t xml:space="preserve"> + 2.82 </w:t>
            </w:r>
            <w:proofErr w:type="spellStart"/>
            <w:r w:rsidRPr="005F035C">
              <w:rPr>
                <w:rFonts w:ascii="Times New Roman" w:hAnsi="Times New Roman" w:cs="Times New Roman"/>
              </w:rPr>
              <w:t>TiC</w:t>
            </w:r>
            <w:proofErr w:type="spellEnd"/>
          </w:p>
        </w:tc>
        <w:tc>
          <w:tcPr>
            <w:tcW w:w="0" w:type="auto"/>
            <w:tcBorders>
              <w:left w:val="single" w:sz="4" w:space="0" w:color="7F7F7F" w:themeColor="text1" w:themeTint="80"/>
            </w:tcBorders>
          </w:tcPr>
          <w:p w14:paraId="76C81DAB" w14:textId="77777777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86.97</w:t>
            </w:r>
          </w:p>
        </w:tc>
        <w:tc>
          <w:tcPr>
            <w:tcW w:w="0" w:type="auto"/>
          </w:tcPr>
          <w:p w14:paraId="76272F9D" w14:textId="77777777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10.43</w:t>
            </w:r>
          </w:p>
        </w:tc>
        <w:tc>
          <w:tcPr>
            <w:tcW w:w="0" w:type="auto"/>
          </w:tcPr>
          <w:p w14:paraId="585A9C09" w14:textId="77777777" w:rsidR="008E5C0E" w:rsidRPr="005F035C" w:rsidRDefault="008E5C0E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035C">
              <w:rPr>
                <w:rFonts w:ascii="Times New Roman" w:hAnsi="Times New Roman" w:cs="Times New Roman"/>
              </w:rPr>
              <w:t>2.6</w:t>
            </w:r>
          </w:p>
        </w:tc>
      </w:tr>
      <w:bookmarkEnd w:id="4"/>
    </w:tbl>
    <w:p w14:paraId="33F67D04" w14:textId="77777777" w:rsidR="00933664" w:rsidRPr="005F035C" w:rsidRDefault="00933664" w:rsidP="00933664">
      <w:pPr>
        <w:spacing w:line="480" w:lineRule="auto"/>
        <w:rPr>
          <w:rFonts w:ascii="Times New Roman" w:hAnsi="Times New Roman" w:cs="Times New Roman"/>
          <w:sz w:val="10"/>
          <w:szCs w:val="10"/>
          <w:rtl/>
        </w:rPr>
      </w:pPr>
    </w:p>
    <w:p w14:paraId="05EAA657" w14:textId="11B78F7A" w:rsidR="00F8391F" w:rsidRPr="005F035C" w:rsidRDefault="00115D7C" w:rsidP="00EF7CB6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>Archimedes technique and the mixture</w:t>
      </w:r>
      <w:r w:rsidR="00CD291F" w:rsidRPr="005F035C">
        <w:rPr>
          <w:rFonts w:ascii="Times New Roman" w:hAnsi="Times New Roman" w:cs="Times New Roman"/>
          <w:sz w:val="24"/>
          <w:szCs w:val="24"/>
        </w:rPr>
        <w:t xml:space="preserve"> rule</w:t>
      </w:r>
      <w:r w:rsidRPr="005F035C">
        <w:rPr>
          <w:rFonts w:ascii="Times New Roman" w:hAnsi="Times New Roman" w:cs="Times New Roman"/>
          <w:sz w:val="24"/>
          <w:szCs w:val="24"/>
        </w:rPr>
        <w:t xml:space="preserve"> were </w:t>
      </w:r>
      <w:r w:rsidR="00F15ACE" w:rsidRPr="005F035C">
        <w:rPr>
          <w:rFonts w:ascii="Times New Roman" w:hAnsi="Times New Roman" w:cs="Times New Roman"/>
          <w:sz w:val="24"/>
          <w:szCs w:val="24"/>
        </w:rPr>
        <w:t>used</w:t>
      </w:r>
      <w:r w:rsidRPr="005F035C">
        <w:rPr>
          <w:rFonts w:ascii="Times New Roman" w:hAnsi="Times New Roman" w:cs="Times New Roman"/>
          <w:sz w:val="24"/>
          <w:szCs w:val="24"/>
        </w:rPr>
        <w:t xml:space="preserve"> to obtain the </w:t>
      </w:r>
      <w:r w:rsidR="00C7539B" w:rsidRPr="005F035C">
        <w:rPr>
          <w:rFonts w:ascii="Times New Roman" w:hAnsi="Times New Roman" w:cs="Times New Roman"/>
          <w:sz w:val="24"/>
          <w:szCs w:val="24"/>
        </w:rPr>
        <w:t xml:space="preserve">values of </w:t>
      </w:r>
      <w:r w:rsidRPr="005F035C">
        <w:rPr>
          <w:rFonts w:ascii="Times New Roman" w:hAnsi="Times New Roman" w:cs="Times New Roman"/>
          <w:sz w:val="24"/>
          <w:szCs w:val="24"/>
        </w:rPr>
        <w:t>bulk densities and relative densities of as-sintered composite samples</w:t>
      </w:r>
      <w:r w:rsidR="00C53D8A" w:rsidRPr="005F035C">
        <w:rPr>
          <w:rFonts w:ascii="Times New Roman" w:hAnsi="Times New Roman" w:cs="Times New Roman"/>
          <w:sz w:val="24"/>
          <w:szCs w:val="24"/>
        </w:rPr>
        <w:t xml:space="preserve"> using</w:t>
      </w:r>
      <w:r w:rsidRPr="005F035C">
        <w:rPr>
          <w:rFonts w:ascii="Times New Roman" w:hAnsi="Times New Roman" w:cs="Times New Roman"/>
          <w:sz w:val="24"/>
          <w:szCs w:val="24"/>
        </w:rPr>
        <w:t xml:space="preserve"> distilled water </w:t>
      </w:r>
      <w:r w:rsidR="00C53D8A" w:rsidRPr="005F035C">
        <w:rPr>
          <w:rFonts w:ascii="Times New Roman" w:hAnsi="Times New Roman" w:cs="Times New Roman"/>
          <w:sz w:val="24"/>
          <w:szCs w:val="24"/>
        </w:rPr>
        <w:t>as a medium</w:t>
      </w:r>
      <w:r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2C450D" w:rsidRPr="005F035C">
        <w:rPr>
          <w:rFonts w:ascii="Times New Roman" w:hAnsi="Times New Roman" w:cs="Times New Roman"/>
          <w:sz w:val="24"/>
          <w:szCs w:val="24"/>
        </w:rPr>
        <w:t>The routine metallography</w:t>
      </w:r>
      <w:r w:rsidR="00EA6C43" w:rsidRPr="005F035C">
        <w:rPr>
          <w:rFonts w:ascii="Times New Roman" w:hAnsi="Times New Roman" w:cs="Times New Roman"/>
          <w:sz w:val="24"/>
          <w:szCs w:val="24"/>
        </w:rPr>
        <w:t xml:space="preserve"> process and an etchant solution (</w:t>
      </w:r>
      <w:proofErr w:type="spellStart"/>
      <w:r w:rsidR="00EA6C43" w:rsidRPr="005F035C">
        <w:rPr>
          <w:rFonts w:ascii="Times New Roman" w:hAnsi="Times New Roman" w:cs="Times New Roman"/>
          <w:sz w:val="24"/>
          <w:szCs w:val="24"/>
        </w:rPr>
        <w:t>krolls</w:t>
      </w:r>
      <w:proofErr w:type="spellEnd"/>
      <w:r w:rsidR="00EA6C43" w:rsidRPr="005F035C">
        <w:rPr>
          <w:rFonts w:ascii="Times New Roman" w:hAnsi="Times New Roman" w:cs="Times New Roman"/>
          <w:sz w:val="24"/>
          <w:szCs w:val="24"/>
        </w:rPr>
        <w:t xml:space="preserve"> reagent containing 5 ml </w:t>
      </w:r>
      <w:proofErr w:type="spellStart"/>
      <w:r w:rsidR="00EA6C43" w:rsidRPr="005F035C">
        <w:rPr>
          <w:rFonts w:ascii="Times New Roman" w:hAnsi="Times New Roman" w:cs="Times New Roman"/>
          <w:sz w:val="24"/>
          <w:szCs w:val="24"/>
        </w:rPr>
        <w:t>Hf</w:t>
      </w:r>
      <w:proofErr w:type="spellEnd"/>
      <w:r w:rsidR="00EA6C43" w:rsidRPr="005F035C">
        <w:rPr>
          <w:rFonts w:ascii="Times New Roman" w:hAnsi="Times New Roman" w:cs="Times New Roman"/>
          <w:sz w:val="24"/>
          <w:szCs w:val="24"/>
        </w:rPr>
        <w:t>, 10 ml HNO</w:t>
      </w:r>
      <w:r w:rsidR="00EA6C43" w:rsidRPr="005F035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A6C43" w:rsidRPr="005F035C">
        <w:rPr>
          <w:rFonts w:ascii="Times New Roman" w:hAnsi="Times New Roman" w:cs="Times New Roman"/>
          <w:sz w:val="24"/>
          <w:szCs w:val="24"/>
        </w:rPr>
        <w:t>, and 85 ml H</w:t>
      </w:r>
      <w:r w:rsidR="00EA6C43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A6C43" w:rsidRPr="005F035C">
        <w:rPr>
          <w:rFonts w:ascii="Times New Roman" w:hAnsi="Times New Roman" w:cs="Times New Roman"/>
          <w:sz w:val="24"/>
          <w:szCs w:val="24"/>
        </w:rPr>
        <w:t xml:space="preserve">O) 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were </w:t>
      </w:r>
      <w:r w:rsidR="00067EFE" w:rsidRPr="005F035C">
        <w:rPr>
          <w:rFonts w:ascii="Times New Roman" w:hAnsi="Times New Roman" w:cs="Times New Roman"/>
          <w:sz w:val="24"/>
          <w:szCs w:val="24"/>
        </w:rPr>
        <w:t>used</w:t>
      </w:r>
      <w:r w:rsidR="00EA6C43" w:rsidRPr="005F035C">
        <w:rPr>
          <w:rFonts w:ascii="Times New Roman" w:hAnsi="Times New Roman" w:cs="Times New Roman"/>
          <w:sz w:val="24"/>
          <w:szCs w:val="24"/>
        </w:rPr>
        <w:t xml:space="preserve"> to 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prepare </w:t>
      </w:r>
      <w:r w:rsidR="00EA6C43" w:rsidRPr="005F035C">
        <w:rPr>
          <w:rFonts w:ascii="Times New Roman" w:hAnsi="Times New Roman" w:cs="Times New Roman"/>
          <w:sz w:val="24"/>
          <w:szCs w:val="24"/>
        </w:rPr>
        <w:t xml:space="preserve">the surfaces of specimens. </w:t>
      </w:r>
      <w:r w:rsidR="0038592E" w:rsidRPr="005F035C">
        <w:rPr>
          <w:rFonts w:ascii="Times New Roman" w:hAnsi="Times New Roman" w:cs="Times New Roman"/>
          <w:sz w:val="24"/>
          <w:szCs w:val="24"/>
        </w:rPr>
        <w:t>All samples were studied by b</w:t>
      </w:r>
      <w:r w:rsidR="0037299A" w:rsidRPr="005F035C">
        <w:rPr>
          <w:rFonts w:ascii="Times New Roman" w:hAnsi="Times New Roman" w:cs="Times New Roman"/>
          <w:sz w:val="24"/>
          <w:szCs w:val="24"/>
        </w:rPr>
        <w:t>oth optical and SEM microscopic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37299A" w:rsidRPr="005F035C">
        <w:rPr>
          <w:rFonts w:ascii="Times New Roman" w:hAnsi="Times New Roman" w:cs="Times New Roman"/>
          <w:sz w:val="24"/>
          <w:szCs w:val="24"/>
        </w:rPr>
        <w:t xml:space="preserve">equipped with </w:t>
      </w:r>
      <w:proofErr w:type="gramStart"/>
      <w:r w:rsidR="0037299A" w:rsidRPr="005F035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7299A" w:rsidRPr="005F035C">
        <w:rPr>
          <w:rFonts w:ascii="Times New Roman" w:hAnsi="Times New Roman" w:cs="Times New Roman"/>
          <w:sz w:val="24"/>
          <w:szCs w:val="24"/>
        </w:rPr>
        <w:t xml:space="preserve"> EDS</w:t>
      </w:r>
      <w:r w:rsidR="00EF7CB6" w:rsidRPr="005F035C">
        <w:rPr>
          <w:rFonts w:ascii="Times New Roman" w:hAnsi="Times New Roman" w:cs="Times New Roman"/>
          <w:sz w:val="24"/>
          <w:szCs w:val="24"/>
        </w:rPr>
        <w:t xml:space="preserve"> system</w:t>
      </w:r>
      <w:r w:rsidR="0037299A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373E64" w:rsidRPr="005F035C">
        <w:rPr>
          <w:rFonts w:ascii="Times New Roman" w:hAnsi="Times New Roman" w:cs="Times New Roman"/>
          <w:sz w:val="24"/>
          <w:szCs w:val="24"/>
        </w:rPr>
        <w:t>Moreover,</w:t>
      </w:r>
      <w:r w:rsidR="00BF16B9" w:rsidRPr="005F035C">
        <w:rPr>
          <w:rFonts w:ascii="Times New Roman" w:hAnsi="Times New Roman" w:cs="Times New Roman"/>
          <w:sz w:val="24"/>
          <w:szCs w:val="24"/>
        </w:rPr>
        <w:t xml:space="preserve"> a D5000 Siemens XRD device was 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employed </w:t>
      </w:r>
      <w:r w:rsidR="00BF16B9" w:rsidRPr="005F035C">
        <w:rPr>
          <w:rFonts w:ascii="Times New Roman" w:hAnsi="Times New Roman" w:cs="Times New Roman"/>
          <w:sz w:val="24"/>
          <w:szCs w:val="24"/>
        </w:rPr>
        <w:t xml:space="preserve">to identify the initial and final phases of samples. </w:t>
      </w:r>
      <w:r w:rsidR="00F8391F" w:rsidRPr="005F035C">
        <w:rPr>
          <w:rFonts w:ascii="Times New Roman" w:hAnsi="Times New Roman" w:cs="Times New Roman"/>
          <w:sz w:val="24"/>
          <w:szCs w:val="24"/>
        </w:rPr>
        <w:t>Afterward, both macro</w:t>
      </w:r>
      <w:r w:rsidR="0038592E" w:rsidRPr="005F035C">
        <w:rPr>
          <w:rFonts w:ascii="Times New Roman" w:hAnsi="Times New Roman" w:cs="Times New Roman"/>
          <w:sz w:val="24"/>
          <w:szCs w:val="24"/>
        </w:rPr>
        <w:t>-</w:t>
      </w:r>
      <w:r w:rsidR="00373E64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F8391F" w:rsidRPr="005F035C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F8391F" w:rsidRPr="005F035C">
        <w:rPr>
          <w:rFonts w:ascii="Times New Roman" w:hAnsi="Times New Roman" w:cs="Times New Roman"/>
          <w:sz w:val="24"/>
          <w:szCs w:val="24"/>
        </w:rPr>
        <w:t>microhardness</w:t>
      </w:r>
      <w:proofErr w:type="spellEnd"/>
      <w:r w:rsidR="00F8391F" w:rsidRPr="005F035C">
        <w:rPr>
          <w:rFonts w:ascii="Times New Roman" w:hAnsi="Times New Roman" w:cs="Times New Roman"/>
          <w:sz w:val="24"/>
          <w:szCs w:val="24"/>
        </w:rPr>
        <w:t xml:space="preserve"> of </w:t>
      </w:r>
      <w:r w:rsidR="00191B8C" w:rsidRPr="005F035C">
        <w:rPr>
          <w:rFonts w:ascii="Times New Roman" w:hAnsi="Times New Roman" w:cs="Times New Roman"/>
          <w:sz w:val="24"/>
          <w:szCs w:val="24"/>
        </w:rPr>
        <w:t>specimens</w:t>
      </w:r>
      <w:r w:rsidR="00F8391F" w:rsidRPr="005F035C">
        <w:rPr>
          <w:rFonts w:ascii="Times New Roman" w:hAnsi="Times New Roman" w:cs="Times New Roman"/>
          <w:sz w:val="24"/>
          <w:szCs w:val="24"/>
        </w:rPr>
        <w:t xml:space="preserve"> were determined using Vickers</w:t>
      </w:r>
      <w:r w:rsidR="00191B8C" w:rsidRPr="005F035C">
        <w:rPr>
          <w:rFonts w:ascii="Times New Roman" w:hAnsi="Times New Roman" w:cs="Times New Roman"/>
          <w:sz w:val="24"/>
          <w:szCs w:val="24"/>
        </w:rPr>
        <w:t xml:space="preserve"> macro </w:t>
      </w:r>
      <w:r w:rsidR="00F8391F" w:rsidRPr="005F035C">
        <w:rPr>
          <w:rFonts w:ascii="Times New Roman" w:hAnsi="Times New Roman" w:cs="Times New Roman"/>
          <w:sz w:val="24"/>
          <w:szCs w:val="24"/>
        </w:rPr>
        <w:t>hardness instrument (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a </w:t>
      </w:r>
      <w:r w:rsidR="00F8391F" w:rsidRPr="005F035C">
        <w:rPr>
          <w:rFonts w:ascii="Times New Roman" w:hAnsi="Times New Roman" w:cs="Times New Roman"/>
          <w:sz w:val="24"/>
          <w:szCs w:val="24"/>
        </w:rPr>
        <w:t xml:space="preserve">load of 30 Kg for 15 sec) and a UK </w:t>
      </w:r>
      <w:proofErr w:type="spellStart"/>
      <w:r w:rsidR="00F8391F" w:rsidRPr="005F035C">
        <w:rPr>
          <w:rFonts w:ascii="Times New Roman" w:hAnsi="Times New Roman" w:cs="Times New Roman"/>
          <w:sz w:val="24"/>
          <w:szCs w:val="24"/>
        </w:rPr>
        <w:t>Eseway</w:t>
      </w:r>
      <w:proofErr w:type="spellEnd"/>
      <w:r w:rsidR="00F8391F" w:rsidRPr="005F035C">
        <w:rPr>
          <w:rFonts w:ascii="Times New Roman" w:hAnsi="Times New Roman" w:cs="Times New Roman"/>
          <w:sz w:val="24"/>
          <w:szCs w:val="24"/>
        </w:rPr>
        <w:t xml:space="preserve"> Vickers </w:t>
      </w:r>
      <w:proofErr w:type="spellStart"/>
      <w:r w:rsidR="00F8391F" w:rsidRPr="005F035C">
        <w:rPr>
          <w:rFonts w:ascii="Times New Roman" w:hAnsi="Times New Roman" w:cs="Times New Roman"/>
          <w:sz w:val="24"/>
          <w:szCs w:val="24"/>
        </w:rPr>
        <w:t>microhardness</w:t>
      </w:r>
      <w:proofErr w:type="spellEnd"/>
      <w:r w:rsidR="00F8391F" w:rsidRPr="005F035C">
        <w:rPr>
          <w:rFonts w:ascii="Times New Roman" w:hAnsi="Times New Roman" w:cs="Times New Roman"/>
          <w:sz w:val="24"/>
          <w:szCs w:val="24"/>
        </w:rPr>
        <w:t xml:space="preserve"> tester (</w:t>
      </w:r>
      <w:r w:rsidR="0038592E" w:rsidRPr="005F035C">
        <w:rPr>
          <w:rFonts w:ascii="Times New Roman" w:hAnsi="Times New Roman" w:cs="Times New Roman"/>
          <w:sz w:val="24"/>
          <w:szCs w:val="24"/>
        </w:rPr>
        <w:t>with a</w:t>
      </w:r>
      <w:r w:rsidR="00F8391F" w:rsidRPr="005F035C">
        <w:rPr>
          <w:rFonts w:ascii="Times New Roman" w:hAnsi="Times New Roman" w:cs="Times New Roman"/>
          <w:sz w:val="24"/>
          <w:szCs w:val="24"/>
        </w:rPr>
        <w:t xml:space="preserve"> load of 300 g for 15 sec), on the polished surfaces</w:t>
      </w:r>
      <w:r w:rsidR="0010058D" w:rsidRPr="005F035C">
        <w:rPr>
          <w:rFonts w:ascii="Times New Roman" w:hAnsi="Times New Roman" w:cs="Times New Roman"/>
          <w:sz w:val="24"/>
          <w:szCs w:val="24"/>
        </w:rPr>
        <w:t>;</w:t>
      </w:r>
      <w:r w:rsidR="00F8391F" w:rsidRPr="005F035C">
        <w:rPr>
          <w:rFonts w:ascii="Times New Roman" w:hAnsi="Times New Roman" w:cs="Times New Roman"/>
          <w:sz w:val="24"/>
          <w:szCs w:val="24"/>
        </w:rPr>
        <w:t xml:space="preserve"> respectively. </w:t>
      </w:r>
      <w:r w:rsidR="0038592E" w:rsidRPr="005F035C">
        <w:rPr>
          <w:rFonts w:ascii="Times New Roman" w:hAnsi="Times New Roman" w:cs="Times New Roman"/>
          <w:sz w:val="24"/>
          <w:szCs w:val="24"/>
        </w:rPr>
        <w:t>A</w:t>
      </w:r>
      <w:r w:rsidR="00373E64" w:rsidRPr="005F035C">
        <w:rPr>
          <w:rFonts w:ascii="Times New Roman" w:hAnsi="Times New Roman" w:cs="Times New Roman"/>
          <w:sz w:val="24"/>
          <w:szCs w:val="24"/>
        </w:rPr>
        <w:t xml:space="preserve">n EDM performed 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in </w:t>
      </w:r>
      <w:r w:rsidR="00373E64" w:rsidRPr="005F035C">
        <w:rPr>
          <w:rFonts w:ascii="Times New Roman" w:hAnsi="Times New Roman" w:cs="Times New Roman"/>
          <w:sz w:val="24"/>
          <w:szCs w:val="24"/>
        </w:rPr>
        <w:t>t</w:t>
      </w:r>
      <w:r w:rsidR="00D76DE1" w:rsidRPr="005F035C">
        <w:rPr>
          <w:rFonts w:ascii="Times New Roman" w:hAnsi="Times New Roman" w:cs="Times New Roman"/>
          <w:sz w:val="24"/>
          <w:szCs w:val="24"/>
        </w:rPr>
        <w:t>he preparation of standard samples for UTS (2×5×15 mm</w:t>
      </w:r>
      <w:r w:rsidR="00D76DE1" w:rsidRPr="005F035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76DE1" w:rsidRPr="005F035C">
        <w:rPr>
          <w:rFonts w:ascii="Times New Roman" w:hAnsi="Times New Roman" w:cs="Times New Roman"/>
          <w:sz w:val="24"/>
          <w:szCs w:val="24"/>
        </w:rPr>
        <w:t>) and three-point bending (3×4×34 mm</w:t>
      </w:r>
      <w:r w:rsidR="00D76DE1" w:rsidRPr="005F035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76DE1" w:rsidRPr="005F035C">
        <w:rPr>
          <w:rFonts w:ascii="Times New Roman" w:hAnsi="Times New Roman" w:cs="Times New Roman"/>
          <w:sz w:val="24"/>
          <w:szCs w:val="24"/>
        </w:rPr>
        <w:t xml:space="preserve">) </w:t>
      </w:r>
      <w:r w:rsidR="00D76DE1" w:rsidRPr="005F035C">
        <w:rPr>
          <w:rFonts w:ascii="Times New Roman" w:hAnsi="Times New Roman" w:cs="Times New Roman"/>
          <w:sz w:val="24"/>
          <w:szCs w:val="24"/>
        </w:rPr>
        <w:lastRenderedPageBreak/>
        <w:t xml:space="preserve">tests. Both these tests were carried out through </w:t>
      </w:r>
      <w:r w:rsidR="0019566F" w:rsidRPr="005F035C">
        <w:rPr>
          <w:rFonts w:ascii="Times New Roman" w:hAnsi="Times New Roman" w:cs="Times New Roman"/>
          <w:sz w:val="24"/>
          <w:szCs w:val="24"/>
        </w:rPr>
        <w:t>a</w:t>
      </w:r>
      <w:r w:rsidR="00D76DE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3423FF" w:rsidRPr="005F035C">
        <w:rPr>
          <w:rFonts w:ascii="Times New Roman" w:hAnsi="Times New Roman" w:cs="Times New Roman"/>
          <w:sz w:val="24"/>
          <w:szCs w:val="24"/>
        </w:rPr>
        <w:t>STM-250</w:t>
      </w:r>
      <w:r w:rsidR="005723BE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D76DE1" w:rsidRPr="005F035C">
        <w:rPr>
          <w:rFonts w:ascii="Times New Roman" w:hAnsi="Times New Roman" w:cs="Times New Roman"/>
          <w:sz w:val="24"/>
          <w:szCs w:val="24"/>
        </w:rPr>
        <w:t xml:space="preserve">universal testing machine </w:t>
      </w:r>
      <w:r w:rsidR="0038592E" w:rsidRPr="005F035C">
        <w:rPr>
          <w:rFonts w:ascii="Times New Roman" w:hAnsi="Times New Roman" w:cs="Times New Roman"/>
          <w:sz w:val="24"/>
          <w:szCs w:val="24"/>
        </w:rPr>
        <w:t>with</w:t>
      </w:r>
      <w:r w:rsidR="00D76DE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a </w:t>
      </w:r>
      <w:r w:rsidR="00D76DE1" w:rsidRPr="005F035C">
        <w:rPr>
          <w:rFonts w:ascii="Times New Roman" w:hAnsi="Times New Roman" w:cs="Times New Roman"/>
          <w:sz w:val="24"/>
          <w:szCs w:val="24"/>
        </w:rPr>
        <w:t>crosshead speed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 of</w:t>
      </w:r>
      <w:r w:rsidR="00D76DE1" w:rsidRPr="005F035C">
        <w:rPr>
          <w:rFonts w:ascii="Times New Roman" w:hAnsi="Times New Roman" w:cs="Times New Roman"/>
          <w:sz w:val="24"/>
          <w:szCs w:val="24"/>
        </w:rPr>
        <w:t xml:space="preserve"> 0.5 mm/min. </w:t>
      </w:r>
      <w:r w:rsidR="0038592E" w:rsidRPr="005F035C">
        <w:rPr>
          <w:rFonts w:ascii="Times New Roman" w:hAnsi="Times New Roman" w:cs="Times New Roman"/>
          <w:sz w:val="24"/>
          <w:szCs w:val="24"/>
        </w:rPr>
        <w:t>Selected parameters f</w:t>
      </w:r>
      <w:r w:rsidR="0019566F" w:rsidRPr="005F035C">
        <w:rPr>
          <w:rFonts w:ascii="Times New Roman" w:hAnsi="Times New Roman" w:cs="Times New Roman"/>
          <w:sz w:val="24"/>
          <w:szCs w:val="24"/>
        </w:rPr>
        <w:t>or doing these tests at high temperature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s </w:t>
      </w:r>
      <w:r w:rsidR="00C7539B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 were</w:t>
      </w:r>
      <w:r w:rsidR="00C7539B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a </w:t>
      </w:r>
      <w:r w:rsidR="003423FF" w:rsidRPr="005F035C">
        <w:rPr>
          <w:rFonts w:ascii="Times New Roman" w:hAnsi="Times New Roman" w:cs="Times New Roman"/>
          <w:sz w:val="24"/>
          <w:szCs w:val="24"/>
        </w:rPr>
        <w:t>cross</w:t>
      </w:r>
      <w:r w:rsidR="005723BE" w:rsidRPr="005F035C">
        <w:rPr>
          <w:rFonts w:ascii="Times New Roman" w:hAnsi="Times New Roman" w:cs="Times New Roman"/>
          <w:sz w:val="24"/>
          <w:szCs w:val="24"/>
        </w:rPr>
        <w:t>-</w:t>
      </w:r>
      <w:r w:rsidR="003423FF" w:rsidRPr="005F035C">
        <w:rPr>
          <w:rFonts w:ascii="Times New Roman" w:hAnsi="Times New Roman" w:cs="Times New Roman"/>
          <w:sz w:val="24"/>
          <w:szCs w:val="24"/>
        </w:rPr>
        <w:t>section of 2 × 6 mm</w:t>
      </w:r>
      <w:r w:rsidR="003423FF" w:rsidRPr="005F035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423FF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38592E" w:rsidRPr="005F035C">
        <w:rPr>
          <w:rFonts w:ascii="Times New Roman" w:hAnsi="Times New Roman" w:cs="Times New Roman"/>
          <w:sz w:val="24"/>
          <w:szCs w:val="24"/>
        </w:rPr>
        <w:t xml:space="preserve">and a </w:t>
      </w:r>
      <w:r w:rsidR="00C7539B" w:rsidRPr="005F035C">
        <w:rPr>
          <w:rFonts w:ascii="Times New Roman" w:hAnsi="Times New Roman" w:cs="Times New Roman"/>
          <w:sz w:val="24"/>
          <w:szCs w:val="24"/>
        </w:rPr>
        <w:t xml:space="preserve">gauge length </w:t>
      </w:r>
      <w:r w:rsidR="00B54DE0" w:rsidRPr="005F035C">
        <w:rPr>
          <w:rFonts w:ascii="Times New Roman" w:hAnsi="Times New Roman" w:cs="Times New Roman"/>
          <w:sz w:val="24"/>
          <w:szCs w:val="24"/>
        </w:rPr>
        <w:t xml:space="preserve">of </w:t>
      </w:r>
      <w:r w:rsidR="00C7539B" w:rsidRPr="005F035C">
        <w:rPr>
          <w:rFonts w:ascii="Times New Roman" w:hAnsi="Times New Roman" w:cs="Times New Roman"/>
          <w:sz w:val="24"/>
          <w:szCs w:val="24"/>
        </w:rPr>
        <w:t xml:space="preserve">18 mm </w:t>
      </w:r>
      <w:r w:rsidR="0010058D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38592E" w:rsidRPr="005F035C">
        <w:rPr>
          <w:rFonts w:ascii="Times New Roman" w:hAnsi="Times New Roman" w:cs="Times New Roman"/>
          <w:sz w:val="24"/>
          <w:szCs w:val="24"/>
        </w:rPr>
        <w:t>at</w:t>
      </w:r>
      <w:r w:rsidR="00C7539B" w:rsidRPr="005F035C">
        <w:rPr>
          <w:rFonts w:ascii="Times New Roman" w:hAnsi="Times New Roman" w:cs="Times New Roman"/>
          <w:sz w:val="24"/>
          <w:szCs w:val="24"/>
        </w:rPr>
        <w:t xml:space="preserve"> 600 °C</w:t>
      </w:r>
      <w:r w:rsidR="0019566F" w:rsidRPr="005F035C">
        <w:rPr>
          <w:rFonts w:ascii="Times New Roman" w:hAnsi="Times New Roman" w:cs="Times New Roman"/>
          <w:sz w:val="24"/>
          <w:szCs w:val="24"/>
        </w:rPr>
        <w:t>.</w:t>
      </w:r>
    </w:p>
    <w:p w14:paraId="74D258EA" w14:textId="77777777" w:rsidR="00E52537" w:rsidRPr="005F035C" w:rsidRDefault="00E52537" w:rsidP="00E5253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9F31B" w14:textId="77777777" w:rsidR="00206E26" w:rsidRPr="005F035C" w:rsidRDefault="00E80765" w:rsidP="00B5485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t xml:space="preserve">3. Results and </w:t>
      </w:r>
      <w:r w:rsidR="00AC7B25" w:rsidRPr="005F035C">
        <w:rPr>
          <w:rFonts w:ascii="Times New Roman" w:hAnsi="Times New Roman" w:cs="Times New Roman"/>
          <w:b/>
          <w:bCs/>
          <w:sz w:val="24"/>
          <w:szCs w:val="24"/>
        </w:rPr>
        <w:t>discussion</w:t>
      </w:r>
    </w:p>
    <w:p w14:paraId="46E03471" w14:textId="77777777" w:rsidR="00803952" w:rsidRPr="005F035C" w:rsidRDefault="004A7647" w:rsidP="00B5485E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F035C">
        <w:rPr>
          <w:rFonts w:ascii="Times New Roman" w:hAnsi="Times New Roman" w:cs="Times New Roman"/>
          <w:i/>
          <w:iCs/>
          <w:sz w:val="24"/>
          <w:szCs w:val="24"/>
        </w:rPr>
        <w:t>3.1. Phase identification and thermodynamics</w:t>
      </w:r>
    </w:p>
    <w:p w14:paraId="75D23CE8" w14:textId="2E36EE4C" w:rsidR="00F465D7" w:rsidRPr="005F035C" w:rsidRDefault="00BD5DC1" w:rsidP="007201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kinds of chemical reactions </w:t>
      </w:r>
      <w:r w:rsidRPr="005F035C">
        <w:rPr>
          <w:rFonts w:ascii="Times New Roman" w:hAnsi="Times New Roman" w:cs="Times New Roman"/>
          <w:sz w:val="24"/>
          <w:szCs w:val="24"/>
        </w:rPr>
        <w:t>occurring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among the </w:t>
      </w:r>
      <w:r w:rsidR="003423FF" w:rsidRPr="005F035C">
        <w:rPr>
          <w:rFonts w:ascii="Times New Roman" w:hAnsi="Times New Roman" w:cs="Times New Roman"/>
          <w:sz w:val="24"/>
          <w:szCs w:val="24"/>
        </w:rPr>
        <w:t>initial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materials over the </w:t>
      </w:r>
      <w:r w:rsidR="003423FF" w:rsidRPr="005F035C">
        <w:rPr>
          <w:rFonts w:ascii="Times New Roman" w:hAnsi="Times New Roman" w:cs="Times New Roman"/>
          <w:sz w:val="24"/>
          <w:szCs w:val="24"/>
        </w:rPr>
        <w:t>sintering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process</w:t>
      </w:r>
      <w:r w:rsidRPr="005F035C">
        <w:rPr>
          <w:rFonts w:ascii="Times New Roman" w:hAnsi="Times New Roman" w:cs="Times New Roman"/>
          <w:sz w:val="24"/>
          <w:szCs w:val="24"/>
        </w:rPr>
        <w:t xml:space="preserve"> were detected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Pr="005F035C">
        <w:rPr>
          <w:rFonts w:ascii="Times New Roman" w:hAnsi="Times New Roman" w:cs="Times New Roman"/>
          <w:sz w:val="24"/>
          <w:szCs w:val="24"/>
        </w:rPr>
        <w:t xml:space="preserve">through 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XRD </w:t>
      </w:r>
      <w:r w:rsidRPr="005F035C">
        <w:rPr>
          <w:rFonts w:ascii="Times New Roman" w:hAnsi="Times New Roman" w:cs="Times New Roman"/>
          <w:sz w:val="24"/>
          <w:szCs w:val="24"/>
        </w:rPr>
        <w:t>analysis, as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presented in Fig</w:t>
      </w:r>
      <w:r w:rsidRPr="005F035C">
        <w:rPr>
          <w:rFonts w:ascii="Times New Roman" w:hAnsi="Times New Roman" w:cs="Times New Roman"/>
          <w:sz w:val="24"/>
          <w:szCs w:val="24"/>
        </w:rPr>
        <w:t>ure</w:t>
      </w:r>
      <w:r w:rsidR="005F035C" w:rsidRPr="005F035C">
        <w:rPr>
          <w:rFonts w:ascii="Times New Roman" w:hAnsi="Times New Roman" w:cs="Times New Roman"/>
          <w:sz w:val="24"/>
          <w:szCs w:val="24"/>
        </w:rPr>
        <w:t xml:space="preserve"> 1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Pr="005F035C">
        <w:rPr>
          <w:rFonts w:ascii="Times New Roman" w:hAnsi="Times New Roman" w:cs="Times New Roman"/>
          <w:sz w:val="24"/>
          <w:szCs w:val="24"/>
        </w:rPr>
        <w:t>The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patterns shown in th</w:t>
      </w:r>
      <w:r w:rsidRPr="005F035C">
        <w:rPr>
          <w:rFonts w:ascii="Times New Roman" w:hAnsi="Times New Roman" w:cs="Times New Roman"/>
          <w:sz w:val="24"/>
          <w:szCs w:val="24"/>
        </w:rPr>
        <w:t>e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Pr="005F035C">
        <w:rPr>
          <w:rFonts w:ascii="Times New Roman" w:hAnsi="Times New Roman" w:cs="Times New Roman"/>
          <w:sz w:val="24"/>
          <w:szCs w:val="24"/>
        </w:rPr>
        <w:t>figure reveal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Ti</w:t>
      </w:r>
      <w:r w:rsidR="003423FF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9E4696" w:rsidRPr="005F035C">
        <w:rPr>
          <w:rFonts w:ascii="Times New Roman" w:hAnsi="Times New Roman" w:cs="Times New Roman"/>
          <w:sz w:val="24"/>
          <w:szCs w:val="24"/>
        </w:rPr>
        <w:t>(α)</w:t>
      </w:r>
      <w:r w:rsidR="003423FF" w:rsidRPr="005F035C">
        <w:rPr>
          <w:rFonts w:ascii="Times New Roman" w:hAnsi="Times New Roman" w:cs="Times New Roman"/>
          <w:sz w:val="24"/>
          <w:szCs w:val="24"/>
        </w:rPr>
        <w:t xml:space="preserve"> and 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(β) peaks in </w:t>
      </w:r>
      <w:r w:rsidR="000B6C0A" w:rsidRPr="005F035C">
        <w:rPr>
          <w:rFonts w:ascii="Times New Roman" w:hAnsi="Times New Roman" w:cs="Times New Roman"/>
          <w:sz w:val="24"/>
          <w:szCs w:val="24"/>
        </w:rPr>
        <w:t>every</w:t>
      </w:r>
      <w:r w:rsidR="009E4696" w:rsidRPr="005F035C">
        <w:rPr>
          <w:rFonts w:ascii="Times New Roman" w:hAnsi="Times New Roman" w:cs="Times New Roman"/>
          <w:sz w:val="24"/>
          <w:szCs w:val="24"/>
        </w:rPr>
        <w:t xml:space="preserve"> composite </w:t>
      </w:r>
      <w:proofErr w:type="gramStart"/>
      <w:r w:rsidR="009E4696" w:rsidRPr="005F035C">
        <w:rPr>
          <w:rFonts w:ascii="Times New Roman" w:hAnsi="Times New Roman" w:cs="Times New Roman"/>
          <w:sz w:val="24"/>
          <w:szCs w:val="24"/>
        </w:rPr>
        <w:t>samples</w:t>
      </w:r>
      <w:proofErr w:type="gramEnd"/>
      <w:r w:rsidR="009E4696" w:rsidRPr="005F035C">
        <w:rPr>
          <w:rFonts w:ascii="Times New Roman" w:hAnsi="Times New Roman" w:cs="Times New Roman"/>
          <w:sz w:val="24"/>
          <w:szCs w:val="24"/>
        </w:rPr>
        <w:t xml:space="preserve">, indicating the two-phase matrix. </w:t>
      </w:r>
      <w:r w:rsidR="00F465D7" w:rsidRPr="005F035C">
        <w:rPr>
          <w:rFonts w:ascii="Times New Roman" w:hAnsi="Times New Roman" w:cs="Times New Roman"/>
          <w:sz w:val="24"/>
          <w:szCs w:val="24"/>
        </w:rPr>
        <w:t>Fig</w:t>
      </w:r>
      <w:r w:rsidRPr="005F035C">
        <w:rPr>
          <w:rFonts w:ascii="Times New Roman" w:hAnsi="Times New Roman" w:cs="Times New Roman"/>
          <w:sz w:val="24"/>
          <w:szCs w:val="24"/>
        </w:rPr>
        <w:t>ure</w:t>
      </w:r>
      <w:r w:rsidR="005F035C" w:rsidRPr="005F035C">
        <w:rPr>
          <w:rFonts w:ascii="Times New Roman" w:hAnsi="Times New Roman" w:cs="Times New Roman"/>
          <w:sz w:val="24"/>
          <w:szCs w:val="24"/>
        </w:rPr>
        <w:t xml:space="preserve"> 1</w:t>
      </w:r>
      <w:r w:rsidR="00F465D7" w:rsidRPr="005F035C">
        <w:rPr>
          <w:rFonts w:ascii="Times New Roman" w:hAnsi="Times New Roman" w:cs="Times New Roman"/>
          <w:sz w:val="24"/>
          <w:szCs w:val="24"/>
        </w:rPr>
        <w:t xml:space="preserve"> (a) illustrates the XRD patterns related to the samples doped with B</w:t>
      </w:r>
      <w:r w:rsidR="00F465D7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465D7" w:rsidRPr="005F035C">
        <w:rPr>
          <w:rFonts w:ascii="Times New Roman" w:hAnsi="Times New Roman" w:cs="Times New Roman"/>
          <w:sz w:val="24"/>
          <w:szCs w:val="24"/>
        </w:rPr>
        <w:t xml:space="preserve">C. As it is clear, </w:t>
      </w:r>
      <w:proofErr w:type="spellStart"/>
      <w:r w:rsidR="00F465D7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F465D7" w:rsidRPr="005F035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465D7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F465D7" w:rsidRPr="005F035C">
        <w:rPr>
          <w:rFonts w:ascii="Times New Roman" w:hAnsi="Times New Roman" w:cs="Times New Roman"/>
          <w:sz w:val="24"/>
          <w:szCs w:val="24"/>
        </w:rPr>
        <w:t xml:space="preserve"> peaks </w:t>
      </w:r>
      <w:r w:rsidRPr="005F035C">
        <w:rPr>
          <w:rFonts w:ascii="Times New Roman" w:hAnsi="Times New Roman" w:cs="Times New Roman"/>
          <w:sz w:val="24"/>
          <w:szCs w:val="24"/>
        </w:rPr>
        <w:t>a</w:t>
      </w:r>
      <w:r w:rsidR="00F465D7" w:rsidRPr="005F035C">
        <w:rPr>
          <w:rFonts w:ascii="Times New Roman" w:hAnsi="Times New Roman" w:cs="Times New Roman"/>
          <w:sz w:val="24"/>
          <w:szCs w:val="24"/>
        </w:rPr>
        <w:t>re present in almost all samples as the in-situ products of Ti-B</w:t>
      </w:r>
      <w:r w:rsidR="00F465D7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465D7" w:rsidRPr="005F035C">
        <w:rPr>
          <w:rFonts w:ascii="Times New Roman" w:hAnsi="Times New Roman" w:cs="Times New Roman"/>
          <w:sz w:val="24"/>
          <w:szCs w:val="24"/>
        </w:rPr>
        <w:t>C interaction (</w:t>
      </w:r>
      <w:proofErr w:type="spellStart"/>
      <w:r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Pr="005F035C">
        <w:rPr>
          <w:rFonts w:ascii="Times New Roman" w:hAnsi="Times New Roman" w:cs="Times New Roman"/>
          <w:sz w:val="24"/>
          <w:szCs w:val="24"/>
        </w:rPr>
        <w:t xml:space="preserve"> peaks are not visible </w:t>
      </w:r>
      <w:r w:rsidR="00F465D7" w:rsidRPr="005F035C">
        <w:rPr>
          <w:rFonts w:ascii="Times New Roman" w:hAnsi="Times New Roman" w:cs="Times New Roman"/>
          <w:sz w:val="24"/>
          <w:szCs w:val="24"/>
        </w:rPr>
        <w:t xml:space="preserve">only in the samples with the least additive). </w:t>
      </w:r>
      <w:r w:rsidR="00977BAA" w:rsidRPr="005F035C">
        <w:rPr>
          <w:rFonts w:ascii="Times New Roman" w:hAnsi="Times New Roman" w:cs="Times New Roman"/>
          <w:sz w:val="24"/>
          <w:szCs w:val="24"/>
        </w:rPr>
        <w:t xml:space="preserve">Moreover, XRD evaluation revealed the presence of </w:t>
      </w:r>
      <w:r w:rsidR="00472A32" w:rsidRPr="005F035C">
        <w:rPr>
          <w:rFonts w:ascii="Times New Roman" w:hAnsi="Times New Roman" w:cs="Times New Roman"/>
          <w:sz w:val="24"/>
          <w:szCs w:val="24"/>
        </w:rPr>
        <w:t xml:space="preserve">remained </w:t>
      </w:r>
      <w:r w:rsidR="00977BAA" w:rsidRPr="005F035C">
        <w:rPr>
          <w:rFonts w:ascii="Times New Roman" w:hAnsi="Times New Roman" w:cs="Times New Roman"/>
          <w:sz w:val="24"/>
          <w:szCs w:val="24"/>
        </w:rPr>
        <w:t>B</w:t>
      </w:r>
      <w:r w:rsidR="00977BAA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77BAA" w:rsidRPr="005F035C">
        <w:rPr>
          <w:rFonts w:ascii="Times New Roman" w:hAnsi="Times New Roman" w:cs="Times New Roman"/>
          <w:sz w:val="24"/>
          <w:szCs w:val="24"/>
        </w:rPr>
        <w:t xml:space="preserve">C phase in all samples doped with boron carbide. This </w:t>
      </w:r>
      <w:r w:rsidR="00824870" w:rsidRPr="005F035C">
        <w:rPr>
          <w:rFonts w:ascii="Times New Roman" w:hAnsi="Times New Roman" w:cs="Times New Roman"/>
          <w:sz w:val="24"/>
          <w:szCs w:val="24"/>
        </w:rPr>
        <w:t>confirms</w:t>
      </w:r>
      <w:r w:rsidR="000B441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Pr="005F035C">
        <w:rPr>
          <w:rFonts w:ascii="Times New Roman" w:hAnsi="Times New Roman" w:cs="Times New Roman"/>
          <w:sz w:val="24"/>
          <w:szCs w:val="24"/>
        </w:rPr>
        <w:t xml:space="preserve">an </w:t>
      </w:r>
      <w:r w:rsidR="00D70D24" w:rsidRPr="005F035C">
        <w:rPr>
          <w:rFonts w:ascii="Times New Roman" w:hAnsi="Times New Roman" w:cs="Times New Roman"/>
          <w:sz w:val="24"/>
          <w:szCs w:val="24"/>
        </w:rPr>
        <w:t>incomplete reaction between Ti matrix and B</w:t>
      </w:r>
      <w:r w:rsidR="00D70D24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70D24" w:rsidRPr="005F035C">
        <w:rPr>
          <w:rFonts w:ascii="Times New Roman" w:hAnsi="Times New Roman" w:cs="Times New Roman"/>
          <w:sz w:val="24"/>
          <w:szCs w:val="24"/>
        </w:rPr>
        <w:t xml:space="preserve">C </w:t>
      </w:r>
      <w:r w:rsidRPr="005F035C">
        <w:rPr>
          <w:rFonts w:ascii="Times New Roman" w:hAnsi="Times New Roman" w:cs="Times New Roman"/>
          <w:sz w:val="24"/>
          <w:szCs w:val="24"/>
        </w:rPr>
        <w:t>likely</w:t>
      </w:r>
      <w:r w:rsidR="00D70D24" w:rsidRPr="005F035C">
        <w:rPr>
          <w:rFonts w:ascii="Times New Roman" w:hAnsi="Times New Roman" w:cs="Times New Roman"/>
          <w:sz w:val="24"/>
          <w:szCs w:val="24"/>
        </w:rPr>
        <w:t xml:space="preserve"> because of insufficient temperature </w:t>
      </w:r>
      <w:r w:rsidR="001504F8" w:rsidRPr="005F035C">
        <w:rPr>
          <w:rFonts w:ascii="Times New Roman" w:hAnsi="Times New Roman" w:cs="Times New Roman"/>
          <w:sz w:val="24"/>
          <w:szCs w:val="24"/>
        </w:rPr>
        <w:t>or</w:t>
      </w:r>
      <w:r w:rsidR="00D70D24" w:rsidRPr="005F035C">
        <w:rPr>
          <w:rFonts w:ascii="Times New Roman" w:hAnsi="Times New Roman" w:cs="Times New Roman"/>
          <w:sz w:val="24"/>
          <w:szCs w:val="24"/>
        </w:rPr>
        <w:t xml:space="preserve"> time </w:t>
      </w:r>
      <w:r w:rsidR="008703BE" w:rsidRPr="005F035C">
        <w:rPr>
          <w:rFonts w:ascii="Times New Roman" w:hAnsi="Times New Roman" w:cs="Times New Roman"/>
          <w:sz w:val="24"/>
          <w:szCs w:val="24"/>
        </w:rPr>
        <w:t>of the</w:t>
      </w:r>
      <w:r w:rsidR="001504F8" w:rsidRPr="005F035C">
        <w:rPr>
          <w:rFonts w:ascii="Times New Roman" w:hAnsi="Times New Roman" w:cs="Times New Roman"/>
          <w:sz w:val="24"/>
          <w:szCs w:val="24"/>
        </w:rPr>
        <w:t xml:space="preserve"> SPS process. </w:t>
      </w:r>
      <w:r w:rsidR="00824870" w:rsidRPr="005F035C">
        <w:rPr>
          <w:rFonts w:ascii="Times New Roman" w:hAnsi="Times New Roman" w:cs="Times New Roman"/>
          <w:sz w:val="24"/>
          <w:szCs w:val="24"/>
        </w:rPr>
        <w:t>The possible reaction resulted in the formation of mentioned in-situ phases is shown in Eq. 1</w:t>
      </w:r>
      <w:r w:rsidR="004811CD" w:rsidRPr="005F035C">
        <w:rPr>
          <w:rFonts w:ascii="Times New Roman" w:hAnsi="Times New Roman" w:cs="Times New Roman"/>
          <w:sz w:val="24"/>
          <w:szCs w:val="24"/>
        </w:rPr>
        <w:t>,</w:t>
      </w:r>
      <w:r w:rsidR="00824870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4811CD" w:rsidRPr="005F035C">
        <w:rPr>
          <w:rFonts w:ascii="Times New Roman" w:hAnsi="Times New Roman" w:cs="Times New Roman"/>
          <w:sz w:val="24"/>
          <w:szCs w:val="24"/>
        </w:rPr>
        <w:t>which explains the</w:t>
      </w:r>
      <w:r w:rsidR="00824870" w:rsidRPr="005F035C">
        <w:rPr>
          <w:rFonts w:ascii="Times New Roman" w:hAnsi="Times New Roman" w:cs="Times New Roman"/>
          <w:sz w:val="24"/>
          <w:szCs w:val="24"/>
        </w:rPr>
        <w:t xml:space="preserve"> production of </w:t>
      </w:r>
      <w:proofErr w:type="spellStart"/>
      <w:r w:rsidR="00824870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824870" w:rsidRPr="005F035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24870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824870" w:rsidRPr="005F035C">
        <w:rPr>
          <w:rFonts w:ascii="Times New Roman" w:hAnsi="Times New Roman" w:cs="Times New Roman"/>
          <w:sz w:val="24"/>
          <w:szCs w:val="24"/>
        </w:rPr>
        <w:t xml:space="preserve"> phases </w:t>
      </w:r>
      <w:r w:rsidR="00472A32" w:rsidRPr="005F035C">
        <w:rPr>
          <w:rFonts w:ascii="Times New Roman" w:hAnsi="Times New Roman" w:cs="Times New Roman"/>
          <w:sz w:val="24"/>
          <w:szCs w:val="24"/>
        </w:rPr>
        <w:t>at the same time</w:t>
      </w:r>
      <w:r w:rsidR="00824870" w:rsidRPr="005F035C">
        <w:rPr>
          <w:rFonts w:ascii="Times New Roman" w:hAnsi="Times New Roman" w:cs="Times New Roman"/>
          <w:sz w:val="24"/>
          <w:szCs w:val="24"/>
        </w:rPr>
        <w:t>. According to Eq.</w:t>
      </w:r>
      <w:r w:rsidR="00207909" w:rsidRPr="005F035C">
        <w:rPr>
          <w:rFonts w:ascii="Times New Roman" w:hAnsi="Times New Roman" w:cs="Times New Roman"/>
          <w:sz w:val="24"/>
          <w:szCs w:val="24"/>
        </w:rPr>
        <w:t>1</w:t>
      </w:r>
      <w:r w:rsidR="00824870" w:rsidRPr="005F035C">
        <w:rPr>
          <w:rFonts w:ascii="Times New Roman" w:hAnsi="Times New Roman" w:cs="Times New Roman"/>
          <w:sz w:val="24"/>
          <w:szCs w:val="24"/>
        </w:rPr>
        <w:t xml:space="preserve">, </w:t>
      </w:r>
      <w:r w:rsidR="00720105" w:rsidRPr="005F035C">
        <w:rPr>
          <w:rFonts w:ascii="Times New Roman" w:hAnsi="Times New Roman" w:cs="Times New Roman"/>
          <w:sz w:val="24"/>
          <w:szCs w:val="24"/>
        </w:rPr>
        <w:t>greater</w:t>
      </w:r>
      <w:r w:rsidR="00824870" w:rsidRPr="005F0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870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824870" w:rsidRPr="005F035C">
        <w:rPr>
          <w:rFonts w:ascii="Times New Roman" w:hAnsi="Times New Roman" w:cs="Times New Roman"/>
          <w:sz w:val="24"/>
          <w:szCs w:val="24"/>
        </w:rPr>
        <w:t xml:space="preserve"> phases will be produced in compar</w:t>
      </w:r>
      <w:r w:rsidR="00720105" w:rsidRPr="005F035C">
        <w:rPr>
          <w:rFonts w:ascii="Times New Roman" w:hAnsi="Times New Roman" w:cs="Times New Roman"/>
          <w:sz w:val="24"/>
          <w:szCs w:val="24"/>
        </w:rPr>
        <w:t>ison</w:t>
      </w:r>
      <w:r w:rsidR="00824870" w:rsidRPr="005F035C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="00824870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824870" w:rsidRPr="005F035C">
        <w:rPr>
          <w:rFonts w:ascii="Times New Roman" w:hAnsi="Times New Roman" w:cs="Times New Roman"/>
          <w:sz w:val="24"/>
          <w:szCs w:val="24"/>
        </w:rPr>
        <w:t xml:space="preserve"> phases. </w:t>
      </w:r>
      <w:r w:rsidR="00720105" w:rsidRPr="005F035C">
        <w:rPr>
          <w:rFonts w:ascii="Times New Roman" w:hAnsi="Times New Roman" w:cs="Times New Roman"/>
          <w:sz w:val="24"/>
          <w:szCs w:val="24"/>
        </w:rPr>
        <w:t xml:space="preserve">For such a reaction </w:t>
      </w:r>
      <w:r w:rsidR="00824870" w:rsidRPr="005F035C">
        <w:rPr>
          <w:rFonts w:ascii="Times New Roman" w:hAnsi="Times New Roman" w:cs="Times New Roman"/>
          <w:sz w:val="24"/>
          <w:szCs w:val="24"/>
        </w:rPr>
        <w:t xml:space="preserve">to progress completely, </w:t>
      </w:r>
      <w:r w:rsidR="00720105" w:rsidRPr="005F035C">
        <w:rPr>
          <w:rFonts w:ascii="Times New Roman" w:hAnsi="Times New Roman" w:cs="Times New Roman"/>
          <w:sz w:val="24"/>
          <w:szCs w:val="24"/>
        </w:rPr>
        <w:t xml:space="preserve">however, </w:t>
      </w:r>
      <w:r w:rsidR="00824870" w:rsidRPr="005F035C">
        <w:rPr>
          <w:rFonts w:ascii="Times New Roman" w:hAnsi="Times New Roman" w:cs="Times New Roman"/>
          <w:sz w:val="24"/>
          <w:szCs w:val="24"/>
        </w:rPr>
        <w:t>enough B</w:t>
      </w:r>
      <w:r w:rsidR="00824870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24870" w:rsidRPr="005F035C">
        <w:rPr>
          <w:rFonts w:ascii="Times New Roman" w:hAnsi="Times New Roman" w:cs="Times New Roman"/>
          <w:sz w:val="24"/>
          <w:szCs w:val="24"/>
        </w:rPr>
        <w:t>C must be available unless</w:t>
      </w:r>
      <w:r w:rsidR="00720105" w:rsidRPr="005F035C">
        <w:rPr>
          <w:rFonts w:ascii="Times New Roman" w:hAnsi="Times New Roman" w:cs="Times New Roman"/>
          <w:sz w:val="24"/>
          <w:szCs w:val="24"/>
        </w:rPr>
        <w:t xml:space="preserve"> occurring such a reaction</w:t>
      </w:r>
      <w:r w:rsidR="00824870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20105" w:rsidRPr="005F035C">
        <w:rPr>
          <w:rFonts w:ascii="Times New Roman" w:hAnsi="Times New Roman" w:cs="Times New Roman"/>
          <w:sz w:val="24"/>
          <w:szCs w:val="24"/>
        </w:rPr>
        <w:t xml:space="preserve">would </w:t>
      </w:r>
      <w:r w:rsidR="00525939" w:rsidRPr="005F035C">
        <w:rPr>
          <w:rFonts w:ascii="Times New Roman" w:hAnsi="Times New Roman" w:cs="Times New Roman"/>
          <w:sz w:val="24"/>
          <w:szCs w:val="24"/>
        </w:rPr>
        <w:t xml:space="preserve">be </w:t>
      </w:r>
      <w:r w:rsidR="00720105" w:rsidRPr="005F035C">
        <w:rPr>
          <w:rFonts w:ascii="Times New Roman" w:hAnsi="Times New Roman" w:cs="Times New Roman"/>
          <w:sz w:val="24"/>
          <w:szCs w:val="24"/>
        </w:rPr>
        <w:t>im</w:t>
      </w:r>
      <w:r w:rsidR="00525939" w:rsidRPr="005F035C">
        <w:rPr>
          <w:rFonts w:ascii="Times New Roman" w:hAnsi="Times New Roman" w:cs="Times New Roman"/>
          <w:sz w:val="24"/>
          <w:szCs w:val="24"/>
        </w:rPr>
        <w:t>possible</w:t>
      </w:r>
      <w:r w:rsidR="00206EFC" w:rsidRPr="005F035C">
        <w:rPr>
          <w:rFonts w:ascii="Times New Roman" w:hAnsi="Times New Roman" w:cs="Times New Roman"/>
          <w:sz w:val="24"/>
          <w:szCs w:val="24"/>
        </w:rPr>
        <w:t>,</w:t>
      </w:r>
      <w:r w:rsidR="00525939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20105" w:rsidRPr="005F035C">
        <w:rPr>
          <w:rFonts w:ascii="Times New Roman" w:hAnsi="Times New Roman" w:cs="Times New Roman"/>
          <w:sz w:val="24"/>
          <w:szCs w:val="24"/>
        </w:rPr>
        <w:t xml:space="preserve">which will make it difficult to </w:t>
      </w:r>
      <w:r w:rsidR="00525939" w:rsidRPr="005F035C">
        <w:rPr>
          <w:rFonts w:ascii="Times New Roman" w:hAnsi="Times New Roman" w:cs="Times New Roman"/>
          <w:sz w:val="24"/>
          <w:szCs w:val="24"/>
        </w:rPr>
        <w:t xml:space="preserve">detect </w:t>
      </w:r>
      <w:r w:rsidR="00847705"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="00824870" w:rsidRPr="005F035C">
        <w:rPr>
          <w:rFonts w:ascii="Times New Roman" w:hAnsi="Times New Roman" w:cs="Times New Roman"/>
          <w:sz w:val="24"/>
          <w:szCs w:val="24"/>
        </w:rPr>
        <w:t>minor product (</w:t>
      </w:r>
      <w:proofErr w:type="spellStart"/>
      <w:r w:rsidR="00824870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824870" w:rsidRPr="005F035C">
        <w:rPr>
          <w:rFonts w:ascii="Times New Roman" w:hAnsi="Times New Roman" w:cs="Times New Roman"/>
          <w:sz w:val="24"/>
          <w:szCs w:val="24"/>
        </w:rPr>
        <w:t>)</w:t>
      </w:r>
      <w:r w:rsidR="00525939" w:rsidRPr="005F035C">
        <w:rPr>
          <w:rFonts w:ascii="Times New Roman" w:hAnsi="Times New Roman" w:cs="Times New Roman"/>
          <w:sz w:val="24"/>
          <w:szCs w:val="24"/>
        </w:rPr>
        <w:t xml:space="preserve"> through XRD analysis. </w:t>
      </w:r>
    </w:p>
    <w:p w14:paraId="674EEC4D" w14:textId="77777777" w:rsidR="000C0979" w:rsidRPr="005F035C" w:rsidRDefault="000C0979" w:rsidP="000C0979">
      <w:pPr>
        <w:jc w:val="center"/>
        <w:rPr>
          <w:rFonts w:ascii="Times New Roman" w:hAnsi="Times New Roman" w:cs="Times New Roman"/>
          <w:sz w:val="28"/>
          <w:szCs w:val="28"/>
        </w:rPr>
      </w:pPr>
      <w:r w:rsidRPr="005F035C">
        <w:rPr>
          <w:rFonts w:ascii="Times New Roman" w:hAnsi="Times New Roman" w:cs="Times New Roman"/>
          <w:sz w:val="28"/>
          <w:szCs w:val="28"/>
        </w:rPr>
        <w:t>5Ti + B</w:t>
      </w:r>
      <w:r w:rsidRPr="005F035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5F035C">
        <w:rPr>
          <w:rFonts w:ascii="Times New Roman" w:hAnsi="Times New Roman" w:cs="Times New Roman"/>
          <w:sz w:val="28"/>
          <w:szCs w:val="28"/>
        </w:rPr>
        <w:t xml:space="preserve">C = </w:t>
      </w:r>
      <w:proofErr w:type="spellStart"/>
      <w:r w:rsidRPr="005F035C">
        <w:rPr>
          <w:rFonts w:ascii="Times New Roman" w:hAnsi="Times New Roman" w:cs="Times New Roman"/>
          <w:sz w:val="28"/>
          <w:szCs w:val="28"/>
        </w:rPr>
        <w:t>TiC</w:t>
      </w:r>
      <w:proofErr w:type="spellEnd"/>
      <w:r w:rsidRPr="005F035C">
        <w:rPr>
          <w:rFonts w:ascii="Times New Roman" w:hAnsi="Times New Roman" w:cs="Times New Roman"/>
          <w:sz w:val="28"/>
          <w:szCs w:val="28"/>
        </w:rPr>
        <w:t xml:space="preserve"> + 4TiB</w:t>
      </w:r>
      <w:r w:rsidRPr="005F035C">
        <w:rPr>
          <w:rFonts w:ascii="Times New Roman" w:hAnsi="Times New Roman" w:cs="Times New Roman"/>
          <w:sz w:val="28"/>
          <w:szCs w:val="28"/>
        </w:rPr>
        <w:tab/>
      </w:r>
      <w:r w:rsidRPr="005F035C">
        <w:rPr>
          <w:rFonts w:ascii="Times New Roman" w:hAnsi="Times New Roman" w:cs="Times New Roman"/>
          <w:sz w:val="28"/>
          <w:szCs w:val="28"/>
        </w:rPr>
        <w:tab/>
        <w:t>Eq. 1</w:t>
      </w:r>
    </w:p>
    <w:p w14:paraId="1DCD47F9" w14:textId="35EC1F0F" w:rsidR="000C0979" w:rsidRPr="005F035C" w:rsidRDefault="00A23628" w:rsidP="00ED6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6C79A7" w:rsidRPr="005F035C">
        <w:rPr>
          <w:rFonts w:ascii="Times New Roman" w:hAnsi="Times New Roman" w:cs="Times New Roman"/>
          <w:sz w:val="24"/>
          <w:szCs w:val="24"/>
        </w:rPr>
        <w:t xml:space="preserve">he XRD results associated </w:t>
      </w:r>
      <w:r w:rsidR="00847705" w:rsidRPr="005F035C">
        <w:rPr>
          <w:rFonts w:ascii="Times New Roman" w:hAnsi="Times New Roman" w:cs="Times New Roman"/>
          <w:sz w:val="24"/>
          <w:szCs w:val="24"/>
        </w:rPr>
        <w:t>with</w:t>
      </w:r>
      <w:r w:rsidR="006C79A7" w:rsidRPr="005F035C">
        <w:rPr>
          <w:rFonts w:ascii="Times New Roman" w:hAnsi="Times New Roman" w:cs="Times New Roman"/>
          <w:sz w:val="24"/>
          <w:szCs w:val="24"/>
        </w:rPr>
        <w:t xml:space="preserve"> the samples doped with TiB</w:t>
      </w:r>
      <w:r w:rsidR="006C79A7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035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5F035C">
        <w:rPr>
          <w:rFonts w:ascii="Times New Roman" w:hAnsi="Times New Roman" w:cs="Times New Roman"/>
          <w:sz w:val="24"/>
          <w:szCs w:val="24"/>
        </w:rPr>
        <w:t xml:space="preserve"> Fig. 1</w:t>
      </w:r>
      <w:r w:rsidR="006C79A7" w:rsidRPr="005F035C">
        <w:rPr>
          <w:rFonts w:ascii="Times New Roman" w:hAnsi="Times New Roman" w:cs="Times New Roman"/>
          <w:sz w:val="24"/>
          <w:szCs w:val="24"/>
        </w:rPr>
        <w:t xml:space="preserve">(b) </w:t>
      </w:r>
      <w:r w:rsidRPr="005F035C">
        <w:rPr>
          <w:rFonts w:ascii="Times New Roman" w:hAnsi="Times New Roman" w:cs="Times New Roman"/>
          <w:sz w:val="24"/>
          <w:szCs w:val="24"/>
        </w:rPr>
        <w:t>illustrate</w:t>
      </w:r>
      <w:r w:rsidR="0084654E" w:rsidRPr="005F035C">
        <w:rPr>
          <w:rFonts w:ascii="Times New Roman" w:hAnsi="Times New Roman" w:cs="Times New Roman"/>
          <w:sz w:val="24"/>
          <w:szCs w:val="24"/>
        </w:rPr>
        <w:t xml:space="preserve"> TiB</w:t>
      </w:r>
      <w:r w:rsidR="005677D4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4654E" w:rsidRPr="005F035C">
        <w:rPr>
          <w:rFonts w:ascii="Times New Roman" w:hAnsi="Times New Roman" w:cs="Times New Roman"/>
          <w:sz w:val="24"/>
          <w:szCs w:val="24"/>
        </w:rPr>
        <w:t xml:space="preserve"> peaks </w:t>
      </w:r>
      <w:r w:rsidRPr="005F035C">
        <w:rPr>
          <w:rFonts w:ascii="Times New Roman" w:hAnsi="Times New Roman" w:cs="Times New Roman"/>
          <w:sz w:val="24"/>
          <w:szCs w:val="24"/>
        </w:rPr>
        <w:t>only</w:t>
      </w:r>
      <w:r w:rsidR="0084654E" w:rsidRPr="005F035C">
        <w:rPr>
          <w:rFonts w:ascii="Times New Roman" w:hAnsi="Times New Roman" w:cs="Times New Roman"/>
          <w:sz w:val="24"/>
          <w:szCs w:val="24"/>
        </w:rPr>
        <w:t xml:space="preserve"> in the samples with </w:t>
      </w:r>
      <w:r w:rsidRPr="005F035C">
        <w:rPr>
          <w:rFonts w:ascii="Times New Roman" w:hAnsi="Times New Roman" w:cs="Times New Roman"/>
          <w:sz w:val="24"/>
          <w:szCs w:val="24"/>
        </w:rPr>
        <w:t xml:space="preserve">relatively higher </w:t>
      </w:r>
      <w:r w:rsidR="0084654E" w:rsidRPr="005F035C">
        <w:rPr>
          <w:rFonts w:ascii="Times New Roman" w:hAnsi="Times New Roman" w:cs="Times New Roman"/>
          <w:sz w:val="24"/>
          <w:szCs w:val="24"/>
        </w:rPr>
        <w:t>contents of TiB</w:t>
      </w:r>
      <w:r w:rsidR="0084654E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677D4" w:rsidRPr="005F035C">
        <w:rPr>
          <w:rFonts w:ascii="Times New Roman" w:hAnsi="Times New Roman" w:cs="Times New Roman"/>
          <w:sz w:val="24"/>
          <w:szCs w:val="24"/>
        </w:rPr>
        <w:t xml:space="preserve"> (6.17T2.82T1200 and 2.7T1.19T1200)</w:t>
      </w:r>
      <w:r w:rsidR="0084654E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Pr="005F035C">
        <w:rPr>
          <w:rFonts w:ascii="Times New Roman" w:hAnsi="Times New Roman" w:cs="Times New Roman"/>
          <w:sz w:val="24"/>
          <w:szCs w:val="24"/>
        </w:rPr>
        <w:t xml:space="preserve">The absence of </w:t>
      </w:r>
      <w:r w:rsidR="005677D4" w:rsidRPr="005F035C">
        <w:rPr>
          <w:rFonts w:ascii="Times New Roman" w:hAnsi="Times New Roman" w:cs="Times New Roman"/>
          <w:sz w:val="24"/>
          <w:szCs w:val="24"/>
        </w:rPr>
        <w:t>such peak</w:t>
      </w:r>
      <w:r w:rsidR="00953AFE" w:rsidRPr="005F035C">
        <w:rPr>
          <w:rFonts w:ascii="Times New Roman" w:hAnsi="Times New Roman" w:cs="Times New Roman"/>
          <w:sz w:val="24"/>
          <w:szCs w:val="24"/>
        </w:rPr>
        <w:t>s</w:t>
      </w:r>
      <w:r w:rsidR="00A813FB" w:rsidRPr="005F035C">
        <w:rPr>
          <w:rFonts w:ascii="Times New Roman" w:hAnsi="Times New Roman" w:cs="Times New Roman"/>
          <w:sz w:val="24"/>
          <w:szCs w:val="24"/>
        </w:rPr>
        <w:t xml:space="preserve"> (TiB</w:t>
      </w:r>
      <w:r w:rsidR="00A813FB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813FB" w:rsidRPr="005F035C">
        <w:rPr>
          <w:rFonts w:ascii="Times New Roman" w:hAnsi="Times New Roman" w:cs="Times New Roman"/>
          <w:sz w:val="24"/>
          <w:szCs w:val="24"/>
        </w:rPr>
        <w:t>)</w:t>
      </w:r>
      <w:r w:rsidR="005677D4" w:rsidRPr="005F035C">
        <w:rPr>
          <w:rFonts w:ascii="Times New Roman" w:hAnsi="Times New Roman" w:cs="Times New Roman"/>
          <w:sz w:val="24"/>
          <w:szCs w:val="24"/>
        </w:rPr>
        <w:t xml:space="preserve"> in </w:t>
      </w:r>
      <w:r w:rsidR="00A1149C" w:rsidRPr="005F035C">
        <w:rPr>
          <w:rFonts w:ascii="Times New Roman" w:hAnsi="Times New Roman" w:cs="Times New Roman"/>
          <w:sz w:val="24"/>
          <w:szCs w:val="24"/>
        </w:rPr>
        <w:t>the</w:t>
      </w:r>
      <w:r w:rsidR="005677D4" w:rsidRPr="005F035C">
        <w:rPr>
          <w:rFonts w:ascii="Times New Roman" w:hAnsi="Times New Roman" w:cs="Times New Roman"/>
          <w:sz w:val="24"/>
          <w:szCs w:val="24"/>
        </w:rPr>
        <w:t xml:space="preserve"> samples </w:t>
      </w:r>
      <w:r w:rsidR="00A813FB" w:rsidRPr="005F035C">
        <w:rPr>
          <w:rFonts w:ascii="Times New Roman" w:hAnsi="Times New Roman" w:cs="Times New Roman"/>
          <w:sz w:val="24"/>
          <w:szCs w:val="24"/>
        </w:rPr>
        <w:t xml:space="preserve">is </w:t>
      </w:r>
      <w:r w:rsidRPr="005F035C">
        <w:rPr>
          <w:rFonts w:ascii="Times New Roman" w:hAnsi="Times New Roman" w:cs="Times New Roman"/>
          <w:sz w:val="24"/>
          <w:szCs w:val="24"/>
        </w:rPr>
        <w:t>because</w:t>
      </w:r>
      <w:r w:rsidR="00A813FB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Pr="005F035C">
        <w:rPr>
          <w:rFonts w:ascii="Times New Roman" w:hAnsi="Times New Roman" w:cs="Times New Roman"/>
          <w:sz w:val="24"/>
          <w:szCs w:val="24"/>
        </w:rPr>
        <w:t xml:space="preserve">all of them were </w:t>
      </w:r>
      <w:r w:rsidR="00A813FB" w:rsidRPr="005F035C">
        <w:rPr>
          <w:rFonts w:ascii="Times New Roman" w:hAnsi="Times New Roman" w:cs="Times New Roman"/>
          <w:sz w:val="24"/>
          <w:szCs w:val="24"/>
        </w:rPr>
        <w:t>consum</w:t>
      </w:r>
      <w:r w:rsidRPr="005F035C">
        <w:rPr>
          <w:rFonts w:ascii="Times New Roman" w:hAnsi="Times New Roman" w:cs="Times New Roman"/>
          <w:sz w:val="24"/>
          <w:szCs w:val="24"/>
        </w:rPr>
        <w:t>ed</w:t>
      </w:r>
      <w:r w:rsidR="001C3CCA" w:rsidRPr="005F035C">
        <w:rPr>
          <w:rFonts w:ascii="Times New Roman" w:hAnsi="Times New Roman" w:cs="Times New Roman"/>
          <w:sz w:val="24"/>
          <w:szCs w:val="24"/>
        </w:rPr>
        <w:t xml:space="preserve"> during the sintering process or</w:t>
      </w:r>
      <w:r w:rsidR="005677D4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1C3CCA" w:rsidRPr="005F035C">
        <w:rPr>
          <w:rFonts w:ascii="Times New Roman" w:hAnsi="Times New Roman" w:cs="Times New Roman"/>
          <w:sz w:val="24"/>
          <w:szCs w:val="24"/>
        </w:rPr>
        <w:t>remain</w:t>
      </w:r>
      <w:r w:rsidRPr="005F035C">
        <w:rPr>
          <w:rFonts w:ascii="Times New Roman" w:hAnsi="Times New Roman" w:cs="Times New Roman"/>
          <w:sz w:val="24"/>
          <w:szCs w:val="24"/>
        </w:rPr>
        <w:t>ed</w:t>
      </w:r>
      <w:r w:rsidR="005677D4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Pr="005F035C">
        <w:rPr>
          <w:rFonts w:ascii="Times New Roman" w:hAnsi="Times New Roman" w:cs="Times New Roman"/>
          <w:sz w:val="24"/>
          <w:szCs w:val="24"/>
        </w:rPr>
        <w:t xml:space="preserve">extremely </w:t>
      </w:r>
      <w:r w:rsidR="005677D4" w:rsidRPr="005F035C">
        <w:rPr>
          <w:rFonts w:ascii="Times New Roman" w:hAnsi="Times New Roman" w:cs="Times New Roman"/>
          <w:sz w:val="24"/>
          <w:szCs w:val="24"/>
        </w:rPr>
        <w:t>trace</w:t>
      </w:r>
      <w:r w:rsidR="00472A32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Pr="005F035C">
        <w:rPr>
          <w:rFonts w:ascii="Times New Roman" w:hAnsi="Times New Roman" w:cs="Times New Roman"/>
          <w:sz w:val="24"/>
          <w:szCs w:val="24"/>
        </w:rPr>
        <w:t xml:space="preserve">not detectable by the </w:t>
      </w:r>
      <w:r w:rsidR="005677D4" w:rsidRPr="005F035C">
        <w:rPr>
          <w:rFonts w:ascii="Times New Roman" w:hAnsi="Times New Roman" w:cs="Times New Roman"/>
          <w:sz w:val="24"/>
          <w:szCs w:val="24"/>
        </w:rPr>
        <w:t xml:space="preserve">XRD </w:t>
      </w:r>
      <w:r w:rsidRPr="005F035C">
        <w:rPr>
          <w:rFonts w:ascii="Times New Roman" w:hAnsi="Times New Roman" w:cs="Times New Roman"/>
          <w:sz w:val="24"/>
          <w:szCs w:val="24"/>
        </w:rPr>
        <w:t>analysis</w:t>
      </w:r>
      <w:r w:rsidR="005677D4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263DE2" w:rsidRPr="005F035C">
        <w:rPr>
          <w:rFonts w:ascii="Times New Roman" w:hAnsi="Times New Roman" w:cs="Times New Roman"/>
          <w:sz w:val="24"/>
          <w:szCs w:val="24"/>
        </w:rPr>
        <w:t xml:space="preserve">The presence of </w:t>
      </w:r>
      <w:r w:rsidR="00355C3E" w:rsidRPr="005F035C">
        <w:rPr>
          <w:rFonts w:ascii="Times New Roman" w:hAnsi="Times New Roman" w:cs="Times New Roman"/>
          <w:sz w:val="24"/>
          <w:szCs w:val="24"/>
        </w:rPr>
        <w:t>unreacted</w:t>
      </w:r>
      <w:r w:rsidR="00263DE2" w:rsidRPr="005F035C">
        <w:rPr>
          <w:rFonts w:ascii="Times New Roman" w:hAnsi="Times New Roman" w:cs="Times New Roman"/>
          <w:sz w:val="24"/>
          <w:szCs w:val="24"/>
        </w:rPr>
        <w:t xml:space="preserve"> TiB</w:t>
      </w:r>
      <w:r w:rsidR="00263DE2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3DE2" w:rsidRPr="005F035C">
        <w:rPr>
          <w:rFonts w:ascii="Times New Roman" w:hAnsi="Times New Roman" w:cs="Times New Roman"/>
          <w:sz w:val="24"/>
          <w:szCs w:val="24"/>
        </w:rPr>
        <w:t xml:space="preserve"> can be </w:t>
      </w:r>
      <w:r w:rsidR="00355C3E" w:rsidRPr="005F035C">
        <w:rPr>
          <w:rFonts w:ascii="Times New Roman" w:hAnsi="Times New Roman" w:cs="Times New Roman"/>
          <w:sz w:val="24"/>
          <w:szCs w:val="24"/>
        </w:rPr>
        <w:t>attributed</w:t>
      </w:r>
      <w:r w:rsidR="00263DE2" w:rsidRPr="005F035C">
        <w:rPr>
          <w:rFonts w:ascii="Times New Roman" w:hAnsi="Times New Roman" w:cs="Times New Roman"/>
          <w:sz w:val="24"/>
          <w:szCs w:val="24"/>
        </w:rPr>
        <w:t xml:space="preserve"> to the coarse</w:t>
      </w:r>
      <w:r w:rsidR="00472A32" w:rsidRPr="005F035C">
        <w:rPr>
          <w:rFonts w:ascii="Times New Roman" w:hAnsi="Times New Roman" w:cs="Times New Roman"/>
          <w:sz w:val="24"/>
          <w:szCs w:val="24"/>
        </w:rPr>
        <w:t xml:space="preserve"> size of some</w:t>
      </w:r>
      <w:r w:rsidR="00263DE2" w:rsidRPr="005F035C">
        <w:rPr>
          <w:rFonts w:ascii="Times New Roman" w:hAnsi="Times New Roman" w:cs="Times New Roman"/>
          <w:sz w:val="24"/>
          <w:szCs w:val="24"/>
        </w:rPr>
        <w:t xml:space="preserve"> titanium </w:t>
      </w:r>
      <w:proofErr w:type="spellStart"/>
      <w:r w:rsidR="00263DE2" w:rsidRPr="005F035C">
        <w:rPr>
          <w:rFonts w:ascii="Times New Roman" w:hAnsi="Times New Roman" w:cs="Times New Roman"/>
          <w:sz w:val="24"/>
          <w:szCs w:val="24"/>
        </w:rPr>
        <w:t>diboride</w:t>
      </w:r>
      <w:proofErr w:type="spellEnd"/>
      <w:r w:rsidR="00263DE2" w:rsidRPr="005F035C">
        <w:rPr>
          <w:rFonts w:ascii="Times New Roman" w:hAnsi="Times New Roman" w:cs="Times New Roman"/>
          <w:sz w:val="24"/>
          <w:szCs w:val="24"/>
        </w:rPr>
        <w:t xml:space="preserve"> particles, or insufficient</w:t>
      </w:r>
      <w:r w:rsidR="00355C3E" w:rsidRPr="005F035C">
        <w:rPr>
          <w:rFonts w:ascii="Times New Roman" w:hAnsi="Times New Roman" w:cs="Times New Roman"/>
          <w:sz w:val="24"/>
          <w:szCs w:val="24"/>
        </w:rPr>
        <w:t xml:space="preserve"> sintering</w:t>
      </w:r>
      <w:r w:rsidR="00263DE2" w:rsidRPr="005F035C">
        <w:rPr>
          <w:rFonts w:ascii="Times New Roman" w:hAnsi="Times New Roman" w:cs="Times New Roman"/>
          <w:sz w:val="24"/>
          <w:szCs w:val="24"/>
        </w:rPr>
        <w:t xml:space="preserve"> time or temperature to convert all those particles </w:t>
      </w:r>
      <w:r w:rsidR="00ED6E72" w:rsidRPr="005F035C">
        <w:rPr>
          <w:rFonts w:ascii="Times New Roman" w:hAnsi="Times New Roman" w:cs="Times New Roman"/>
          <w:sz w:val="24"/>
          <w:szCs w:val="24"/>
        </w:rPr>
        <w:t>in</w:t>
      </w:r>
      <w:r w:rsidR="00263DE2" w:rsidRPr="005F035C">
        <w:rPr>
          <w:rFonts w:ascii="Times New Roman" w:hAnsi="Times New Roman" w:cs="Times New Roman"/>
          <w:sz w:val="24"/>
          <w:szCs w:val="24"/>
        </w:rPr>
        <w:t>to</w:t>
      </w:r>
      <w:r w:rsidR="00847705" w:rsidRPr="005F035C">
        <w:rPr>
          <w:rFonts w:ascii="Times New Roman" w:hAnsi="Times New Roman" w:cs="Times New Roman"/>
          <w:sz w:val="24"/>
          <w:szCs w:val="24"/>
        </w:rPr>
        <w:t xml:space="preserve"> the</w:t>
      </w:r>
      <w:r w:rsidR="00263DE2" w:rsidRPr="005F0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DE2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263DE2" w:rsidRPr="005F035C">
        <w:rPr>
          <w:rFonts w:ascii="Times New Roman" w:hAnsi="Times New Roman" w:cs="Times New Roman"/>
          <w:sz w:val="24"/>
          <w:szCs w:val="24"/>
        </w:rPr>
        <w:t xml:space="preserve"> phase</w:t>
      </w:r>
      <w:r w:rsidR="00D64377" w:rsidRPr="005F035C">
        <w:rPr>
          <w:rFonts w:ascii="Times New Roman" w:hAnsi="Times New Roman" w:cs="Times New Roman"/>
          <w:sz w:val="24"/>
          <w:szCs w:val="24"/>
        </w:rPr>
        <w:t xml:space="preserve"> according to Eq.</w:t>
      </w:r>
      <w:r w:rsidR="00ED6E72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D64377" w:rsidRPr="005F035C">
        <w:rPr>
          <w:rFonts w:ascii="Times New Roman" w:hAnsi="Times New Roman" w:cs="Times New Roman"/>
          <w:sz w:val="24"/>
          <w:szCs w:val="24"/>
        </w:rPr>
        <w:t>2</w:t>
      </w:r>
      <w:r w:rsidR="00263DE2" w:rsidRPr="005F03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04D380" w14:textId="138D4A93" w:rsidR="00855E43" w:rsidRPr="005F035C" w:rsidRDefault="00F8797E" w:rsidP="00292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>Ti + TiB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64377" w:rsidRPr="005F035C">
        <w:rPr>
          <w:rFonts w:ascii="Times New Roman" w:hAnsi="Times New Roman" w:cs="Times New Roman"/>
          <w:sz w:val="24"/>
          <w:szCs w:val="24"/>
        </w:rPr>
        <w:t xml:space="preserve"> = 2TiB</w:t>
      </w:r>
      <w:r w:rsidR="00D64377" w:rsidRPr="005F035C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64377" w:rsidRPr="005F035C">
        <w:rPr>
          <w:rFonts w:ascii="Times New Roman" w:hAnsi="Times New Roman" w:cs="Times New Roman"/>
          <w:sz w:val="28"/>
          <w:szCs w:val="28"/>
        </w:rPr>
        <w:t>Eq. 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719D" w:rsidRPr="005F035C" w14:paraId="035C61B5" w14:textId="77777777" w:rsidTr="0065719D">
        <w:tc>
          <w:tcPr>
            <w:tcW w:w="9576" w:type="dxa"/>
          </w:tcPr>
          <w:p w14:paraId="5F70BF01" w14:textId="06618790" w:rsidR="0065719D" w:rsidRPr="005F035C" w:rsidRDefault="0065719D" w:rsidP="00223A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35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9A64C5" wp14:editId="0EC637EE">
                  <wp:extent cx="5297506" cy="43891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 02.jpg"/>
                          <pic:cNvPicPr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7506" cy="438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19D" w:rsidRPr="005F035C" w14:paraId="18E78EE4" w14:textId="77777777" w:rsidTr="0065719D">
        <w:tc>
          <w:tcPr>
            <w:tcW w:w="9576" w:type="dxa"/>
          </w:tcPr>
          <w:p w14:paraId="0A1D1627" w14:textId="42CA4508" w:rsidR="0065719D" w:rsidRPr="005F035C" w:rsidRDefault="005F035C" w:rsidP="00ED6E7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35C">
              <w:rPr>
                <w:rFonts w:ascii="Times New Roman" w:hAnsi="Times New Roman" w:cs="Times New Roman"/>
                <w:sz w:val="20"/>
                <w:szCs w:val="20"/>
              </w:rPr>
              <w:t>Fig. 1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>. X</w:t>
            </w:r>
            <w:r w:rsidR="000B6C0A" w:rsidRPr="005F035C">
              <w:rPr>
                <w:rFonts w:ascii="Times New Roman" w:hAnsi="Times New Roman" w:cs="Times New Roman"/>
                <w:sz w:val="20"/>
                <w:szCs w:val="20"/>
              </w:rPr>
              <w:t>-ray diffraction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patterns of as-</w:t>
            </w:r>
            <w:r w:rsidR="000B6C0A" w:rsidRPr="005F035C">
              <w:rPr>
                <w:rFonts w:ascii="Times New Roman" w:hAnsi="Times New Roman" w:cs="Times New Roman"/>
                <w:sz w:val="20"/>
                <w:szCs w:val="20"/>
              </w:rPr>
              <w:t>produced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composite </w:t>
            </w:r>
            <w:r w:rsidR="000B6C0A" w:rsidRPr="005F035C">
              <w:rPr>
                <w:rFonts w:ascii="Times New Roman" w:hAnsi="Times New Roman" w:cs="Times New Roman"/>
                <w:sz w:val="20"/>
                <w:szCs w:val="20"/>
              </w:rPr>
              <w:t>specimens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doped with (a) B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>C and (b) TiB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  <w:proofErr w:type="spellEnd"/>
          </w:p>
        </w:tc>
      </w:tr>
    </w:tbl>
    <w:p w14:paraId="58670A98" w14:textId="1FFDE9E1" w:rsidR="00DF0BB1" w:rsidRPr="005F035C" w:rsidRDefault="00DF0BB1" w:rsidP="00B87E37">
      <w:pPr>
        <w:spacing w:line="48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734C0720" w14:textId="1EB62FEF" w:rsidR="002E3E35" w:rsidRPr="005F035C" w:rsidRDefault="002E3E35" w:rsidP="00E179F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F035C">
        <w:rPr>
          <w:rFonts w:ascii="Times New Roman" w:hAnsi="Times New Roman" w:cs="Times New Roman"/>
          <w:i/>
          <w:iCs/>
          <w:sz w:val="24"/>
          <w:szCs w:val="24"/>
        </w:rPr>
        <w:lastRenderedPageBreak/>
        <w:t>3.</w:t>
      </w:r>
      <w:r w:rsidR="00560306" w:rsidRPr="005F035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5F035C">
        <w:rPr>
          <w:rFonts w:ascii="Times New Roman" w:hAnsi="Times New Roman" w:cs="Times New Roman"/>
          <w:i/>
          <w:iCs/>
          <w:sz w:val="24"/>
          <w:szCs w:val="24"/>
        </w:rPr>
        <w:t>. Relative density and microstructure</w:t>
      </w:r>
    </w:p>
    <w:p w14:paraId="6AD452A1" w14:textId="0A5C8393" w:rsidR="00B23C13" w:rsidRDefault="00701230" w:rsidP="0070123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relative density and mechanical properties of the as-sintered specimens are reported in table 3. Also, t</w:t>
      </w:r>
      <w:r w:rsidR="007A2338" w:rsidRPr="005F035C">
        <w:rPr>
          <w:rFonts w:ascii="Times New Roman" w:hAnsi="Times New Roman" w:cs="Times New Roman"/>
          <w:sz w:val="24"/>
          <w:szCs w:val="24"/>
        </w:rPr>
        <w:t xml:space="preserve">he </w:t>
      </w:r>
      <w:r w:rsidR="005A0E04" w:rsidRPr="005F035C">
        <w:rPr>
          <w:rFonts w:ascii="Times New Roman" w:hAnsi="Times New Roman" w:cs="Times New Roman"/>
          <w:sz w:val="24"/>
          <w:szCs w:val="24"/>
        </w:rPr>
        <w:t>RD</w:t>
      </w:r>
      <w:r w:rsidR="002333C7" w:rsidRPr="005F035C">
        <w:rPr>
          <w:rFonts w:ascii="Times New Roman" w:hAnsi="Times New Roman" w:cs="Times New Roman"/>
          <w:sz w:val="24"/>
          <w:szCs w:val="24"/>
        </w:rPr>
        <w:t>s</w:t>
      </w:r>
      <w:r w:rsidR="007A2338" w:rsidRPr="005F035C">
        <w:rPr>
          <w:rFonts w:ascii="Times New Roman" w:hAnsi="Times New Roman" w:cs="Times New Roman"/>
          <w:sz w:val="24"/>
          <w:szCs w:val="24"/>
        </w:rPr>
        <w:t xml:space="preserve"> of </w:t>
      </w:r>
      <w:r w:rsidR="00A503EA" w:rsidRPr="005F035C">
        <w:rPr>
          <w:rFonts w:ascii="Times New Roman" w:hAnsi="Times New Roman" w:cs="Times New Roman"/>
          <w:sz w:val="24"/>
          <w:szCs w:val="24"/>
        </w:rPr>
        <w:t>specimens</w:t>
      </w:r>
      <w:r w:rsidR="007A2338" w:rsidRPr="005F035C">
        <w:rPr>
          <w:rFonts w:ascii="Times New Roman" w:hAnsi="Times New Roman" w:cs="Times New Roman"/>
          <w:sz w:val="24"/>
          <w:szCs w:val="24"/>
        </w:rPr>
        <w:t xml:space="preserve"> doped with B</w:t>
      </w:r>
      <w:r w:rsidR="007A2338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A2338" w:rsidRPr="005F035C">
        <w:rPr>
          <w:rFonts w:ascii="Times New Roman" w:hAnsi="Times New Roman" w:cs="Times New Roman"/>
          <w:sz w:val="24"/>
          <w:szCs w:val="24"/>
        </w:rPr>
        <w:t>C</w:t>
      </w:r>
      <w:r w:rsidR="00847705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A2338" w:rsidRPr="005F035C">
        <w:rPr>
          <w:rFonts w:ascii="Times New Roman" w:hAnsi="Times New Roman" w:cs="Times New Roman"/>
          <w:sz w:val="24"/>
          <w:szCs w:val="24"/>
        </w:rPr>
        <w:t xml:space="preserve">and </w:t>
      </w:r>
      <w:r w:rsidR="002333C7" w:rsidRPr="005F035C">
        <w:rPr>
          <w:rFonts w:ascii="Times New Roman" w:hAnsi="Times New Roman" w:cs="Times New Roman"/>
          <w:sz w:val="24"/>
          <w:szCs w:val="24"/>
        </w:rPr>
        <w:t>those</w:t>
      </w:r>
      <w:r w:rsidR="007A2338" w:rsidRPr="005F035C">
        <w:rPr>
          <w:rFonts w:ascii="Times New Roman" w:hAnsi="Times New Roman" w:cs="Times New Roman"/>
          <w:sz w:val="24"/>
          <w:szCs w:val="24"/>
        </w:rPr>
        <w:t xml:space="preserve"> doped with TiB</w:t>
      </w:r>
      <w:r w:rsidR="007A2338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A2338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7A2338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7A2338" w:rsidRPr="005F035C">
        <w:rPr>
          <w:rFonts w:ascii="Times New Roman" w:hAnsi="Times New Roman" w:cs="Times New Roman"/>
          <w:sz w:val="24"/>
          <w:szCs w:val="24"/>
        </w:rPr>
        <w:t xml:space="preserve"> are depicted in Fig</w:t>
      </w:r>
      <w:r w:rsidR="002333C7" w:rsidRPr="005F035C">
        <w:rPr>
          <w:rFonts w:ascii="Times New Roman" w:hAnsi="Times New Roman" w:cs="Times New Roman"/>
          <w:sz w:val="24"/>
          <w:szCs w:val="24"/>
        </w:rPr>
        <w:t>ure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7A2338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D26382" w:rsidRPr="005F035C">
        <w:rPr>
          <w:rFonts w:ascii="Times New Roman" w:hAnsi="Times New Roman" w:cs="Times New Roman"/>
          <w:sz w:val="24"/>
          <w:szCs w:val="24"/>
        </w:rPr>
        <w:t>As it is clear, Ti-B</w:t>
      </w:r>
      <w:r w:rsidR="00D26382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26382" w:rsidRPr="005F035C">
        <w:rPr>
          <w:rFonts w:ascii="Times New Roman" w:hAnsi="Times New Roman" w:cs="Times New Roman"/>
          <w:sz w:val="24"/>
          <w:szCs w:val="24"/>
        </w:rPr>
        <w:t>C composite</w:t>
      </w:r>
      <w:r w:rsidR="005A0E04" w:rsidRPr="005F035C">
        <w:rPr>
          <w:rFonts w:ascii="Times New Roman" w:hAnsi="Times New Roman" w:cs="Times New Roman"/>
          <w:sz w:val="24"/>
          <w:szCs w:val="24"/>
        </w:rPr>
        <w:t>s</w:t>
      </w:r>
      <w:r w:rsidR="00D26382" w:rsidRPr="005F035C">
        <w:rPr>
          <w:rFonts w:ascii="Times New Roman" w:hAnsi="Times New Roman" w:cs="Times New Roman"/>
          <w:sz w:val="24"/>
          <w:szCs w:val="24"/>
        </w:rPr>
        <w:t xml:space="preserve"> exhibit more RD compared with Ti-TiB</w:t>
      </w:r>
      <w:r w:rsidR="00D26382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26382" w:rsidRPr="005F035C">
        <w:rPr>
          <w:rFonts w:ascii="Times New Roman" w:hAnsi="Times New Roman" w:cs="Times New Roman"/>
          <w:sz w:val="24"/>
          <w:szCs w:val="24"/>
        </w:rPr>
        <w:t xml:space="preserve">-TiC </w:t>
      </w:r>
      <w:r w:rsidR="00465C72" w:rsidRPr="005F035C">
        <w:rPr>
          <w:rFonts w:ascii="Times New Roman" w:hAnsi="Times New Roman" w:cs="Times New Roman"/>
          <w:sz w:val="24"/>
          <w:szCs w:val="24"/>
        </w:rPr>
        <w:t>samples</w:t>
      </w:r>
      <w:r w:rsidR="00D26382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2757DF" w:rsidRPr="005F035C">
        <w:rPr>
          <w:rFonts w:ascii="Times New Roman" w:hAnsi="Times New Roman" w:cs="Times New Roman"/>
          <w:sz w:val="24"/>
          <w:szCs w:val="24"/>
        </w:rPr>
        <w:t xml:space="preserve">All the </w:t>
      </w:r>
      <w:r w:rsidR="00465C72" w:rsidRPr="005F035C">
        <w:rPr>
          <w:rFonts w:ascii="Times New Roman" w:hAnsi="Times New Roman" w:cs="Times New Roman"/>
          <w:sz w:val="24"/>
          <w:szCs w:val="24"/>
        </w:rPr>
        <w:t>composites</w:t>
      </w:r>
      <w:r w:rsidR="002757DF" w:rsidRPr="005F035C">
        <w:rPr>
          <w:rFonts w:ascii="Times New Roman" w:hAnsi="Times New Roman" w:cs="Times New Roman"/>
          <w:sz w:val="24"/>
          <w:szCs w:val="24"/>
        </w:rPr>
        <w:t xml:space="preserve"> doped with boron carbide reached </w:t>
      </w:r>
      <w:r w:rsidR="002333C7" w:rsidRPr="005F035C">
        <w:rPr>
          <w:rFonts w:ascii="Times New Roman" w:hAnsi="Times New Roman" w:cs="Times New Roman"/>
          <w:sz w:val="24"/>
          <w:szCs w:val="24"/>
        </w:rPr>
        <w:t xml:space="preserve">an </w:t>
      </w:r>
      <w:r w:rsidR="002757DF" w:rsidRPr="005F035C">
        <w:rPr>
          <w:rFonts w:ascii="Times New Roman" w:hAnsi="Times New Roman" w:cs="Times New Roman"/>
          <w:sz w:val="24"/>
          <w:szCs w:val="24"/>
        </w:rPr>
        <w:t>RD above 99%</w:t>
      </w:r>
      <w:r w:rsidR="00847705" w:rsidRPr="005F035C">
        <w:rPr>
          <w:rFonts w:ascii="Times New Roman" w:hAnsi="Times New Roman" w:cs="Times New Roman"/>
          <w:sz w:val="24"/>
          <w:szCs w:val="24"/>
        </w:rPr>
        <w:t xml:space="preserve">, </w:t>
      </w:r>
      <w:r w:rsidR="002757DF" w:rsidRPr="005F035C">
        <w:rPr>
          <w:rFonts w:ascii="Times New Roman" w:hAnsi="Times New Roman" w:cs="Times New Roman"/>
          <w:sz w:val="24"/>
          <w:szCs w:val="24"/>
        </w:rPr>
        <w:t xml:space="preserve">and the best value </w:t>
      </w:r>
      <w:r w:rsidR="002333C7" w:rsidRPr="005F035C">
        <w:rPr>
          <w:rFonts w:ascii="Times New Roman" w:hAnsi="Times New Roman" w:cs="Times New Roman"/>
          <w:sz w:val="24"/>
          <w:szCs w:val="24"/>
        </w:rPr>
        <w:t xml:space="preserve">(99.93%) </w:t>
      </w:r>
      <w:r w:rsidR="002757DF" w:rsidRPr="005F035C">
        <w:rPr>
          <w:rFonts w:ascii="Times New Roman" w:hAnsi="Times New Roman" w:cs="Times New Roman"/>
          <w:sz w:val="24"/>
          <w:szCs w:val="24"/>
        </w:rPr>
        <w:t xml:space="preserve">was related to 0.48B1200 specimen. </w:t>
      </w:r>
      <w:r w:rsidR="002333C7" w:rsidRPr="005F035C">
        <w:rPr>
          <w:rFonts w:ascii="Times New Roman" w:hAnsi="Times New Roman" w:cs="Times New Roman"/>
          <w:sz w:val="24"/>
          <w:szCs w:val="24"/>
        </w:rPr>
        <w:t>A</w:t>
      </w:r>
      <w:r w:rsidR="00842710" w:rsidRPr="005F035C">
        <w:rPr>
          <w:rFonts w:ascii="Times New Roman" w:hAnsi="Times New Roman" w:cs="Times New Roman"/>
          <w:sz w:val="24"/>
          <w:szCs w:val="24"/>
        </w:rPr>
        <w:t>mong the composite</w:t>
      </w:r>
      <w:r w:rsidR="00E84C75" w:rsidRPr="005F035C">
        <w:rPr>
          <w:rFonts w:ascii="Times New Roman" w:hAnsi="Times New Roman" w:cs="Times New Roman"/>
          <w:sz w:val="24"/>
          <w:szCs w:val="24"/>
        </w:rPr>
        <w:t>s</w:t>
      </w:r>
      <w:r w:rsidR="00842710" w:rsidRPr="005F035C">
        <w:rPr>
          <w:rFonts w:ascii="Times New Roman" w:hAnsi="Times New Roman" w:cs="Times New Roman"/>
          <w:sz w:val="24"/>
          <w:szCs w:val="24"/>
        </w:rPr>
        <w:t xml:space="preserve"> doped with TiB</w:t>
      </w:r>
      <w:r w:rsidR="00842710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42710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842710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842710" w:rsidRPr="005F035C">
        <w:rPr>
          <w:rFonts w:ascii="Times New Roman" w:hAnsi="Times New Roman" w:cs="Times New Roman"/>
          <w:sz w:val="24"/>
          <w:szCs w:val="24"/>
        </w:rPr>
        <w:t xml:space="preserve">, the best value of RD </w:t>
      </w:r>
      <w:r w:rsidR="00472A32" w:rsidRPr="005F035C">
        <w:rPr>
          <w:rFonts w:ascii="Times New Roman" w:hAnsi="Times New Roman" w:cs="Times New Roman"/>
          <w:sz w:val="24"/>
          <w:szCs w:val="24"/>
        </w:rPr>
        <w:t>(</w:t>
      </w:r>
      <w:r w:rsidR="00842710" w:rsidRPr="005F035C">
        <w:rPr>
          <w:rFonts w:ascii="Times New Roman" w:hAnsi="Times New Roman" w:cs="Times New Roman"/>
          <w:sz w:val="24"/>
          <w:szCs w:val="24"/>
        </w:rPr>
        <w:t>99.71</w:t>
      </w:r>
      <w:r w:rsidR="00472A32" w:rsidRPr="005F035C">
        <w:rPr>
          <w:rFonts w:ascii="Times New Roman" w:hAnsi="Times New Roman" w:cs="Times New Roman"/>
          <w:sz w:val="24"/>
          <w:szCs w:val="24"/>
        </w:rPr>
        <w:t>%)</w:t>
      </w:r>
      <w:r w:rsidR="00842710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540703" w:rsidRPr="005F035C">
        <w:rPr>
          <w:rFonts w:ascii="Times New Roman" w:hAnsi="Times New Roman" w:cs="Times New Roman"/>
          <w:sz w:val="24"/>
          <w:szCs w:val="24"/>
        </w:rPr>
        <w:t>belonged</w:t>
      </w:r>
      <w:r w:rsidR="00842710" w:rsidRPr="005F035C">
        <w:rPr>
          <w:rFonts w:ascii="Times New Roman" w:hAnsi="Times New Roman" w:cs="Times New Roman"/>
          <w:sz w:val="24"/>
          <w:szCs w:val="24"/>
        </w:rPr>
        <w:t xml:space="preserve"> to the one with</w:t>
      </w:r>
      <w:r w:rsidR="00540703" w:rsidRPr="005F035C">
        <w:rPr>
          <w:rFonts w:ascii="Times New Roman" w:hAnsi="Times New Roman" w:cs="Times New Roman"/>
          <w:sz w:val="24"/>
          <w:szCs w:val="24"/>
        </w:rPr>
        <w:t xml:space="preserve"> the</w:t>
      </w:r>
      <w:r w:rsidR="00842710" w:rsidRPr="005F035C">
        <w:rPr>
          <w:rFonts w:ascii="Times New Roman" w:hAnsi="Times New Roman" w:cs="Times New Roman"/>
          <w:sz w:val="24"/>
          <w:szCs w:val="24"/>
        </w:rPr>
        <w:t xml:space="preserve"> lowest additive contents, </w:t>
      </w:r>
      <w:r w:rsidR="00847705" w:rsidRPr="005F035C">
        <w:rPr>
          <w:rFonts w:ascii="Times New Roman" w:hAnsi="Times New Roman" w:cs="Times New Roman"/>
          <w:sz w:val="24"/>
          <w:szCs w:val="24"/>
        </w:rPr>
        <w:t>while</w:t>
      </w:r>
      <w:r w:rsidR="00842710" w:rsidRPr="005F035C">
        <w:rPr>
          <w:rFonts w:ascii="Times New Roman" w:hAnsi="Times New Roman" w:cs="Times New Roman"/>
          <w:sz w:val="24"/>
          <w:szCs w:val="24"/>
        </w:rPr>
        <w:t xml:space="preserve"> the weakest value of around 98% </w:t>
      </w:r>
      <w:r w:rsidR="00540703" w:rsidRPr="005F035C">
        <w:rPr>
          <w:rFonts w:ascii="Times New Roman" w:hAnsi="Times New Roman" w:cs="Times New Roman"/>
          <w:sz w:val="24"/>
          <w:szCs w:val="24"/>
        </w:rPr>
        <w:t xml:space="preserve">was </w:t>
      </w:r>
      <w:r w:rsidR="00842710" w:rsidRPr="005F035C">
        <w:rPr>
          <w:rFonts w:ascii="Times New Roman" w:hAnsi="Times New Roman" w:cs="Times New Roman"/>
          <w:sz w:val="24"/>
          <w:szCs w:val="24"/>
        </w:rPr>
        <w:t xml:space="preserve">obtained for 6.17T2.82T1200 specimen. </w:t>
      </w:r>
      <w:r w:rsidR="00273C15" w:rsidRPr="005F035C">
        <w:rPr>
          <w:rFonts w:ascii="Times New Roman" w:hAnsi="Times New Roman" w:cs="Times New Roman"/>
          <w:sz w:val="24"/>
          <w:szCs w:val="24"/>
        </w:rPr>
        <w:t>It seems</w:t>
      </w:r>
      <w:r w:rsidR="00540703" w:rsidRPr="005F035C">
        <w:rPr>
          <w:rFonts w:ascii="Times New Roman" w:hAnsi="Times New Roman" w:cs="Times New Roman"/>
          <w:sz w:val="24"/>
          <w:szCs w:val="24"/>
        </w:rPr>
        <w:t xml:space="preserve"> that</w:t>
      </w:r>
      <w:r w:rsidR="00273C15" w:rsidRPr="005F035C">
        <w:rPr>
          <w:rFonts w:ascii="Times New Roman" w:hAnsi="Times New Roman" w:cs="Times New Roman"/>
          <w:sz w:val="24"/>
          <w:szCs w:val="24"/>
        </w:rPr>
        <w:t xml:space="preserve"> the bond between TiB</w:t>
      </w:r>
      <w:r w:rsidR="00273C15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73C15" w:rsidRPr="005F035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73C15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273C15" w:rsidRPr="005F035C">
        <w:rPr>
          <w:rFonts w:ascii="Times New Roman" w:hAnsi="Times New Roman" w:cs="Times New Roman"/>
          <w:sz w:val="24"/>
          <w:szCs w:val="24"/>
        </w:rPr>
        <w:t xml:space="preserve"> was not very strong </w:t>
      </w:r>
      <w:r w:rsidR="00540703" w:rsidRPr="005F035C">
        <w:rPr>
          <w:rFonts w:ascii="Times New Roman" w:hAnsi="Times New Roman" w:cs="Times New Roman"/>
          <w:sz w:val="24"/>
          <w:szCs w:val="24"/>
        </w:rPr>
        <w:t xml:space="preserve">leading to forming </w:t>
      </w:r>
      <w:r w:rsidR="00273C15" w:rsidRPr="005F035C">
        <w:rPr>
          <w:rFonts w:ascii="Times New Roman" w:hAnsi="Times New Roman" w:cs="Times New Roman"/>
          <w:sz w:val="24"/>
          <w:szCs w:val="24"/>
        </w:rPr>
        <w:t xml:space="preserve">lots of porosity in these areas. </w:t>
      </w:r>
    </w:p>
    <w:p w14:paraId="1A3053C2" w14:textId="77777777" w:rsidR="00C20312" w:rsidRPr="008B5031" w:rsidRDefault="00C20312" w:rsidP="00701230">
      <w:pPr>
        <w:spacing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PlainTable21"/>
        <w:tblW w:w="0" w:type="auto"/>
        <w:jc w:val="center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289"/>
        <w:gridCol w:w="906"/>
        <w:gridCol w:w="1101"/>
        <w:gridCol w:w="1101"/>
        <w:gridCol w:w="1084"/>
        <w:gridCol w:w="1084"/>
        <w:gridCol w:w="986"/>
        <w:gridCol w:w="739"/>
        <w:gridCol w:w="1128"/>
      </w:tblGrid>
      <w:tr w:rsidR="00B83924" w:rsidRPr="005F035C" w14:paraId="4620D6DC" w14:textId="77777777" w:rsidTr="00B83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tcBorders>
              <w:top w:val="nil"/>
            </w:tcBorders>
            <w:vAlign w:val="center"/>
          </w:tcPr>
          <w:p w14:paraId="40BDA2F1" w14:textId="68D1DE21" w:rsidR="00B83924" w:rsidRPr="005F035C" w:rsidRDefault="00701230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Table 3</w:t>
            </w:r>
            <w:r w:rsidR="0090290C" w:rsidRPr="005F035C">
              <w:rPr>
                <w:rFonts w:ascii="Times New Roman" w:hAnsi="Times New Roman" w:cs="Times New Roman"/>
                <w:sz w:val="20"/>
                <w:szCs w:val="20"/>
              </w:rPr>
              <w:t>. R</w:t>
            </w:r>
            <w:r w:rsidR="000B6C0A" w:rsidRPr="005F035C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B83924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and mechanical </w:t>
            </w:r>
            <w:r w:rsidR="000B6C0A" w:rsidRPr="005F035C">
              <w:rPr>
                <w:rFonts w:ascii="Times New Roman" w:hAnsi="Times New Roman" w:cs="Times New Roman"/>
                <w:sz w:val="20"/>
                <w:szCs w:val="20"/>
              </w:rPr>
              <w:t>properties</w:t>
            </w:r>
            <w:r w:rsidR="00B83924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of as-</w:t>
            </w:r>
            <w:r w:rsidR="000B6C0A" w:rsidRPr="005F035C">
              <w:rPr>
                <w:rFonts w:ascii="Times New Roman" w:hAnsi="Times New Roman" w:cs="Times New Roman"/>
                <w:sz w:val="20"/>
                <w:szCs w:val="20"/>
              </w:rPr>
              <w:t>produced</w:t>
            </w:r>
            <w:r w:rsidR="00B83924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TMCs</w:t>
            </w:r>
          </w:p>
        </w:tc>
      </w:tr>
      <w:tr w:rsidR="00A57ED1" w:rsidRPr="005F035C" w14:paraId="0895B6B7" w14:textId="77777777" w:rsidTr="00B2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53839BB" w14:textId="77777777" w:rsidR="00A57ED1" w:rsidRPr="005F035C" w:rsidRDefault="00A57ED1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Sample</w:t>
            </w:r>
          </w:p>
        </w:tc>
        <w:tc>
          <w:tcPr>
            <w:tcW w:w="0" w:type="auto"/>
            <w:vAlign w:val="center"/>
          </w:tcPr>
          <w:p w14:paraId="290B7E25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Relative density (%)</w:t>
            </w:r>
          </w:p>
        </w:tc>
        <w:tc>
          <w:tcPr>
            <w:tcW w:w="0" w:type="auto"/>
            <w:vAlign w:val="center"/>
          </w:tcPr>
          <w:p w14:paraId="38F328A9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UTS (</w:t>
            </w:r>
            <w:proofErr w:type="spellStart"/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MPa</w:t>
            </w:r>
            <w:proofErr w:type="spellEnd"/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36B9F5A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At room temperature</w:t>
            </w:r>
          </w:p>
        </w:tc>
        <w:tc>
          <w:tcPr>
            <w:tcW w:w="0" w:type="auto"/>
            <w:vAlign w:val="center"/>
          </w:tcPr>
          <w:p w14:paraId="32CD363C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Elongation (%)</w:t>
            </w:r>
          </w:p>
          <w:p w14:paraId="05A65CEA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At room temperature</w:t>
            </w:r>
          </w:p>
        </w:tc>
        <w:tc>
          <w:tcPr>
            <w:tcW w:w="0" w:type="auto"/>
            <w:vAlign w:val="center"/>
          </w:tcPr>
          <w:p w14:paraId="5A472A90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UTS (</w:t>
            </w:r>
            <w:proofErr w:type="spellStart"/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MPa</w:t>
            </w:r>
            <w:proofErr w:type="spellEnd"/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738C0EF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At high temperature</w:t>
            </w:r>
          </w:p>
        </w:tc>
        <w:tc>
          <w:tcPr>
            <w:tcW w:w="0" w:type="auto"/>
            <w:vAlign w:val="center"/>
          </w:tcPr>
          <w:p w14:paraId="574E7CDF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Elongation (%)</w:t>
            </w:r>
          </w:p>
          <w:p w14:paraId="79194E26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At high temperature</w:t>
            </w:r>
          </w:p>
        </w:tc>
        <w:tc>
          <w:tcPr>
            <w:tcW w:w="0" w:type="auto"/>
            <w:vAlign w:val="center"/>
          </w:tcPr>
          <w:p w14:paraId="5AD81186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Bending strength (</w:t>
            </w:r>
            <w:proofErr w:type="spellStart"/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MPa</w:t>
            </w:r>
            <w:proofErr w:type="spellEnd"/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2E251620" w14:textId="68BEC984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Hardness</w:t>
            </w:r>
          </w:p>
          <w:p w14:paraId="5FCE984C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(HV</w:t>
            </w:r>
            <w:r w:rsidRPr="005F035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30 </w:t>
            </w: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kg)</w:t>
            </w:r>
          </w:p>
        </w:tc>
        <w:tc>
          <w:tcPr>
            <w:tcW w:w="0" w:type="auto"/>
            <w:vAlign w:val="center"/>
          </w:tcPr>
          <w:p w14:paraId="13B5912D" w14:textId="7A45C5CF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Microhardness</w:t>
            </w:r>
            <w:proofErr w:type="spellEnd"/>
          </w:p>
          <w:p w14:paraId="378F1E99" w14:textId="77777777" w:rsidR="00A57ED1" w:rsidRPr="005F035C" w:rsidRDefault="00A57ED1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(HV</w:t>
            </w:r>
            <w:r w:rsidRPr="005F035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300 gr</w:t>
            </w: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3C13" w:rsidRPr="005F035C" w14:paraId="66BF901E" w14:textId="77777777" w:rsidTr="00B23C13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70F17CA" w14:textId="26E15329" w:rsidR="00B23C13" w:rsidRPr="005F035C" w:rsidRDefault="00B23C13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0.24B1200</w:t>
            </w:r>
          </w:p>
        </w:tc>
        <w:tc>
          <w:tcPr>
            <w:tcW w:w="0" w:type="auto"/>
            <w:vAlign w:val="center"/>
          </w:tcPr>
          <w:p w14:paraId="59107F77" w14:textId="34B407EC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99.86 ± 0.04</w:t>
            </w:r>
          </w:p>
        </w:tc>
        <w:tc>
          <w:tcPr>
            <w:tcW w:w="0" w:type="auto"/>
            <w:vAlign w:val="center"/>
          </w:tcPr>
          <w:p w14:paraId="68F6E553" w14:textId="28B5F779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509 ± 16</w:t>
            </w:r>
          </w:p>
        </w:tc>
        <w:tc>
          <w:tcPr>
            <w:tcW w:w="0" w:type="auto"/>
            <w:vAlign w:val="center"/>
          </w:tcPr>
          <w:p w14:paraId="62C88CF9" w14:textId="6C95F6D5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6.45 ± 0.33</w:t>
            </w:r>
          </w:p>
        </w:tc>
        <w:tc>
          <w:tcPr>
            <w:tcW w:w="0" w:type="auto"/>
            <w:vAlign w:val="center"/>
          </w:tcPr>
          <w:p w14:paraId="42D514E8" w14:textId="14454279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0" w:type="auto"/>
            <w:vAlign w:val="center"/>
          </w:tcPr>
          <w:p w14:paraId="038FEA11" w14:textId="32A5C26E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10.22</w:t>
            </w:r>
          </w:p>
        </w:tc>
        <w:tc>
          <w:tcPr>
            <w:tcW w:w="0" w:type="auto"/>
            <w:vAlign w:val="center"/>
          </w:tcPr>
          <w:p w14:paraId="4313433A" w14:textId="61C295E0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1136± 06</w:t>
            </w:r>
          </w:p>
        </w:tc>
        <w:tc>
          <w:tcPr>
            <w:tcW w:w="0" w:type="auto"/>
            <w:vAlign w:val="center"/>
          </w:tcPr>
          <w:p w14:paraId="5506D29F" w14:textId="2FB45576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292 ± 6</w:t>
            </w:r>
          </w:p>
        </w:tc>
        <w:tc>
          <w:tcPr>
            <w:tcW w:w="0" w:type="auto"/>
            <w:vAlign w:val="center"/>
          </w:tcPr>
          <w:p w14:paraId="01CB13B4" w14:textId="343F4A63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301 ± 15</w:t>
            </w:r>
          </w:p>
        </w:tc>
      </w:tr>
      <w:tr w:rsidR="00B23C13" w:rsidRPr="005F035C" w14:paraId="56094668" w14:textId="77777777" w:rsidTr="00B2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E08C3CA" w14:textId="2D401912" w:rsidR="00B23C13" w:rsidRPr="005F035C" w:rsidRDefault="00B23C13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0.48B1200</w:t>
            </w:r>
          </w:p>
        </w:tc>
        <w:tc>
          <w:tcPr>
            <w:tcW w:w="0" w:type="auto"/>
            <w:vAlign w:val="center"/>
          </w:tcPr>
          <w:p w14:paraId="114BF4A7" w14:textId="79A0AA5E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99.93 ± 0.01</w:t>
            </w:r>
          </w:p>
        </w:tc>
        <w:tc>
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502 ± 14</w:t>
            </w:r>
          </w:p>
        </w:tc>
        <w:tc>
          <w:tcPr>
            <w:tcW w:w="0" w:type="auto"/>
            <w:vAlign w:val="center"/>
          </w:tcPr>
          <w:p w14:paraId="450144EC" w14:textId="502B3127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4.59 ± 0.26</w:t>
            </w:r>
          </w:p>
        </w:tc>
        <w:tc>
          <w:tcPr>
            <w:tcW w:w="0" w:type="auto"/>
            <w:vAlign w:val="center"/>
          </w:tcPr>
          <w:p w14:paraId="5CBDFE74" w14:textId="4013D79A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0" w:type="auto"/>
            <w:vAlign w:val="center"/>
          </w:tcPr>
          <w:p w14:paraId="7FD7977B" w14:textId="5304E892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9.23</w:t>
            </w:r>
          </w:p>
        </w:tc>
        <w:tc>
          <w:tcPr>
            <w:tcW w:w="0" w:type="auto"/>
            <w:vAlign w:val="center"/>
          </w:tcPr>
          <w:p w14:paraId="0CDB46BE" w14:textId="655B96ED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1051 ±27</w:t>
            </w:r>
          </w:p>
        </w:tc>
        <w:tc>
          <w:tcPr>
            <w:tcW w:w="0" w:type="auto"/>
            <w:vAlign w:val="center"/>
          </w:tcPr>
          <w:p w14:paraId="5335A0A4" w14:textId="034B48C6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343 ± 3</w:t>
            </w:r>
          </w:p>
        </w:tc>
        <w:tc>
          <w:tcPr>
            <w:tcW w:w="0" w:type="auto"/>
            <w:vAlign w:val="center"/>
          </w:tcPr>
          <w:p w14:paraId="4B60A791" w14:textId="7A337B1D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385 ± 11</w:t>
            </w:r>
          </w:p>
        </w:tc>
      </w:tr>
      <w:tr w:rsidR="00B23C13" w:rsidRPr="005F035C" w14:paraId="14C66B21" w14:textId="77777777" w:rsidTr="00EB6490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CDEF0BA" w14:textId="0F0EA4D4" w:rsidR="00B23C13" w:rsidRPr="005F035C" w:rsidRDefault="00B23C13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0.96B1200</w:t>
            </w:r>
          </w:p>
        </w:tc>
        <w:tc>
          <w:tcPr>
            <w:tcW w:w="0" w:type="auto"/>
            <w:vAlign w:val="center"/>
          </w:tcPr>
          <w:p w14:paraId="4FC5ED74" w14:textId="23B4DCD9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99.81 ± 0.03</w:t>
            </w:r>
          </w:p>
        </w:tc>
        <w:tc>
          <w:tcPr>
            <w:tcW w:w="0" w:type="auto"/>
            <w:vAlign w:val="center"/>
          </w:tcPr>
          <w:p w14:paraId="77336BD4" w14:textId="25EB61A7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494 ± 08</w:t>
            </w:r>
          </w:p>
        </w:tc>
        <w:tc>
          <w:tcPr>
            <w:tcW w:w="0" w:type="auto"/>
            <w:vAlign w:val="center"/>
          </w:tcPr>
          <w:p w14:paraId="0ABCAB6A" w14:textId="2409950A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4.37 ± 0.17</w:t>
            </w:r>
          </w:p>
        </w:tc>
        <w:tc>
          <w:tcPr>
            <w:tcW w:w="0" w:type="auto"/>
            <w:vAlign w:val="center"/>
          </w:tcPr>
          <w:p w14:paraId="0308BDAE" w14:textId="5442F8E6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268</w:t>
            </w:r>
          </w:p>
        </w:tc>
        <w:tc>
          <w:tcPr>
            <w:tcW w:w="0" w:type="auto"/>
            <w:vAlign w:val="center"/>
          </w:tcPr>
          <w:p w14:paraId="01616A39" w14:textId="5D7E5215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9.21</w:t>
            </w:r>
          </w:p>
        </w:tc>
        <w:tc>
          <w:tcPr>
            <w:tcW w:w="0" w:type="auto"/>
          </w:tcPr>
          <w:p w14:paraId="1134AE0E" w14:textId="4BE229C5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1003 ±32</w:t>
            </w:r>
          </w:p>
        </w:tc>
        <w:tc>
          <w:tcPr>
            <w:tcW w:w="0" w:type="auto"/>
            <w:vAlign w:val="center"/>
          </w:tcPr>
          <w:p w14:paraId="2D06130B" w14:textId="43DB7957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352 ± 5</w:t>
            </w:r>
          </w:p>
        </w:tc>
        <w:tc>
          <w:tcPr>
            <w:tcW w:w="0" w:type="auto"/>
            <w:vAlign w:val="center"/>
          </w:tcPr>
          <w:p w14:paraId="5D154A0B" w14:textId="55CAE136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422 ± 04</w:t>
            </w:r>
          </w:p>
        </w:tc>
      </w:tr>
      <w:tr w:rsidR="00B23C13" w:rsidRPr="005F035C" w14:paraId="0734ED48" w14:textId="77777777" w:rsidTr="00EB6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B089061" w14:textId="3FD611F6" w:rsidR="00B23C13" w:rsidRPr="005F035C" w:rsidRDefault="00B23C13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1.92B1200</w:t>
            </w:r>
          </w:p>
        </w:tc>
        <w:tc>
          <w:tcPr>
            <w:tcW w:w="0" w:type="auto"/>
            <w:vAlign w:val="center"/>
          </w:tcPr>
          <w:p w14:paraId="3297A657" w14:textId="6C893EAE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99.77 ± 0.01</w:t>
            </w:r>
          </w:p>
        </w:tc>
        <w:tc>
          <w:tcPr>
            <w:tcW w:w="0" w:type="auto"/>
            <w:vAlign w:val="center"/>
          </w:tcPr>
          <w:p w14:paraId="7ED52DEB" w14:textId="520E18F0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270 ± 42</w:t>
            </w:r>
          </w:p>
        </w:tc>
        <w:tc>
          <w:tcPr>
            <w:tcW w:w="0" w:type="auto"/>
            <w:vAlign w:val="center"/>
          </w:tcPr>
          <w:p w14:paraId="534F9A2A" w14:textId="1EA75B61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3.13 ± 0.34</w:t>
            </w:r>
          </w:p>
        </w:tc>
        <w:tc>
          <w:tcPr>
            <w:tcW w:w="0" w:type="auto"/>
            <w:vAlign w:val="center"/>
          </w:tcPr>
          <w:p w14:paraId="2FDA1899" w14:textId="2853741C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279</w:t>
            </w:r>
          </w:p>
        </w:tc>
        <w:tc>
          <w:tcPr>
            <w:tcW w:w="0" w:type="auto"/>
            <w:vAlign w:val="center"/>
          </w:tcPr>
          <w:p w14:paraId="5CEE692A" w14:textId="6752A298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5.43</w:t>
            </w:r>
          </w:p>
        </w:tc>
        <w:tc>
          <w:tcPr>
            <w:tcW w:w="0" w:type="auto"/>
          </w:tcPr>
          <w:p w14:paraId="41456A51" w14:textId="3E694A07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875 ± 31</w:t>
            </w:r>
          </w:p>
        </w:tc>
        <w:tc>
          <w:tcPr>
            <w:tcW w:w="0" w:type="auto"/>
            <w:vAlign w:val="center"/>
          </w:tcPr>
          <w:p w14:paraId="1F0C7B25" w14:textId="39541A77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381 ± 4</w:t>
            </w:r>
          </w:p>
        </w:tc>
        <w:tc>
          <w:tcPr>
            <w:tcW w:w="0" w:type="auto"/>
            <w:vAlign w:val="center"/>
          </w:tcPr>
          <w:p w14:paraId="3CDD0C7D" w14:textId="6A8827F6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530 ± 37</w:t>
            </w:r>
          </w:p>
        </w:tc>
      </w:tr>
      <w:tr w:rsidR="00B23C13" w:rsidRPr="005F035C" w14:paraId="64C879F8" w14:textId="77777777" w:rsidTr="00B23C13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28F49DE" w14:textId="583BDCBF" w:rsidR="00B23C13" w:rsidRPr="005F035C" w:rsidRDefault="00B23C13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0.6T0.27T1200</w:t>
            </w:r>
          </w:p>
        </w:tc>
        <w:tc>
          <w:tcPr>
            <w:tcW w:w="0" w:type="auto"/>
            <w:vAlign w:val="center"/>
          </w:tcPr>
          <w:p w14:paraId="7E11BD1C" w14:textId="1C5CC1DA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99.71 ± 0.06</w:t>
            </w:r>
          </w:p>
        </w:tc>
        <w:tc>
          <w:tcPr>
            <w:tcW w:w="0" w:type="auto"/>
            <w:vAlign w:val="center"/>
          </w:tcPr>
          <w:p w14:paraId="0990D7EE" w14:textId="28010DD5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413 ± 11</w:t>
            </w:r>
          </w:p>
        </w:tc>
        <w:tc>
          <w:tcPr>
            <w:tcW w:w="0" w:type="auto"/>
            <w:vAlign w:val="center"/>
          </w:tcPr>
          <w:p w14:paraId="14B88993" w14:textId="017EC1F8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4.18 ± 0.16</w:t>
            </w:r>
          </w:p>
        </w:tc>
        <w:tc>
          <w:tcPr>
            <w:tcW w:w="0" w:type="auto"/>
            <w:vAlign w:val="center"/>
          </w:tcPr>
          <w:p w14:paraId="06828427" w14:textId="22A9095F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0" w:type="auto"/>
            <w:vAlign w:val="center"/>
          </w:tcPr>
          <w:p w14:paraId="5814850A" w14:textId="1D4207C6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9.45</w:t>
            </w:r>
          </w:p>
        </w:tc>
        <w:tc>
          <w:tcPr>
            <w:tcW w:w="0" w:type="auto"/>
            <w:vAlign w:val="center"/>
          </w:tcPr>
          <w:p w14:paraId="2640A54E" w14:textId="375DA9C5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1097 ± 43</w:t>
            </w:r>
          </w:p>
        </w:tc>
        <w:tc>
          <w:tcPr>
            <w:tcW w:w="0" w:type="auto"/>
            <w:vAlign w:val="center"/>
          </w:tcPr>
          <w:p w14:paraId="19125E8E" w14:textId="7703D14E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311 ± 4</w:t>
            </w:r>
          </w:p>
        </w:tc>
        <w:tc>
          <w:tcPr>
            <w:tcW w:w="0" w:type="auto"/>
            <w:vAlign w:val="center"/>
          </w:tcPr>
          <w:p w14:paraId="70C2306B" w14:textId="50575F5D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321 ± 18</w:t>
            </w:r>
          </w:p>
        </w:tc>
      </w:tr>
      <w:tr w:rsidR="00B23C13" w:rsidRPr="005F035C" w14:paraId="06754F07" w14:textId="77777777" w:rsidTr="00B2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9FC1E18" w14:textId="5CCA25AF" w:rsidR="00B23C13" w:rsidRPr="005F035C" w:rsidRDefault="00B23C13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1.27T0.55T1200</w:t>
            </w:r>
          </w:p>
        </w:tc>
        <w:tc>
          <w:tcPr>
            <w:tcW w:w="0" w:type="auto"/>
            <w:vAlign w:val="center"/>
          </w:tcPr>
          <w:p w14:paraId="581B7A59" w14:textId="7616F972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99.00 ± 0.08</w:t>
            </w:r>
          </w:p>
        </w:tc>
        <w:tc>
          <w:tcPr>
            <w:tcW w:w="0" w:type="auto"/>
            <w:vAlign w:val="center"/>
          </w:tcPr>
          <w:p w14:paraId="31319D72" w14:textId="6549FE18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388 ± 18</w:t>
            </w:r>
          </w:p>
        </w:tc>
        <w:tc>
          <w:tcPr>
            <w:tcW w:w="0" w:type="auto"/>
            <w:vAlign w:val="center"/>
          </w:tcPr>
          <w:p w14:paraId="5771F495" w14:textId="100139F0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3.11 ± 0.28</w:t>
            </w:r>
          </w:p>
        </w:tc>
        <w:tc>
          <w:tcPr>
            <w:tcW w:w="0" w:type="auto"/>
            <w:vAlign w:val="center"/>
          </w:tcPr>
          <w:p w14:paraId="49C0CD9F" w14:textId="32A7FF1D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0" w:type="auto"/>
            <w:vAlign w:val="center"/>
          </w:tcPr>
          <w:p w14:paraId="049D3045" w14:textId="1FEB47F7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12.44</w:t>
            </w:r>
          </w:p>
        </w:tc>
        <w:tc>
          <w:tcPr>
            <w:tcW w:w="0" w:type="auto"/>
            <w:vAlign w:val="center"/>
          </w:tcPr>
          <w:p w14:paraId="1D5182F0" w14:textId="1A1215D1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873 ± 28</w:t>
            </w:r>
          </w:p>
        </w:tc>
        <w:tc>
          <w:tcPr>
            <w:tcW w:w="0" w:type="auto"/>
            <w:vAlign w:val="center"/>
          </w:tcPr>
          <w:p w14:paraId="5B18E9AF" w14:textId="000169CB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353 ± 4</w:t>
            </w:r>
          </w:p>
        </w:tc>
        <w:tc>
          <w:tcPr>
            <w:tcW w:w="0" w:type="auto"/>
            <w:vAlign w:val="center"/>
          </w:tcPr>
          <w:p w14:paraId="65C9B6C3" w14:textId="4095CBED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358 ± 39</w:t>
            </w:r>
          </w:p>
        </w:tc>
      </w:tr>
      <w:tr w:rsidR="00B23C13" w:rsidRPr="005F035C" w14:paraId="0D754A15" w14:textId="77777777" w:rsidTr="00B23C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D658081" w14:textId="3B728E65" w:rsidR="00B23C13" w:rsidRPr="005F035C" w:rsidRDefault="00B23C13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2.7T1.19T1200</w:t>
            </w:r>
          </w:p>
        </w:tc>
        <w:tc>
          <w:tcPr>
            <w:tcW w:w="0" w:type="auto"/>
            <w:vAlign w:val="center"/>
          </w:tcPr>
          <w:p w14:paraId="19FFC136" w14:textId="5EC43B87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98.43 ± 0.05</w:t>
            </w:r>
          </w:p>
        </w:tc>
        <w:tc>
          <w:tcPr>
            <w:tcW w:w="0" w:type="auto"/>
            <w:vAlign w:val="center"/>
          </w:tcPr>
          <w:p w14:paraId="03A4011F" w14:textId="6C5F2599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370 ± 7</w:t>
            </w:r>
          </w:p>
        </w:tc>
        <w:tc>
          <w:tcPr>
            <w:tcW w:w="0" w:type="auto"/>
            <w:vAlign w:val="center"/>
          </w:tcPr>
          <w:p w14:paraId="45CBC732" w14:textId="3877444A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3.30 ± 0.21</w:t>
            </w:r>
          </w:p>
        </w:tc>
        <w:tc>
          <w:tcPr>
            <w:tcW w:w="0" w:type="auto"/>
            <w:vAlign w:val="center"/>
          </w:tcPr>
          <w:p w14:paraId="35A5A733" w14:textId="1F39400C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0" w:type="auto"/>
            <w:vAlign w:val="center"/>
          </w:tcPr>
          <w:p w14:paraId="2F0C27CB" w14:textId="050CA67E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9.37</w:t>
            </w:r>
          </w:p>
        </w:tc>
        <w:tc>
          <w:tcPr>
            <w:tcW w:w="0" w:type="auto"/>
            <w:vAlign w:val="center"/>
          </w:tcPr>
          <w:p w14:paraId="005F6F8A" w14:textId="4B2D16D0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859 ± 22</w:t>
            </w:r>
          </w:p>
        </w:tc>
        <w:tc>
          <w:tcPr>
            <w:tcW w:w="0" w:type="auto"/>
            <w:vAlign w:val="center"/>
          </w:tcPr>
          <w:p w14:paraId="6846BDF9" w14:textId="3C7F37F6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367 ± 1</w:t>
            </w:r>
          </w:p>
        </w:tc>
        <w:tc>
          <w:tcPr>
            <w:tcW w:w="0" w:type="auto"/>
            <w:vAlign w:val="center"/>
          </w:tcPr>
          <w:p w14:paraId="7CF2E62D" w14:textId="00FCA000" w:rsidR="00B23C13" w:rsidRPr="005F035C" w:rsidRDefault="00B23C13" w:rsidP="000852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470 ± 24</w:t>
            </w:r>
          </w:p>
        </w:tc>
      </w:tr>
      <w:tr w:rsidR="00B23C13" w:rsidRPr="005F035C" w14:paraId="323AA77E" w14:textId="77777777" w:rsidTr="00B2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7A7B34F" w14:textId="7A558F3E" w:rsidR="00B23C13" w:rsidRPr="005F035C" w:rsidRDefault="00B23C13" w:rsidP="0008523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6.17T2.82T1200</w:t>
            </w:r>
          </w:p>
        </w:tc>
        <w:tc>
          <w:tcPr>
            <w:tcW w:w="0" w:type="auto"/>
            <w:vAlign w:val="center"/>
          </w:tcPr>
          <w:p w14:paraId="2796D9EF" w14:textId="2C47E137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98.02 ± 0.09</w:t>
            </w:r>
          </w:p>
        </w:tc>
        <w:tc>
          <w:tcPr>
            <w:tcW w:w="0" w:type="auto"/>
            <w:vAlign w:val="center"/>
          </w:tcPr>
          <w:p w14:paraId="61335F71" w14:textId="5BC6E223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304 ± 27</w:t>
            </w:r>
          </w:p>
        </w:tc>
        <w:tc>
          <w:tcPr>
            <w:tcW w:w="0" w:type="auto"/>
            <w:vAlign w:val="center"/>
          </w:tcPr>
          <w:p w14:paraId="0AE1660B" w14:textId="22FE3AFC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2.99 ± 0.38</w:t>
            </w:r>
          </w:p>
        </w:tc>
        <w:tc>
          <w:tcPr>
            <w:tcW w:w="0" w:type="auto"/>
            <w:vAlign w:val="center"/>
          </w:tcPr>
          <w:p w14:paraId="04146E5F" w14:textId="6B26F517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343</w:t>
            </w:r>
          </w:p>
        </w:tc>
        <w:tc>
          <w:tcPr>
            <w:tcW w:w="0" w:type="auto"/>
            <w:vAlign w:val="center"/>
          </w:tcPr>
          <w:p w14:paraId="1EDAD2BC" w14:textId="27D3F09C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8.92</w:t>
            </w:r>
          </w:p>
        </w:tc>
        <w:tc>
          <w:tcPr>
            <w:tcW w:w="0" w:type="auto"/>
            <w:vAlign w:val="center"/>
          </w:tcPr>
          <w:p w14:paraId="4BD32DD1" w14:textId="217DA34E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846 ± 25</w:t>
            </w:r>
          </w:p>
        </w:tc>
        <w:tc>
          <w:tcPr>
            <w:tcW w:w="0" w:type="auto"/>
            <w:vAlign w:val="center"/>
          </w:tcPr>
          <w:p w14:paraId="7F919B9D" w14:textId="3D091FF9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414 ± 15</w:t>
            </w:r>
          </w:p>
        </w:tc>
        <w:tc>
          <w:tcPr>
            <w:tcW w:w="0" w:type="auto"/>
            <w:vAlign w:val="center"/>
          </w:tcPr>
          <w:p w14:paraId="100BDD6F" w14:textId="3965B997" w:rsidR="00B23C13" w:rsidRPr="005F035C" w:rsidRDefault="00B23C13" w:rsidP="0008523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035C">
              <w:rPr>
                <w:rFonts w:ascii="Times New Roman" w:hAnsi="Times New Roman" w:cs="Times New Roman"/>
                <w:sz w:val="18"/>
                <w:szCs w:val="18"/>
              </w:rPr>
              <w:t>552 ± 33</w:t>
            </w:r>
          </w:p>
        </w:tc>
      </w:tr>
    </w:tbl>
    <w:p w14:paraId="65C9644F" w14:textId="77777777" w:rsidR="00A57ED1" w:rsidRPr="005F035C" w:rsidRDefault="00A57ED1" w:rsidP="00A57ED1">
      <w:pPr>
        <w:spacing w:line="480" w:lineRule="auto"/>
        <w:rPr>
          <w:rFonts w:ascii="Times New Roman" w:hAnsi="Times New Roman" w:cs="Times New Roman"/>
          <w:sz w:val="8"/>
          <w:szCs w:val="8"/>
        </w:rPr>
      </w:pPr>
    </w:p>
    <w:p w14:paraId="3A3C7E4A" w14:textId="77777777" w:rsidR="009E0037" w:rsidRPr="005F035C" w:rsidRDefault="009E0037" w:rsidP="00A57ED1">
      <w:pPr>
        <w:spacing w:line="48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719D" w:rsidRPr="005F035C" w14:paraId="6A7C6ECA" w14:textId="77777777" w:rsidTr="0065719D">
        <w:tc>
          <w:tcPr>
            <w:tcW w:w="9576" w:type="dxa"/>
          </w:tcPr>
          <w:p w14:paraId="49695F5E" w14:textId="0E469731" w:rsidR="0065719D" w:rsidRPr="005F035C" w:rsidRDefault="0065719D" w:rsidP="00AD665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35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4522DD96" wp14:editId="38D12343">
                  <wp:extent cx="4467225" cy="2571040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 03.tif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4418" cy="258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19D" w:rsidRPr="005F035C" w14:paraId="6ECB74A4" w14:textId="77777777" w:rsidTr="0065719D">
        <w:tc>
          <w:tcPr>
            <w:tcW w:w="9576" w:type="dxa"/>
          </w:tcPr>
          <w:p w14:paraId="42B32CD3" w14:textId="24A5FD49" w:rsidR="0065719D" w:rsidRPr="005F035C" w:rsidRDefault="00C20312" w:rsidP="0054070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Fig. 2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847705" w:rsidRPr="005F035C">
              <w:rPr>
                <w:rFonts w:ascii="Times New Roman" w:hAnsi="Times New Roman" w:cs="Times New Roman"/>
                <w:sz w:val="20"/>
                <w:szCs w:val="20"/>
              </w:rPr>
              <w:t>The r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>elative density of as-produced composite</w:t>
            </w:r>
            <w:r w:rsidR="007A2B08" w:rsidRPr="005F035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 xml:space="preserve"> doped with B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>C and TiB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65719D" w:rsidRPr="005F035C">
              <w:rPr>
                <w:rFonts w:ascii="Times New Roman" w:hAnsi="Times New Roman" w:cs="Times New Roman"/>
                <w:sz w:val="20"/>
                <w:szCs w:val="20"/>
              </w:rPr>
              <w:t>+TiC</w:t>
            </w:r>
          </w:p>
        </w:tc>
      </w:tr>
    </w:tbl>
    <w:p w14:paraId="581BB6B1" w14:textId="77777777" w:rsidR="009E0037" w:rsidRPr="00C20312" w:rsidRDefault="009E0037" w:rsidP="009C7A8F">
      <w:pPr>
        <w:spacing w:line="48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EF96355" w14:textId="35601B64" w:rsidR="00AD6657" w:rsidRPr="005F035C" w:rsidRDefault="00405C11" w:rsidP="00B347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 xml:space="preserve">The optical microscopic images of both series of as-sintered </w:t>
      </w:r>
      <w:r w:rsidR="003E10CC" w:rsidRPr="005F035C">
        <w:rPr>
          <w:rFonts w:ascii="Times New Roman" w:hAnsi="Times New Roman" w:cs="Times New Roman"/>
          <w:sz w:val="24"/>
          <w:szCs w:val="24"/>
        </w:rPr>
        <w:t>materials</w:t>
      </w:r>
      <w:r w:rsidRPr="005F035C">
        <w:rPr>
          <w:rFonts w:ascii="Times New Roman" w:hAnsi="Times New Roman" w:cs="Times New Roman"/>
          <w:sz w:val="24"/>
          <w:szCs w:val="24"/>
        </w:rPr>
        <w:t xml:space="preserve"> are shown in Fig</w:t>
      </w:r>
      <w:r w:rsidR="008B7F21" w:rsidRPr="005F035C">
        <w:rPr>
          <w:rFonts w:ascii="Times New Roman" w:hAnsi="Times New Roman" w:cs="Times New Roman"/>
          <w:sz w:val="24"/>
          <w:szCs w:val="24"/>
        </w:rPr>
        <w:t>ure</w:t>
      </w:r>
      <w:r w:rsidR="00C20312">
        <w:rPr>
          <w:rFonts w:ascii="Times New Roman" w:hAnsi="Times New Roman" w:cs="Times New Roman"/>
          <w:sz w:val="24"/>
          <w:szCs w:val="24"/>
        </w:rPr>
        <w:t xml:space="preserve"> 3</w:t>
      </w:r>
      <w:r w:rsidRPr="005F035C">
        <w:rPr>
          <w:rFonts w:ascii="Times New Roman" w:hAnsi="Times New Roman" w:cs="Times New Roman"/>
          <w:sz w:val="24"/>
          <w:szCs w:val="24"/>
        </w:rPr>
        <w:t>. Fig</w:t>
      </w:r>
      <w:r w:rsidR="008B7F21" w:rsidRPr="005F035C">
        <w:rPr>
          <w:rFonts w:ascii="Times New Roman" w:hAnsi="Times New Roman" w:cs="Times New Roman"/>
          <w:sz w:val="24"/>
          <w:szCs w:val="24"/>
        </w:rPr>
        <w:t>ure</w:t>
      </w:r>
      <w:r w:rsidR="00C20312">
        <w:rPr>
          <w:rFonts w:ascii="Times New Roman" w:hAnsi="Times New Roman" w:cs="Times New Roman"/>
          <w:sz w:val="24"/>
          <w:szCs w:val="24"/>
        </w:rPr>
        <w:t xml:space="preserve"> 3</w:t>
      </w:r>
      <w:r w:rsidRPr="005F035C">
        <w:rPr>
          <w:rFonts w:ascii="Times New Roman" w:hAnsi="Times New Roman" w:cs="Times New Roman"/>
          <w:sz w:val="24"/>
          <w:szCs w:val="24"/>
        </w:rPr>
        <w:t xml:space="preserve"> (a-d) </w:t>
      </w:r>
      <w:r w:rsidR="008B7F21" w:rsidRPr="005F035C">
        <w:rPr>
          <w:rFonts w:ascii="Times New Roman" w:hAnsi="Times New Roman" w:cs="Times New Roman"/>
          <w:sz w:val="24"/>
          <w:szCs w:val="24"/>
        </w:rPr>
        <w:t>displays</w:t>
      </w:r>
      <w:r w:rsidRPr="005F035C">
        <w:rPr>
          <w:rFonts w:ascii="Times New Roman" w:hAnsi="Times New Roman" w:cs="Times New Roman"/>
          <w:sz w:val="24"/>
          <w:szCs w:val="24"/>
        </w:rPr>
        <w:t xml:space="preserve"> the samples doped with 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035C">
        <w:rPr>
          <w:rFonts w:ascii="Times New Roman" w:hAnsi="Times New Roman" w:cs="Times New Roman"/>
          <w:sz w:val="24"/>
          <w:szCs w:val="24"/>
        </w:rPr>
        <w:t>C</w:t>
      </w:r>
      <w:r w:rsidR="00847705" w:rsidRPr="005F035C">
        <w:rPr>
          <w:rFonts w:ascii="Times New Roman" w:hAnsi="Times New Roman" w:cs="Times New Roman"/>
          <w:sz w:val="24"/>
          <w:szCs w:val="24"/>
        </w:rPr>
        <w:t>,</w:t>
      </w:r>
      <w:r w:rsidRPr="005F035C">
        <w:rPr>
          <w:rFonts w:ascii="Times New Roman" w:hAnsi="Times New Roman" w:cs="Times New Roman"/>
          <w:sz w:val="24"/>
          <w:szCs w:val="24"/>
        </w:rPr>
        <w:t xml:space="preserve"> and the others </w:t>
      </w:r>
      <w:r w:rsidR="008B7F21" w:rsidRPr="005F035C">
        <w:rPr>
          <w:rFonts w:ascii="Times New Roman" w:hAnsi="Times New Roman" w:cs="Times New Roman"/>
          <w:sz w:val="24"/>
          <w:szCs w:val="24"/>
        </w:rPr>
        <w:t>belong to</w:t>
      </w:r>
      <w:r w:rsidRPr="005F035C">
        <w:rPr>
          <w:rFonts w:ascii="Times New Roman" w:hAnsi="Times New Roman" w:cs="Times New Roman"/>
          <w:sz w:val="24"/>
          <w:szCs w:val="24"/>
        </w:rPr>
        <w:t xml:space="preserve"> Ti-TiB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035C">
        <w:rPr>
          <w:rFonts w:ascii="Times New Roman" w:hAnsi="Times New Roman" w:cs="Times New Roman"/>
          <w:sz w:val="24"/>
          <w:szCs w:val="24"/>
        </w:rPr>
        <w:t>-TiC specimens. As it can be seen, remained 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035C">
        <w:rPr>
          <w:rFonts w:ascii="Times New Roman" w:hAnsi="Times New Roman" w:cs="Times New Roman"/>
          <w:sz w:val="24"/>
          <w:szCs w:val="24"/>
        </w:rPr>
        <w:t>C and in-situ formed phases (</w:t>
      </w:r>
      <w:proofErr w:type="spellStart"/>
      <w:r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Pr="005F035C">
        <w:rPr>
          <w:rFonts w:ascii="Times New Roman" w:hAnsi="Times New Roman" w:cs="Times New Roman"/>
          <w:sz w:val="24"/>
          <w:szCs w:val="24"/>
        </w:rPr>
        <w:t xml:space="preserve">) </w:t>
      </w:r>
      <w:r w:rsidR="008B7F21" w:rsidRPr="005F035C">
        <w:rPr>
          <w:rFonts w:ascii="Times New Roman" w:hAnsi="Times New Roman" w:cs="Times New Roman"/>
          <w:sz w:val="24"/>
          <w:szCs w:val="24"/>
        </w:rPr>
        <w:t>a</w:t>
      </w:r>
      <w:r w:rsidRPr="005F035C">
        <w:rPr>
          <w:rFonts w:ascii="Times New Roman" w:hAnsi="Times New Roman" w:cs="Times New Roman"/>
          <w:sz w:val="24"/>
          <w:szCs w:val="24"/>
        </w:rPr>
        <w:t>re detectable in the Ti-B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035C">
        <w:rPr>
          <w:rFonts w:ascii="Times New Roman" w:hAnsi="Times New Roman" w:cs="Times New Roman"/>
          <w:sz w:val="24"/>
          <w:szCs w:val="24"/>
        </w:rPr>
        <w:t>C samples. Remained 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035C">
        <w:rPr>
          <w:rFonts w:ascii="Times New Roman" w:hAnsi="Times New Roman" w:cs="Times New Roman"/>
          <w:sz w:val="24"/>
          <w:szCs w:val="24"/>
        </w:rPr>
        <w:t xml:space="preserve">C (dark-colored phase) </w:t>
      </w:r>
      <w:r w:rsidR="008B7F21" w:rsidRPr="005F035C">
        <w:rPr>
          <w:rFonts w:ascii="Times New Roman" w:hAnsi="Times New Roman" w:cs="Times New Roman"/>
          <w:sz w:val="24"/>
          <w:szCs w:val="24"/>
        </w:rPr>
        <w:t xml:space="preserve">is </w:t>
      </w:r>
      <w:r w:rsidRPr="005F035C">
        <w:rPr>
          <w:rFonts w:ascii="Times New Roman" w:hAnsi="Times New Roman" w:cs="Times New Roman"/>
          <w:sz w:val="24"/>
          <w:szCs w:val="24"/>
        </w:rPr>
        <w:t>surrounded by some in-situ formed phases (gray-colored phase). According</w:t>
      </w:r>
      <w:r w:rsidR="00E25EEB" w:rsidRPr="005F035C">
        <w:rPr>
          <w:rFonts w:ascii="Times New Roman" w:hAnsi="Times New Roman" w:cs="Times New Roman"/>
          <w:sz w:val="24"/>
          <w:szCs w:val="24"/>
        </w:rPr>
        <w:t xml:space="preserve"> to</w:t>
      </w:r>
      <w:r w:rsidRPr="005F035C">
        <w:rPr>
          <w:rFonts w:ascii="Times New Roman" w:hAnsi="Times New Roman" w:cs="Times New Roman"/>
          <w:sz w:val="24"/>
          <w:szCs w:val="24"/>
        </w:rPr>
        <w:t xml:space="preserve"> Eq. 1</w:t>
      </w:r>
      <w:r w:rsidR="00847705" w:rsidRPr="005F035C">
        <w:rPr>
          <w:rFonts w:ascii="Times New Roman" w:hAnsi="Times New Roman" w:cs="Times New Roman"/>
          <w:sz w:val="24"/>
          <w:szCs w:val="24"/>
        </w:rPr>
        <w:t>,</w:t>
      </w:r>
      <w:r w:rsidRPr="005F03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35C">
        <w:rPr>
          <w:rFonts w:ascii="Times New Roman" w:hAnsi="Times New Roman" w:cs="Times New Roman"/>
          <w:sz w:val="24"/>
          <w:szCs w:val="24"/>
        </w:rPr>
        <w:t>this gray-colored phase</w:t>
      </w:r>
      <w:r w:rsidR="009E35DD" w:rsidRPr="005F035C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5F035C">
        <w:rPr>
          <w:rFonts w:ascii="Times New Roman" w:hAnsi="Times New Roman" w:cs="Times New Roman"/>
          <w:sz w:val="24"/>
          <w:szCs w:val="24"/>
        </w:rPr>
        <w:t xml:space="preserve"> should be comp</w:t>
      </w:r>
      <w:r w:rsidR="008B7F21" w:rsidRPr="005F035C">
        <w:rPr>
          <w:rFonts w:ascii="Times New Roman" w:hAnsi="Times New Roman" w:cs="Times New Roman"/>
          <w:sz w:val="24"/>
          <w:szCs w:val="24"/>
        </w:rPr>
        <w:t>o</w:t>
      </w:r>
      <w:r w:rsidRPr="005F035C">
        <w:rPr>
          <w:rFonts w:ascii="Times New Roman" w:hAnsi="Times New Roman" w:cs="Times New Roman"/>
          <w:sz w:val="24"/>
          <w:szCs w:val="24"/>
        </w:rPr>
        <w:t xml:space="preserve">sed of </w:t>
      </w:r>
      <w:proofErr w:type="spellStart"/>
      <w:r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Pr="005F035C">
        <w:rPr>
          <w:rFonts w:ascii="Times New Roman" w:hAnsi="Times New Roman" w:cs="Times New Roman"/>
          <w:sz w:val="24"/>
          <w:szCs w:val="24"/>
        </w:rPr>
        <w:t xml:space="preserve"> whiskers </w:t>
      </w:r>
      <w:r w:rsidR="00342869" w:rsidRPr="005F035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42869" w:rsidRPr="005F035C">
        <w:rPr>
          <w:rFonts w:ascii="Times New Roman" w:hAnsi="Times New Roman" w:cs="Times New Roman"/>
          <w:sz w:val="24"/>
          <w:szCs w:val="24"/>
        </w:rPr>
        <w:t>TiB</w:t>
      </w:r>
      <w:r w:rsidR="00342869" w:rsidRPr="005F035C">
        <w:rPr>
          <w:rFonts w:ascii="Times New Roman" w:hAnsi="Times New Roman" w:cs="Times New Roman"/>
          <w:sz w:val="24"/>
          <w:szCs w:val="24"/>
          <w:vertAlign w:val="subscript"/>
        </w:rPr>
        <w:t>w</w:t>
      </w:r>
      <w:proofErr w:type="spellEnd"/>
      <w:r w:rsidR="00342869" w:rsidRPr="005F035C">
        <w:rPr>
          <w:rFonts w:ascii="Times New Roman" w:hAnsi="Times New Roman" w:cs="Times New Roman"/>
          <w:sz w:val="24"/>
          <w:szCs w:val="24"/>
        </w:rPr>
        <w:t xml:space="preserve">) </w:t>
      </w:r>
      <w:r w:rsidRPr="005F035C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Pr="005F035C">
        <w:rPr>
          <w:rFonts w:ascii="Times New Roman" w:hAnsi="Times New Roman" w:cs="Times New Roman"/>
          <w:sz w:val="24"/>
          <w:szCs w:val="24"/>
        </w:rPr>
        <w:t xml:space="preserve"> particles</w:t>
      </w:r>
      <w:r w:rsidR="008B7F21" w:rsidRPr="005F035C">
        <w:rPr>
          <w:rFonts w:ascii="Times New Roman" w:hAnsi="Times New Roman" w:cs="Times New Roman"/>
          <w:sz w:val="24"/>
          <w:szCs w:val="24"/>
        </w:rPr>
        <w:t>,</w:t>
      </w:r>
      <w:r w:rsidR="00E25EEB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B7F21" w:rsidRPr="005F035C">
        <w:rPr>
          <w:rFonts w:ascii="Times New Roman" w:hAnsi="Times New Roman" w:cs="Times New Roman"/>
          <w:sz w:val="24"/>
          <w:szCs w:val="24"/>
        </w:rPr>
        <w:t>which</w:t>
      </w:r>
      <w:r w:rsidR="009E35DD" w:rsidRPr="005F035C">
        <w:rPr>
          <w:rFonts w:ascii="Times New Roman" w:hAnsi="Times New Roman" w:cs="Times New Roman"/>
          <w:sz w:val="24"/>
          <w:szCs w:val="24"/>
        </w:rPr>
        <w:t xml:space="preserve"> will be</w:t>
      </w:r>
      <w:r w:rsidR="008B7F21" w:rsidRPr="005F035C">
        <w:rPr>
          <w:rFonts w:ascii="Times New Roman" w:hAnsi="Times New Roman" w:cs="Times New Roman"/>
          <w:sz w:val="24"/>
          <w:szCs w:val="24"/>
        </w:rPr>
        <w:t xml:space="preserve"> further</w:t>
      </w:r>
      <w:r w:rsidR="009E35DD" w:rsidRPr="005F035C">
        <w:rPr>
          <w:rFonts w:ascii="Times New Roman" w:hAnsi="Times New Roman" w:cs="Times New Roman"/>
          <w:sz w:val="24"/>
          <w:szCs w:val="24"/>
        </w:rPr>
        <w:t xml:space="preserve"> scrutinized through the SEM </w:t>
      </w:r>
      <w:r w:rsidR="00D52AB8" w:rsidRPr="005F035C">
        <w:rPr>
          <w:rFonts w:ascii="Times New Roman" w:hAnsi="Times New Roman" w:cs="Times New Roman"/>
          <w:sz w:val="24"/>
          <w:szCs w:val="24"/>
        </w:rPr>
        <w:t>examination</w:t>
      </w:r>
      <w:r w:rsidR="009E35DD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B7F21" w:rsidRPr="005F035C">
        <w:rPr>
          <w:rFonts w:ascii="Times New Roman" w:hAnsi="Times New Roman" w:cs="Times New Roman"/>
          <w:sz w:val="24"/>
          <w:szCs w:val="24"/>
        </w:rPr>
        <w:t xml:space="preserve">in </w:t>
      </w:r>
      <w:r w:rsidR="009E35DD" w:rsidRPr="005F035C">
        <w:rPr>
          <w:rFonts w:ascii="Times New Roman" w:hAnsi="Times New Roman" w:cs="Times New Roman"/>
          <w:sz w:val="24"/>
          <w:szCs w:val="24"/>
        </w:rPr>
        <w:t>the following.</w:t>
      </w:r>
      <w:r w:rsidR="00240776" w:rsidRPr="005F035C">
        <w:rPr>
          <w:rFonts w:ascii="Times New Roman" w:hAnsi="Times New Roman" w:cs="Times New Roman"/>
          <w:sz w:val="24"/>
          <w:szCs w:val="24"/>
        </w:rPr>
        <w:t xml:space="preserve"> As discussed</w:t>
      </w:r>
      <w:r w:rsidR="008B7F21" w:rsidRPr="005F035C">
        <w:rPr>
          <w:rFonts w:ascii="Times New Roman" w:hAnsi="Times New Roman" w:cs="Times New Roman"/>
          <w:sz w:val="24"/>
          <w:szCs w:val="24"/>
        </w:rPr>
        <w:t xml:space="preserve"> above</w:t>
      </w:r>
      <w:r w:rsidR="00240776" w:rsidRPr="005F035C">
        <w:rPr>
          <w:rFonts w:ascii="Times New Roman" w:hAnsi="Times New Roman" w:cs="Times New Roman"/>
          <w:sz w:val="24"/>
          <w:szCs w:val="24"/>
        </w:rPr>
        <w:t>, the presence of remained B</w:t>
      </w:r>
      <w:r w:rsidR="00240776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240776" w:rsidRPr="005F035C">
        <w:rPr>
          <w:rFonts w:ascii="Times New Roman" w:hAnsi="Times New Roman" w:cs="Times New Roman"/>
          <w:sz w:val="24"/>
          <w:szCs w:val="24"/>
        </w:rPr>
        <w:t xml:space="preserve">C in these samples </w:t>
      </w:r>
      <w:r w:rsidR="009F1B6E" w:rsidRPr="005F035C">
        <w:rPr>
          <w:rFonts w:ascii="Times New Roman" w:hAnsi="Times New Roman" w:cs="Times New Roman"/>
          <w:sz w:val="24"/>
          <w:szCs w:val="24"/>
        </w:rPr>
        <w:t>is</w:t>
      </w:r>
      <w:r w:rsidR="00240776" w:rsidRPr="005F035C">
        <w:rPr>
          <w:rFonts w:ascii="Times New Roman" w:hAnsi="Times New Roman" w:cs="Times New Roman"/>
          <w:sz w:val="24"/>
          <w:szCs w:val="24"/>
        </w:rPr>
        <w:t xml:space="preserve"> because of insufficient sintering time/temperature or the large size of boron carbide particles. </w:t>
      </w:r>
      <w:r w:rsidR="008B7F21" w:rsidRPr="005F035C">
        <w:rPr>
          <w:rFonts w:ascii="Times New Roman" w:hAnsi="Times New Roman" w:cs="Times New Roman"/>
          <w:sz w:val="24"/>
          <w:szCs w:val="24"/>
        </w:rPr>
        <w:t>As shown in</w:t>
      </w:r>
      <w:r w:rsidR="00EF5E1F" w:rsidRPr="005F035C">
        <w:rPr>
          <w:rFonts w:ascii="Times New Roman" w:hAnsi="Times New Roman" w:cs="Times New Roman"/>
          <w:sz w:val="24"/>
          <w:szCs w:val="24"/>
        </w:rPr>
        <w:t xml:space="preserve"> Fig</w:t>
      </w:r>
      <w:r w:rsidR="008B7F21" w:rsidRPr="005F035C">
        <w:rPr>
          <w:rFonts w:ascii="Times New Roman" w:hAnsi="Times New Roman" w:cs="Times New Roman"/>
          <w:sz w:val="24"/>
          <w:szCs w:val="24"/>
        </w:rPr>
        <w:t>ure</w:t>
      </w:r>
      <w:r w:rsidR="00B347D7">
        <w:rPr>
          <w:rFonts w:ascii="Times New Roman" w:hAnsi="Times New Roman" w:cs="Times New Roman"/>
          <w:sz w:val="24"/>
          <w:szCs w:val="24"/>
        </w:rPr>
        <w:t xml:space="preserve"> 3</w:t>
      </w:r>
      <w:r w:rsidR="00EF5E1F" w:rsidRPr="005F035C">
        <w:rPr>
          <w:rFonts w:ascii="Times New Roman" w:hAnsi="Times New Roman" w:cs="Times New Roman"/>
          <w:sz w:val="24"/>
          <w:szCs w:val="24"/>
        </w:rPr>
        <w:t xml:space="preserve"> (a-d), there are some large B</w:t>
      </w:r>
      <w:r w:rsidR="00EF5E1F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F5E1F" w:rsidRPr="005F035C">
        <w:rPr>
          <w:rFonts w:ascii="Times New Roman" w:hAnsi="Times New Roman" w:cs="Times New Roman"/>
          <w:sz w:val="24"/>
          <w:szCs w:val="24"/>
        </w:rPr>
        <w:t xml:space="preserve">C particles with a reaction zone containing </w:t>
      </w:r>
      <w:proofErr w:type="spellStart"/>
      <w:r w:rsidR="00EF5E1F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EF5E1F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EF5E1F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EF5E1F" w:rsidRPr="005F035C">
        <w:rPr>
          <w:rFonts w:ascii="Times New Roman" w:hAnsi="Times New Roman" w:cs="Times New Roman"/>
          <w:sz w:val="24"/>
          <w:szCs w:val="24"/>
        </w:rPr>
        <w:t xml:space="preserve"> phases around them, while the reaction </w:t>
      </w:r>
      <w:r w:rsidR="00847705" w:rsidRPr="005F035C">
        <w:rPr>
          <w:rFonts w:ascii="Times New Roman" w:hAnsi="Times New Roman" w:cs="Times New Roman"/>
          <w:sz w:val="24"/>
          <w:szCs w:val="24"/>
        </w:rPr>
        <w:t xml:space="preserve">entirely </w:t>
      </w:r>
      <w:r w:rsidR="00EF5E1F" w:rsidRPr="005F035C">
        <w:rPr>
          <w:rFonts w:ascii="Times New Roman" w:hAnsi="Times New Roman" w:cs="Times New Roman"/>
          <w:sz w:val="24"/>
          <w:szCs w:val="24"/>
        </w:rPr>
        <w:t xml:space="preserve">progressed </w:t>
      </w:r>
      <w:r w:rsidR="00310FB5" w:rsidRPr="005F035C">
        <w:rPr>
          <w:rFonts w:ascii="Times New Roman" w:hAnsi="Times New Roman" w:cs="Times New Roman"/>
          <w:sz w:val="24"/>
          <w:szCs w:val="24"/>
        </w:rPr>
        <w:t xml:space="preserve">in regions </w:t>
      </w:r>
      <w:r w:rsidR="00EF5E1F" w:rsidRPr="005F035C">
        <w:rPr>
          <w:rFonts w:ascii="Times New Roman" w:hAnsi="Times New Roman" w:cs="Times New Roman"/>
          <w:sz w:val="24"/>
          <w:szCs w:val="24"/>
        </w:rPr>
        <w:t>where smaller part</w:t>
      </w:r>
      <w:r w:rsidR="002D1E14" w:rsidRPr="005F035C">
        <w:rPr>
          <w:rFonts w:ascii="Times New Roman" w:hAnsi="Times New Roman" w:cs="Times New Roman"/>
          <w:sz w:val="24"/>
          <w:szCs w:val="24"/>
        </w:rPr>
        <w:t>icles were available</w:t>
      </w:r>
      <w:r w:rsidR="00EF5E1F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5556FA" w:rsidRPr="005F035C">
        <w:rPr>
          <w:rFonts w:ascii="Times New Roman" w:hAnsi="Times New Roman" w:cs="Times New Roman"/>
          <w:sz w:val="24"/>
          <w:szCs w:val="24"/>
        </w:rPr>
        <w:t>The optical microscopic images of Ti-TiB</w:t>
      </w:r>
      <w:r w:rsidR="005556FA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556FA" w:rsidRPr="005F035C">
        <w:rPr>
          <w:rFonts w:ascii="Times New Roman" w:hAnsi="Times New Roman" w:cs="Times New Roman"/>
          <w:sz w:val="24"/>
          <w:szCs w:val="24"/>
        </w:rPr>
        <w:t>-TiC composite</w:t>
      </w:r>
      <w:r w:rsidR="00221AF8" w:rsidRPr="005F035C">
        <w:rPr>
          <w:rFonts w:ascii="Times New Roman" w:hAnsi="Times New Roman" w:cs="Times New Roman"/>
          <w:sz w:val="24"/>
          <w:szCs w:val="24"/>
        </w:rPr>
        <w:t>s</w:t>
      </w:r>
      <w:r w:rsidR="005556FA" w:rsidRPr="005F035C">
        <w:rPr>
          <w:rFonts w:ascii="Times New Roman" w:hAnsi="Times New Roman" w:cs="Times New Roman"/>
          <w:sz w:val="24"/>
          <w:szCs w:val="24"/>
        </w:rPr>
        <w:t xml:space="preserve"> are exhibited in Fig</w:t>
      </w:r>
      <w:r w:rsidR="00EB721E" w:rsidRPr="005F035C">
        <w:rPr>
          <w:rFonts w:ascii="Times New Roman" w:hAnsi="Times New Roman" w:cs="Times New Roman"/>
          <w:sz w:val="24"/>
          <w:szCs w:val="24"/>
        </w:rPr>
        <w:t>ure</w:t>
      </w:r>
      <w:r w:rsidR="00B347D7">
        <w:rPr>
          <w:rFonts w:ascii="Times New Roman" w:hAnsi="Times New Roman" w:cs="Times New Roman"/>
          <w:sz w:val="24"/>
          <w:szCs w:val="24"/>
        </w:rPr>
        <w:t xml:space="preserve"> 3</w:t>
      </w:r>
      <w:r w:rsidR="005556FA" w:rsidRPr="005F035C">
        <w:rPr>
          <w:rFonts w:ascii="Times New Roman" w:hAnsi="Times New Roman" w:cs="Times New Roman"/>
          <w:sz w:val="24"/>
          <w:szCs w:val="24"/>
        </w:rPr>
        <w:t xml:space="preserve"> (e-h). </w:t>
      </w:r>
      <w:proofErr w:type="spellStart"/>
      <w:r w:rsidR="005556FA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5556FA" w:rsidRPr="005F035C">
        <w:rPr>
          <w:rFonts w:ascii="Times New Roman" w:hAnsi="Times New Roman" w:cs="Times New Roman"/>
          <w:sz w:val="24"/>
          <w:szCs w:val="24"/>
        </w:rPr>
        <w:t xml:space="preserve"> whiskers and </w:t>
      </w:r>
      <w:proofErr w:type="spellStart"/>
      <w:r w:rsidR="005556FA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5556FA" w:rsidRPr="005F035C">
        <w:rPr>
          <w:rFonts w:ascii="Times New Roman" w:hAnsi="Times New Roman" w:cs="Times New Roman"/>
          <w:sz w:val="24"/>
          <w:szCs w:val="24"/>
        </w:rPr>
        <w:t xml:space="preserve"> particles </w:t>
      </w:r>
      <w:r w:rsidR="00EB721E" w:rsidRPr="005F035C">
        <w:rPr>
          <w:rFonts w:ascii="Times New Roman" w:hAnsi="Times New Roman" w:cs="Times New Roman"/>
          <w:sz w:val="24"/>
          <w:szCs w:val="24"/>
        </w:rPr>
        <w:t>a</w:t>
      </w:r>
      <w:r w:rsidR="005556FA" w:rsidRPr="005F035C">
        <w:rPr>
          <w:rFonts w:ascii="Times New Roman" w:hAnsi="Times New Roman" w:cs="Times New Roman"/>
          <w:sz w:val="24"/>
          <w:szCs w:val="24"/>
        </w:rPr>
        <w:t xml:space="preserve">re also present in these samples. The difference between these series of samples with </w:t>
      </w:r>
      <w:r w:rsidR="00EB721E" w:rsidRPr="005F035C">
        <w:rPr>
          <w:rFonts w:ascii="Times New Roman" w:hAnsi="Times New Roman" w:cs="Times New Roman"/>
          <w:sz w:val="24"/>
          <w:szCs w:val="24"/>
        </w:rPr>
        <w:t>those</w:t>
      </w:r>
      <w:r w:rsidR="005556FA" w:rsidRPr="005F035C">
        <w:rPr>
          <w:rFonts w:ascii="Times New Roman" w:hAnsi="Times New Roman" w:cs="Times New Roman"/>
          <w:sz w:val="24"/>
          <w:szCs w:val="24"/>
        </w:rPr>
        <w:t xml:space="preserve"> doped with B</w:t>
      </w:r>
      <w:r w:rsidR="005556FA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C7A8F" w:rsidRPr="005F035C">
        <w:rPr>
          <w:rFonts w:ascii="Times New Roman" w:hAnsi="Times New Roman" w:cs="Times New Roman"/>
          <w:sz w:val="24"/>
          <w:szCs w:val="24"/>
        </w:rPr>
        <w:t xml:space="preserve">C is </w:t>
      </w:r>
      <w:r w:rsidR="005556FA" w:rsidRPr="005F035C">
        <w:rPr>
          <w:rFonts w:ascii="Times New Roman" w:hAnsi="Times New Roman" w:cs="Times New Roman"/>
          <w:sz w:val="24"/>
          <w:szCs w:val="24"/>
        </w:rPr>
        <w:t xml:space="preserve">that </w:t>
      </w:r>
      <w:proofErr w:type="spellStart"/>
      <w:r w:rsidR="005556FA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5556FA" w:rsidRPr="005F035C">
        <w:rPr>
          <w:rFonts w:ascii="Times New Roman" w:hAnsi="Times New Roman" w:cs="Times New Roman"/>
          <w:sz w:val="24"/>
          <w:szCs w:val="24"/>
        </w:rPr>
        <w:t xml:space="preserve"> phase formed in-situ in </w:t>
      </w:r>
      <w:r w:rsidR="00253907" w:rsidRPr="005F035C">
        <w:rPr>
          <w:rFonts w:ascii="Times New Roman" w:hAnsi="Times New Roman" w:cs="Times New Roman"/>
          <w:sz w:val="24"/>
          <w:szCs w:val="24"/>
        </w:rPr>
        <w:t>Ti- B</w:t>
      </w:r>
      <w:r w:rsidR="00253907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253907" w:rsidRPr="005F035C">
        <w:rPr>
          <w:rFonts w:ascii="Times New Roman" w:hAnsi="Times New Roman" w:cs="Times New Roman"/>
          <w:sz w:val="24"/>
          <w:szCs w:val="24"/>
        </w:rPr>
        <w:t>C</w:t>
      </w:r>
      <w:r w:rsidR="005556FA" w:rsidRPr="005F035C">
        <w:rPr>
          <w:rFonts w:ascii="Times New Roman" w:hAnsi="Times New Roman" w:cs="Times New Roman"/>
          <w:sz w:val="24"/>
          <w:szCs w:val="24"/>
        </w:rPr>
        <w:t xml:space="preserve"> while it was added ex-situ in </w:t>
      </w:r>
      <w:r w:rsidR="00253907" w:rsidRPr="005F035C">
        <w:rPr>
          <w:rFonts w:ascii="Times New Roman" w:hAnsi="Times New Roman" w:cs="Times New Roman"/>
          <w:sz w:val="24"/>
          <w:szCs w:val="24"/>
        </w:rPr>
        <w:t>Ti-TiB</w:t>
      </w:r>
      <w:r w:rsidR="00253907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53907" w:rsidRPr="005F035C">
        <w:rPr>
          <w:rFonts w:ascii="Times New Roman" w:hAnsi="Times New Roman" w:cs="Times New Roman"/>
          <w:sz w:val="24"/>
          <w:szCs w:val="24"/>
        </w:rPr>
        <w:t>-TiC</w:t>
      </w:r>
      <w:r w:rsidR="00D90D5E" w:rsidRPr="005F035C">
        <w:rPr>
          <w:rFonts w:ascii="Times New Roman" w:hAnsi="Times New Roman" w:cs="Times New Roman"/>
          <w:sz w:val="24"/>
          <w:szCs w:val="24"/>
        </w:rPr>
        <w:t xml:space="preserve"> specimens</w:t>
      </w:r>
      <w:r w:rsidR="005556FA" w:rsidRPr="005F03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FD788A" w14:textId="738C0DC6" w:rsidR="006F4CE0" w:rsidRPr="005F035C" w:rsidRDefault="00E47544" w:rsidP="00AD66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2890F27" wp14:editId="40C8EE3A">
            <wp:extent cx="5943600" cy="29578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04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63301" w14:textId="5DD8BB05" w:rsidR="006F4CE0" w:rsidRPr="005F035C" w:rsidRDefault="005F4285" w:rsidP="00EB721E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035C">
        <w:rPr>
          <w:rFonts w:ascii="Times New Roman" w:hAnsi="Times New Roman" w:cs="Times New Roman"/>
          <w:sz w:val="20"/>
          <w:szCs w:val="20"/>
        </w:rPr>
        <w:t xml:space="preserve">Fig. </w:t>
      </w:r>
      <w:r w:rsidR="00C20312">
        <w:rPr>
          <w:rFonts w:ascii="Times New Roman" w:hAnsi="Times New Roman" w:cs="Times New Roman"/>
          <w:sz w:val="20"/>
          <w:szCs w:val="20"/>
        </w:rPr>
        <w:t>3</w:t>
      </w:r>
      <w:r w:rsidRPr="005F035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F035C">
        <w:rPr>
          <w:rFonts w:ascii="Times New Roman" w:hAnsi="Times New Roman" w:cs="Times New Roman"/>
          <w:sz w:val="20"/>
          <w:szCs w:val="20"/>
        </w:rPr>
        <w:t xml:space="preserve"> </w:t>
      </w:r>
      <w:r w:rsidR="00E47544" w:rsidRPr="005F035C">
        <w:rPr>
          <w:rFonts w:ascii="Times New Roman" w:hAnsi="Times New Roman" w:cs="Times New Roman"/>
          <w:sz w:val="20"/>
          <w:szCs w:val="20"/>
        </w:rPr>
        <w:t>Optical microscopic</w:t>
      </w:r>
      <w:r w:rsidRPr="005F035C">
        <w:rPr>
          <w:rFonts w:ascii="Times New Roman" w:hAnsi="Times New Roman" w:cs="Times New Roman"/>
          <w:sz w:val="20"/>
          <w:szCs w:val="20"/>
        </w:rPr>
        <w:t xml:space="preserve"> </w:t>
      </w:r>
      <w:r w:rsidR="00E47544" w:rsidRPr="005F035C">
        <w:rPr>
          <w:rFonts w:ascii="Times New Roman" w:hAnsi="Times New Roman" w:cs="Times New Roman"/>
          <w:sz w:val="20"/>
          <w:szCs w:val="20"/>
        </w:rPr>
        <w:t>images</w:t>
      </w:r>
      <w:r w:rsidRPr="005F035C">
        <w:rPr>
          <w:rFonts w:ascii="Times New Roman" w:hAnsi="Times New Roman" w:cs="Times New Roman"/>
          <w:sz w:val="20"/>
          <w:szCs w:val="20"/>
        </w:rPr>
        <w:t xml:space="preserve"> of polished surfaces of (a) </w:t>
      </w:r>
      <w:r w:rsidR="00E47544" w:rsidRPr="005F035C">
        <w:rPr>
          <w:rFonts w:ascii="Times New Roman" w:hAnsi="Times New Roman" w:cs="Times New Roman"/>
          <w:sz w:val="20"/>
          <w:szCs w:val="20"/>
        </w:rPr>
        <w:t>0.24B1200</w:t>
      </w:r>
      <w:r w:rsidR="00F3063E" w:rsidRPr="005F035C">
        <w:rPr>
          <w:rFonts w:ascii="Times New Roman" w:hAnsi="Times New Roman" w:cs="Times New Roman"/>
          <w:sz w:val="20"/>
          <w:szCs w:val="20"/>
        </w:rPr>
        <w:t xml:space="preserve">, (b) </w:t>
      </w:r>
      <w:r w:rsidR="00E47544" w:rsidRPr="005F035C">
        <w:rPr>
          <w:rFonts w:ascii="Times New Roman" w:hAnsi="Times New Roman" w:cs="Times New Roman"/>
          <w:sz w:val="20"/>
          <w:szCs w:val="20"/>
        </w:rPr>
        <w:t>0.48B1200</w:t>
      </w:r>
      <w:r w:rsidR="00F3063E" w:rsidRPr="005F035C">
        <w:rPr>
          <w:rFonts w:ascii="Times New Roman" w:hAnsi="Times New Roman" w:cs="Times New Roman"/>
          <w:sz w:val="20"/>
          <w:szCs w:val="20"/>
        </w:rPr>
        <w:t xml:space="preserve">, (c) </w:t>
      </w:r>
      <w:r w:rsidR="00E47544" w:rsidRPr="005F035C">
        <w:rPr>
          <w:rFonts w:ascii="Times New Roman" w:hAnsi="Times New Roman" w:cs="Times New Roman"/>
          <w:sz w:val="20"/>
          <w:szCs w:val="20"/>
        </w:rPr>
        <w:t>0.96B1200</w:t>
      </w:r>
      <w:r w:rsidR="00F3063E" w:rsidRPr="005F035C">
        <w:rPr>
          <w:rFonts w:ascii="Times New Roman" w:hAnsi="Times New Roman" w:cs="Times New Roman"/>
          <w:sz w:val="20"/>
          <w:szCs w:val="20"/>
        </w:rPr>
        <w:t xml:space="preserve">, (d) </w:t>
      </w:r>
      <w:r w:rsidR="00E47544" w:rsidRPr="005F035C">
        <w:rPr>
          <w:rFonts w:ascii="Times New Roman" w:hAnsi="Times New Roman" w:cs="Times New Roman"/>
          <w:sz w:val="20"/>
          <w:szCs w:val="20"/>
        </w:rPr>
        <w:t>1.92B1200</w:t>
      </w:r>
      <w:r w:rsidR="00F3063E" w:rsidRPr="005F035C">
        <w:rPr>
          <w:rFonts w:ascii="Times New Roman" w:hAnsi="Times New Roman" w:cs="Times New Roman"/>
          <w:sz w:val="20"/>
          <w:szCs w:val="20"/>
        </w:rPr>
        <w:t xml:space="preserve">, (e) </w:t>
      </w:r>
      <w:r w:rsidR="00E47544" w:rsidRPr="005F035C">
        <w:rPr>
          <w:rFonts w:ascii="Times New Roman" w:hAnsi="Times New Roman" w:cs="Times New Roman"/>
          <w:sz w:val="20"/>
          <w:szCs w:val="20"/>
        </w:rPr>
        <w:t xml:space="preserve">0.6T0.27T1200, (f) 1.27T0.55T1200, (g) 2.7T1.19T1200, and (h) </w:t>
      </w:r>
      <w:r w:rsidRPr="005F035C">
        <w:rPr>
          <w:rFonts w:ascii="Times New Roman" w:hAnsi="Times New Roman" w:cs="Times New Roman"/>
          <w:sz w:val="20"/>
          <w:szCs w:val="20"/>
        </w:rPr>
        <w:t>6.17T2.82T1200</w:t>
      </w:r>
    </w:p>
    <w:p w14:paraId="6A2C72B5" w14:textId="77777777" w:rsidR="009E0037" w:rsidRPr="00B347D7" w:rsidRDefault="009E0037" w:rsidP="00663F55">
      <w:pPr>
        <w:spacing w:line="48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3418219B" w14:textId="17B4038A" w:rsidR="00C31C35" w:rsidRPr="005F035C" w:rsidRDefault="00476DAD" w:rsidP="00453F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>The SEM images of as-sinter</w:t>
      </w:r>
      <w:r w:rsidR="00332EA8" w:rsidRPr="005F035C">
        <w:rPr>
          <w:rFonts w:ascii="Times New Roman" w:hAnsi="Times New Roman" w:cs="Times New Roman"/>
          <w:sz w:val="24"/>
          <w:szCs w:val="24"/>
        </w:rPr>
        <w:t>ed</w:t>
      </w:r>
      <w:r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1D2113" w:rsidRPr="005F035C">
        <w:rPr>
          <w:rFonts w:ascii="Times New Roman" w:hAnsi="Times New Roman" w:cs="Times New Roman"/>
          <w:sz w:val="24"/>
          <w:szCs w:val="24"/>
        </w:rPr>
        <w:t>composites</w:t>
      </w:r>
      <w:r w:rsidRPr="005F035C">
        <w:rPr>
          <w:rFonts w:ascii="Times New Roman" w:hAnsi="Times New Roman" w:cs="Times New Roman"/>
          <w:sz w:val="24"/>
          <w:szCs w:val="24"/>
        </w:rPr>
        <w:t xml:space="preserve"> are </w:t>
      </w:r>
      <w:r w:rsidR="00332EA8" w:rsidRPr="005F035C">
        <w:rPr>
          <w:rFonts w:ascii="Times New Roman" w:hAnsi="Times New Roman" w:cs="Times New Roman"/>
          <w:sz w:val="24"/>
          <w:szCs w:val="24"/>
        </w:rPr>
        <w:t>illustrated</w:t>
      </w:r>
      <w:r w:rsidRPr="005F035C">
        <w:rPr>
          <w:rFonts w:ascii="Times New Roman" w:hAnsi="Times New Roman" w:cs="Times New Roman"/>
          <w:sz w:val="24"/>
          <w:szCs w:val="24"/>
        </w:rPr>
        <w:t xml:space="preserve"> in Fig</w:t>
      </w:r>
      <w:r w:rsidR="00292726" w:rsidRPr="005F035C">
        <w:rPr>
          <w:rFonts w:ascii="Times New Roman" w:hAnsi="Times New Roman" w:cs="Times New Roman"/>
          <w:sz w:val="24"/>
          <w:szCs w:val="24"/>
        </w:rPr>
        <w:t>ure</w:t>
      </w:r>
      <w:r w:rsidR="00B347D7">
        <w:rPr>
          <w:rFonts w:ascii="Times New Roman" w:hAnsi="Times New Roman" w:cs="Times New Roman"/>
          <w:sz w:val="24"/>
          <w:szCs w:val="24"/>
        </w:rPr>
        <w:t xml:space="preserve"> 4</w:t>
      </w:r>
      <w:r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255AA2" w:rsidRPr="005F035C">
        <w:rPr>
          <w:rFonts w:ascii="Times New Roman" w:hAnsi="Times New Roman" w:cs="Times New Roman"/>
          <w:sz w:val="24"/>
          <w:szCs w:val="24"/>
        </w:rPr>
        <w:t xml:space="preserve">The images </w:t>
      </w:r>
      <w:r w:rsidR="00292726" w:rsidRPr="005F035C">
        <w:rPr>
          <w:rFonts w:ascii="Times New Roman" w:hAnsi="Times New Roman" w:cs="Times New Roman"/>
          <w:sz w:val="24"/>
          <w:szCs w:val="24"/>
        </w:rPr>
        <w:t>of</w:t>
      </w:r>
      <w:r w:rsidR="00255AA2" w:rsidRPr="005F035C">
        <w:rPr>
          <w:rFonts w:ascii="Times New Roman" w:hAnsi="Times New Roman" w:cs="Times New Roman"/>
          <w:sz w:val="24"/>
          <w:szCs w:val="24"/>
        </w:rPr>
        <w:t xml:space="preserve"> the samples doped with different amount</w:t>
      </w:r>
      <w:r w:rsidR="00292726" w:rsidRPr="005F035C">
        <w:rPr>
          <w:rFonts w:ascii="Times New Roman" w:hAnsi="Times New Roman" w:cs="Times New Roman"/>
          <w:sz w:val="24"/>
          <w:szCs w:val="24"/>
        </w:rPr>
        <w:t>s</w:t>
      </w:r>
      <w:r w:rsidR="00255AA2" w:rsidRPr="005F035C">
        <w:rPr>
          <w:rFonts w:ascii="Times New Roman" w:hAnsi="Times New Roman" w:cs="Times New Roman"/>
          <w:sz w:val="24"/>
          <w:szCs w:val="24"/>
        </w:rPr>
        <w:t xml:space="preserve"> of B</w:t>
      </w:r>
      <w:r w:rsidR="00255AA2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255AA2" w:rsidRPr="005F035C">
        <w:rPr>
          <w:rFonts w:ascii="Times New Roman" w:hAnsi="Times New Roman" w:cs="Times New Roman"/>
          <w:sz w:val="24"/>
          <w:szCs w:val="24"/>
        </w:rPr>
        <w:t>C are presented in Fig</w:t>
      </w:r>
      <w:r w:rsidR="00292726" w:rsidRPr="005F035C">
        <w:rPr>
          <w:rFonts w:ascii="Times New Roman" w:hAnsi="Times New Roman" w:cs="Times New Roman"/>
          <w:sz w:val="24"/>
          <w:szCs w:val="24"/>
        </w:rPr>
        <w:t>ure</w:t>
      </w:r>
      <w:r w:rsidR="00B347D7">
        <w:rPr>
          <w:rFonts w:ascii="Times New Roman" w:hAnsi="Times New Roman" w:cs="Times New Roman"/>
          <w:sz w:val="24"/>
          <w:szCs w:val="24"/>
        </w:rPr>
        <w:t xml:space="preserve"> 4</w:t>
      </w:r>
      <w:r w:rsidR="00255AA2" w:rsidRPr="005F035C">
        <w:rPr>
          <w:rFonts w:ascii="Times New Roman" w:hAnsi="Times New Roman" w:cs="Times New Roman"/>
          <w:sz w:val="24"/>
          <w:szCs w:val="24"/>
        </w:rPr>
        <w:t xml:space="preserve"> (a-d).</w:t>
      </w:r>
      <w:r w:rsidR="00AD19A2" w:rsidRPr="005F035C">
        <w:rPr>
          <w:rFonts w:ascii="Times New Roman" w:hAnsi="Times New Roman" w:cs="Times New Roman"/>
          <w:sz w:val="24"/>
          <w:szCs w:val="24"/>
        </w:rPr>
        <w:t xml:space="preserve"> As it can be seen, the reaction </w:t>
      </w:r>
      <w:r w:rsidR="00292726" w:rsidRPr="005F035C">
        <w:rPr>
          <w:rFonts w:ascii="Times New Roman" w:hAnsi="Times New Roman" w:cs="Times New Roman"/>
          <w:sz w:val="24"/>
          <w:szCs w:val="24"/>
        </w:rPr>
        <w:t xml:space="preserve">entirely progressed </w:t>
      </w:r>
      <w:r w:rsidR="00AD19A2" w:rsidRPr="005F035C">
        <w:rPr>
          <w:rFonts w:ascii="Times New Roman" w:hAnsi="Times New Roman" w:cs="Times New Roman"/>
          <w:sz w:val="24"/>
          <w:szCs w:val="24"/>
        </w:rPr>
        <w:t>between Ti-matrix and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02189" w:rsidRPr="005F035C">
        <w:rPr>
          <w:rFonts w:ascii="Times New Roman" w:hAnsi="Times New Roman" w:cs="Times New Roman"/>
          <w:sz w:val="24"/>
          <w:szCs w:val="24"/>
        </w:rPr>
        <w:t>fine</w:t>
      </w:r>
      <w:r w:rsidR="00AD19A2" w:rsidRPr="005F035C">
        <w:rPr>
          <w:rFonts w:ascii="Times New Roman" w:hAnsi="Times New Roman" w:cs="Times New Roman"/>
          <w:sz w:val="24"/>
          <w:szCs w:val="24"/>
        </w:rPr>
        <w:t xml:space="preserve"> B</w:t>
      </w:r>
      <w:r w:rsidR="00AD19A2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D19A2" w:rsidRPr="005F035C">
        <w:rPr>
          <w:rFonts w:ascii="Times New Roman" w:hAnsi="Times New Roman" w:cs="Times New Roman"/>
          <w:sz w:val="24"/>
          <w:szCs w:val="24"/>
        </w:rPr>
        <w:t>C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 particles</w:t>
      </w:r>
      <w:r w:rsidR="00847705" w:rsidRPr="005F035C">
        <w:rPr>
          <w:rFonts w:ascii="Times New Roman" w:hAnsi="Times New Roman" w:cs="Times New Roman"/>
          <w:sz w:val="24"/>
          <w:szCs w:val="24"/>
        </w:rPr>
        <w:t>,</w:t>
      </w:r>
      <w:r w:rsidR="00AD19A2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and no remained boron carbide phase </w:t>
      </w:r>
      <w:r w:rsidR="00145306" w:rsidRPr="005F035C">
        <w:rPr>
          <w:rFonts w:ascii="Times New Roman" w:hAnsi="Times New Roman" w:cs="Times New Roman"/>
          <w:sz w:val="24"/>
          <w:szCs w:val="24"/>
        </w:rPr>
        <w:t>is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 visible. A closer view of the reaction zone and</w:t>
      </w:r>
      <w:r w:rsidR="00E25F7C" w:rsidRPr="005F035C">
        <w:rPr>
          <w:rFonts w:ascii="Times New Roman" w:hAnsi="Times New Roman" w:cs="Times New Roman"/>
          <w:sz w:val="24"/>
          <w:szCs w:val="24"/>
        </w:rPr>
        <w:t xml:space="preserve"> in-situ formed phases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453FD7">
        <w:rPr>
          <w:rFonts w:ascii="Times New Roman" w:hAnsi="Times New Roman" w:cs="Times New Roman"/>
          <w:sz w:val="24"/>
          <w:szCs w:val="24"/>
        </w:rPr>
        <w:br/>
      </w:r>
      <w:r w:rsidR="00E25F7C" w:rsidRPr="005F035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5171A" w:rsidRPr="005F035C">
        <w:rPr>
          <w:rFonts w:ascii="Times New Roman" w:hAnsi="Times New Roman" w:cs="Times New Roman"/>
          <w:sz w:val="24"/>
          <w:szCs w:val="24"/>
        </w:rPr>
        <w:t>TiB</w:t>
      </w:r>
      <w:r w:rsidR="00A5171A" w:rsidRPr="005F035C">
        <w:rPr>
          <w:rFonts w:ascii="Times New Roman" w:hAnsi="Times New Roman" w:cs="Times New Roman"/>
          <w:sz w:val="24"/>
          <w:szCs w:val="24"/>
          <w:vertAlign w:val="subscript"/>
        </w:rPr>
        <w:t>w</w:t>
      </w:r>
      <w:proofErr w:type="spellEnd"/>
      <w:r w:rsidR="00A5171A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A5171A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E25F7C" w:rsidRPr="005F035C">
        <w:rPr>
          <w:rFonts w:ascii="Times New Roman" w:hAnsi="Times New Roman" w:cs="Times New Roman"/>
          <w:sz w:val="24"/>
          <w:szCs w:val="24"/>
        </w:rPr>
        <w:t>)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292726" w:rsidRPr="005F035C">
        <w:rPr>
          <w:rFonts w:ascii="Times New Roman" w:hAnsi="Times New Roman" w:cs="Times New Roman"/>
          <w:sz w:val="24"/>
          <w:szCs w:val="24"/>
        </w:rPr>
        <w:t xml:space="preserve">can be seen </w:t>
      </w:r>
      <w:r w:rsidR="00A5171A" w:rsidRPr="005F035C">
        <w:rPr>
          <w:rFonts w:ascii="Times New Roman" w:hAnsi="Times New Roman" w:cs="Times New Roman"/>
          <w:sz w:val="24"/>
          <w:szCs w:val="24"/>
        </w:rPr>
        <w:t>in the interface of Ti and B</w:t>
      </w:r>
      <w:r w:rsidR="00A5171A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C </w:t>
      </w:r>
      <w:r w:rsidR="00292726" w:rsidRPr="005F035C">
        <w:rPr>
          <w:rFonts w:ascii="Times New Roman" w:hAnsi="Times New Roman" w:cs="Times New Roman"/>
          <w:sz w:val="24"/>
          <w:szCs w:val="24"/>
        </w:rPr>
        <w:t>(</w:t>
      </w:r>
      <w:r w:rsidR="00B347D7">
        <w:rPr>
          <w:rFonts w:ascii="Times New Roman" w:hAnsi="Times New Roman" w:cs="Times New Roman"/>
          <w:sz w:val="24"/>
          <w:szCs w:val="24"/>
        </w:rPr>
        <w:t>Fig. 5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 (a)</w:t>
      </w:r>
      <w:r w:rsidR="00292726" w:rsidRPr="005F035C">
        <w:rPr>
          <w:rFonts w:ascii="Times New Roman" w:hAnsi="Times New Roman" w:cs="Times New Roman"/>
          <w:sz w:val="24"/>
          <w:szCs w:val="24"/>
        </w:rPr>
        <w:t>)</w:t>
      </w:r>
      <w:r w:rsidR="00A5171A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6640E0" w:rsidRPr="005F035C">
        <w:rPr>
          <w:rFonts w:ascii="Times New Roman" w:hAnsi="Times New Roman" w:cs="Times New Roman"/>
          <w:sz w:val="24"/>
          <w:szCs w:val="24"/>
        </w:rPr>
        <w:t xml:space="preserve">As a matter of fact, </w:t>
      </w:r>
      <w:r w:rsidR="009727E3" w:rsidRPr="005F035C">
        <w:rPr>
          <w:rFonts w:ascii="Times New Roman" w:hAnsi="Times New Roman" w:cs="Times New Roman"/>
          <w:sz w:val="24"/>
          <w:szCs w:val="24"/>
        </w:rPr>
        <w:t xml:space="preserve">the availability of stacking faults is very common </w:t>
      </w:r>
      <w:r w:rsidR="006640E0" w:rsidRPr="005F035C">
        <w:rPr>
          <w:rFonts w:ascii="Times New Roman" w:hAnsi="Times New Roman" w:cs="Times New Roman"/>
          <w:sz w:val="24"/>
          <w:szCs w:val="24"/>
        </w:rPr>
        <w:t xml:space="preserve">in some crystalline planes of </w:t>
      </w:r>
      <w:proofErr w:type="spellStart"/>
      <w:r w:rsidR="006640E0" w:rsidRPr="005F035C">
        <w:rPr>
          <w:rFonts w:ascii="Times New Roman" w:hAnsi="Times New Roman" w:cs="Times New Roman"/>
          <w:sz w:val="24"/>
          <w:szCs w:val="24"/>
        </w:rPr>
        <w:t>TiB</w:t>
      </w:r>
      <w:r w:rsidR="006640E0" w:rsidRPr="005F035C">
        <w:rPr>
          <w:rFonts w:ascii="Times New Roman" w:hAnsi="Times New Roman" w:cs="Times New Roman"/>
          <w:sz w:val="24"/>
          <w:szCs w:val="24"/>
          <w:vertAlign w:val="subscript"/>
        </w:rPr>
        <w:t>w</w:t>
      </w:r>
      <w:proofErr w:type="spellEnd"/>
      <w:r w:rsidR="006640E0" w:rsidRPr="005F035C">
        <w:rPr>
          <w:rFonts w:ascii="Times New Roman" w:hAnsi="Times New Roman" w:cs="Times New Roman"/>
          <w:sz w:val="24"/>
          <w:szCs w:val="24"/>
        </w:rPr>
        <w:t xml:space="preserve">, namely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101</m:t>
                </m:r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TiB</m:t>
            </m:r>
          </m:sub>
        </m:sSub>
      </m:oMath>
      <w:r w:rsidR="006640E0" w:rsidRPr="005F03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40E0" w:rsidRPr="005F035C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End"/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</m:acc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TiB</m:t>
            </m:r>
          </m:sub>
        </m:sSub>
      </m:oMath>
      <w:r w:rsidR="006640E0" w:rsidRPr="005F035C">
        <w:rPr>
          <w:rFonts w:ascii="Times New Roman" w:hAnsi="Times New Roman" w:cs="Times New Roman"/>
          <w:sz w:val="24"/>
          <w:szCs w:val="24"/>
        </w:rPr>
        <w:t xml:space="preserve">, </w:t>
      </w:r>
      <w:r w:rsidR="009727E3" w:rsidRPr="005F035C">
        <w:rPr>
          <w:rFonts w:ascii="Times New Roman" w:hAnsi="Times New Roman" w:cs="Times New Roman"/>
          <w:sz w:val="24"/>
          <w:szCs w:val="24"/>
        </w:rPr>
        <w:t>facilitating</w:t>
      </w:r>
      <w:r w:rsidR="00242E89" w:rsidRPr="005F035C">
        <w:rPr>
          <w:rFonts w:ascii="Times New Roman" w:hAnsi="Times New Roman" w:cs="Times New Roman"/>
          <w:sz w:val="24"/>
          <w:szCs w:val="24"/>
        </w:rPr>
        <w:t xml:space="preserve"> the formation of </w:t>
      </w:r>
      <w:proofErr w:type="spellStart"/>
      <w:r w:rsidR="00242E89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242E89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AD0234" w:rsidRPr="005F035C">
        <w:rPr>
          <w:rFonts w:ascii="Times New Roman" w:hAnsi="Times New Roman" w:cs="Times New Roman"/>
          <w:sz w:val="24"/>
          <w:szCs w:val="24"/>
        </w:rPr>
        <w:t>Fig</w:t>
      </w:r>
      <w:r w:rsidR="009727E3" w:rsidRPr="005F035C">
        <w:rPr>
          <w:rFonts w:ascii="Times New Roman" w:hAnsi="Times New Roman" w:cs="Times New Roman"/>
          <w:sz w:val="24"/>
          <w:szCs w:val="24"/>
        </w:rPr>
        <w:t>ure</w:t>
      </w:r>
      <w:r w:rsidR="00B347D7">
        <w:rPr>
          <w:rFonts w:ascii="Times New Roman" w:hAnsi="Times New Roman" w:cs="Times New Roman"/>
          <w:sz w:val="24"/>
          <w:szCs w:val="24"/>
        </w:rPr>
        <w:t xml:space="preserve"> 4</w:t>
      </w:r>
      <w:r w:rsidR="00AD0234" w:rsidRPr="005F035C">
        <w:rPr>
          <w:rFonts w:ascii="Times New Roman" w:hAnsi="Times New Roman" w:cs="Times New Roman"/>
          <w:sz w:val="24"/>
          <w:szCs w:val="24"/>
        </w:rPr>
        <w:t xml:space="preserve"> (e-h) </w:t>
      </w:r>
      <w:r w:rsidR="00E37BA7" w:rsidRPr="005F035C">
        <w:rPr>
          <w:rFonts w:ascii="Times New Roman" w:hAnsi="Times New Roman" w:cs="Times New Roman"/>
          <w:sz w:val="24"/>
          <w:szCs w:val="24"/>
        </w:rPr>
        <w:t>displays</w:t>
      </w:r>
      <w:r w:rsidR="00AD0234" w:rsidRPr="005F035C">
        <w:rPr>
          <w:rFonts w:ascii="Times New Roman" w:hAnsi="Times New Roman" w:cs="Times New Roman"/>
          <w:sz w:val="24"/>
          <w:szCs w:val="24"/>
        </w:rPr>
        <w:t xml:space="preserve"> the SEM micrographs of as-sintered Ti-TiB</w:t>
      </w:r>
      <w:r w:rsidR="00AD0234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0234" w:rsidRPr="005F035C">
        <w:rPr>
          <w:rFonts w:ascii="Times New Roman" w:hAnsi="Times New Roman" w:cs="Times New Roman"/>
          <w:sz w:val="24"/>
          <w:szCs w:val="24"/>
        </w:rPr>
        <w:t xml:space="preserve">-TiC samples. </w:t>
      </w:r>
      <w:r w:rsidR="009727E3" w:rsidRPr="005F035C">
        <w:rPr>
          <w:rFonts w:ascii="Times New Roman" w:hAnsi="Times New Roman" w:cs="Times New Roman"/>
          <w:sz w:val="24"/>
          <w:szCs w:val="24"/>
        </w:rPr>
        <w:t>F</w:t>
      </w:r>
      <w:r w:rsidR="007975E1" w:rsidRPr="005F035C">
        <w:rPr>
          <w:rFonts w:ascii="Times New Roman" w:hAnsi="Times New Roman" w:cs="Times New Roman"/>
          <w:sz w:val="24"/>
          <w:szCs w:val="24"/>
        </w:rPr>
        <w:t>our various phases, including Ti-matrix, remained TiB</w:t>
      </w:r>
      <w:r w:rsidR="007975E1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975E1" w:rsidRPr="005F035C">
        <w:rPr>
          <w:rFonts w:ascii="Times New Roman" w:hAnsi="Times New Roman" w:cs="Times New Roman"/>
          <w:sz w:val="24"/>
          <w:szCs w:val="24"/>
        </w:rPr>
        <w:t xml:space="preserve">, in-situ formed </w:t>
      </w:r>
      <w:proofErr w:type="spellStart"/>
      <w:r w:rsidR="007975E1" w:rsidRPr="005F035C">
        <w:rPr>
          <w:rFonts w:ascii="Times New Roman" w:hAnsi="Times New Roman" w:cs="Times New Roman"/>
          <w:sz w:val="24"/>
          <w:szCs w:val="24"/>
        </w:rPr>
        <w:t>TiB</w:t>
      </w:r>
      <w:r w:rsidR="007975E1" w:rsidRPr="005F035C">
        <w:rPr>
          <w:rFonts w:ascii="Times New Roman" w:hAnsi="Times New Roman" w:cs="Times New Roman"/>
          <w:sz w:val="24"/>
          <w:szCs w:val="24"/>
          <w:vertAlign w:val="subscript"/>
        </w:rPr>
        <w:t>w</w:t>
      </w:r>
      <w:proofErr w:type="spellEnd"/>
      <w:r w:rsidR="007975E1" w:rsidRPr="005F035C">
        <w:rPr>
          <w:rFonts w:ascii="Times New Roman" w:hAnsi="Times New Roman" w:cs="Times New Roman"/>
          <w:sz w:val="24"/>
          <w:szCs w:val="24"/>
        </w:rPr>
        <w:t xml:space="preserve">, and ex-situ added </w:t>
      </w:r>
      <w:proofErr w:type="spellStart"/>
      <w:r w:rsidR="007975E1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7975E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9727E3" w:rsidRPr="005F035C">
        <w:rPr>
          <w:rFonts w:ascii="Times New Roman" w:hAnsi="Times New Roman" w:cs="Times New Roman"/>
          <w:sz w:val="24"/>
          <w:szCs w:val="24"/>
        </w:rPr>
        <w:t>a</w:t>
      </w:r>
      <w:r w:rsidR="007975E1" w:rsidRPr="005F035C">
        <w:rPr>
          <w:rFonts w:ascii="Times New Roman" w:hAnsi="Times New Roman" w:cs="Times New Roman"/>
          <w:sz w:val="24"/>
          <w:szCs w:val="24"/>
        </w:rPr>
        <w:t>re detectable</w:t>
      </w:r>
      <w:r w:rsidR="009727E3" w:rsidRPr="005F035C">
        <w:rPr>
          <w:rFonts w:ascii="Times New Roman" w:hAnsi="Times New Roman" w:cs="Times New Roman"/>
          <w:sz w:val="24"/>
          <w:szCs w:val="24"/>
        </w:rPr>
        <w:t xml:space="preserve"> in these images</w:t>
      </w:r>
      <w:r w:rsidR="007975E1" w:rsidRPr="005F035C">
        <w:rPr>
          <w:rFonts w:ascii="Times New Roman" w:hAnsi="Times New Roman" w:cs="Times New Roman"/>
          <w:sz w:val="24"/>
          <w:szCs w:val="24"/>
        </w:rPr>
        <w:t>.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A </w:t>
      </w:r>
      <w:r w:rsidR="00556B57" w:rsidRPr="005F035C">
        <w:rPr>
          <w:rFonts w:ascii="Times New Roman" w:hAnsi="Times New Roman" w:cs="Times New Roman"/>
          <w:sz w:val="24"/>
          <w:szCs w:val="24"/>
        </w:rPr>
        <w:t>remained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TiB</w:t>
      </w:r>
      <w:r w:rsidR="00100DA7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particle</w:t>
      </w:r>
      <w:r w:rsidR="00556B57" w:rsidRPr="005F035C">
        <w:rPr>
          <w:rFonts w:ascii="Times New Roman" w:hAnsi="Times New Roman" w:cs="Times New Roman"/>
          <w:sz w:val="24"/>
          <w:szCs w:val="24"/>
        </w:rPr>
        <w:t xml:space="preserve"> surrounded by </w:t>
      </w:r>
      <w:proofErr w:type="spellStart"/>
      <w:r w:rsidR="00556B57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556B57" w:rsidRPr="005F035C">
        <w:rPr>
          <w:rFonts w:ascii="Times New Roman" w:hAnsi="Times New Roman" w:cs="Times New Roman"/>
          <w:sz w:val="24"/>
          <w:szCs w:val="24"/>
        </w:rPr>
        <w:t xml:space="preserve"> phase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is visible in Fig</w:t>
      </w:r>
      <w:r w:rsidR="009727E3" w:rsidRPr="005F035C">
        <w:rPr>
          <w:rFonts w:ascii="Times New Roman" w:hAnsi="Times New Roman" w:cs="Times New Roman"/>
          <w:sz w:val="24"/>
          <w:szCs w:val="24"/>
        </w:rPr>
        <w:t>ure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5 (h)</w:t>
      </w:r>
      <w:proofErr w:type="gramStart"/>
      <w:r w:rsidR="002E6042" w:rsidRPr="005F035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E6042" w:rsidRPr="005F035C">
        <w:rPr>
          <w:rFonts w:ascii="Times New Roman" w:hAnsi="Times New Roman" w:cs="Times New Roman"/>
          <w:sz w:val="24"/>
          <w:szCs w:val="24"/>
        </w:rPr>
        <w:t xml:space="preserve"> showing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that th</w:t>
      </w:r>
      <w:r w:rsidR="00355181" w:rsidRPr="005F035C">
        <w:rPr>
          <w:rFonts w:ascii="Times New Roman" w:hAnsi="Times New Roman" w:cs="Times New Roman"/>
          <w:sz w:val="24"/>
          <w:szCs w:val="24"/>
        </w:rPr>
        <w:t>e sintering conditions (time and temperature) were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not </w:t>
      </w:r>
      <w:r w:rsidR="00355181" w:rsidRPr="005F035C">
        <w:rPr>
          <w:rFonts w:ascii="Times New Roman" w:hAnsi="Times New Roman" w:cs="Times New Roman"/>
          <w:sz w:val="24"/>
          <w:szCs w:val="24"/>
        </w:rPr>
        <w:t>sufficient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to turn all </w:t>
      </w:r>
      <w:r w:rsidR="009727E3" w:rsidRPr="005F035C">
        <w:rPr>
          <w:rFonts w:ascii="Times New Roman" w:hAnsi="Times New Roman" w:cs="Times New Roman"/>
          <w:sz w:val="24"/>
          <w:szCs w:val="24"/>
        </w:rPr>
        <w:t>the phase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9727E3" w:rsidRPr="005F035C">
        <w:rPr>
          <w:rFonts w:ascii="Times New Roman" w:hAnsi="Times New Roman" w:cs="Times New Roman"/>
          <w:sz w:val="24"/>
          <w:szCs w:val="24"/>
        </w:rPr>
        <w:t>in</w:t>
      </w:r>
      <w:r w:rsidR="00100DA7" w:rsidRPr="005F035C">
        <w:rPr>
          <w:rFonts w:ascii="Times New Roman" w:hAnsi="Times New Roman" w:cs="Times New Roman"/>
          <w:sz w:val="24"/>
          <w:szCs w:val="24"/>
        </w:rPr>
        <w:t>to</w:t>
      </w:r>
      <w:r w:rsidR="009727E3" w:rsidRPr="005F035C">
        <w:rPr>
          <w:rFonts w:ascii="Times New Roman" w:hAnsi="Times New Roman" w:cs="Times New Roman"/>
          <w:sz w:val="24"/>
          <w:szCs w:val="24"/>
        </w:rPr>
        <w:t xml:space="preserve"> the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556B57" w:rsidRPr="005F035C">
        <w:rPr>
          <w:rFonts w:ascii="Times New Roman" w:hAnsi="Times New Roman" w:cs="Times New Roman"/>
          <w:sz w:val="24"/>
          <w:szCs w:val="24"/>
        </w:rPr>
        <w:t>in-</w:t>
      </w:r>
      <w:r w:rsidR="00556B57" w:rsidRPr="005F035C">
        <w:rPr>
          <w:rFonts w:ascii="Times New Roman" w:hAnsi="Times New Roman" w:cs="Times New Roman"/>
          <w:sz w:val="24"/>
          <w:szCs w:val="24"/>
        </w:rPr>
        <w:lastRenderedPageBreak/>
        <w:t>situ formed</w:t>
      </w:r>
      <w:r w:rsidR="00100DA7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9727E3" w:rsidRPr="005F035C">
        <w:rPr>
          <w:rFonts w:ascii="Times New Roman" w:hAnsi="Times New Roman" w:cs="Times New Roman"/>
          <w:sz w:val="24"/>
          <w:szCs w:val="24"/>
        </w:rPr>
        <w:t>one</w:t>
      </w:r>
      <w:r w:rsidR="00556B57" w:rsidRPr="005F035C">
        <w:rPr>
          <w:rFonts w:ascii="Times New Roman" w:hAnsi="Times New Roman" w:cs="Times New Roman"/>
          <w:sz w:val="24"/>
          <w:szCs w:val="24"/>
        </w:rPr>
        <w:t>.</w:t>
      </w:r>
      <w:r w:rsidR="00507468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27613" w:rsidRPr="005F035C">
        <w:rPr>
          <w:rFonts w:ascii="Times New Roman" w:hAnsi="Times New Roman" w:cs="Times New Roman"/>
          <w:sz w:val="24"/>
          <w:szCs w:val="24"/>
        </w:rPr>
        <w:t>The</w:t>
      </w:r>
      <w:r w:rsidR="00507468" w:rsidRPr="005F035C">
        <w:rPr>
          <w:rFonts w:ascii="Times New Roman" w:hAnsi="Times New Roman" w:cs="Times New Roman"/>
          <w:sz w:val="24"/>
          <w:szCs w:val="24"/>
        </w:rPr>
        <w:t xml:space="preserve"> SEM image of 2.7T1.19T1200 sample </w:t>
      </w:r>
      <w:r w:rsidR="00626C3A" w:rsidRPr="005F035C">
        <w:rPr>
          <w:rFonts w:ascii="Times New Roman" w:hAnsi="Times New Roman" w:cs="Times New Roman"/>
          <w:sz w:val="24"/>
          <w:szCs w:val="24"/>
        </w:rPr>
        <w:t>re</w:t>
      </w:r>
      <w:r w:rsidR="00507468" w:rsidRPr="005F035C">
        <w:rPr>
          <w:rFonts w:ascii="Times New Roman" w:hAnsi="Times New Roman" w:cs="Times New Roman"/>
          <w:sz w:val="24"/>
          <w:szCs w:val="24"/>
        </w:rPr>
        <w:t>present</w:t>
      </w:r>
      <w:r w:rsidR="00626C3A" w:rsidRPr="005F035C">
        <w:rPr>
          <w:rFonts w:ascii="Times New Roman" w:hAnsi="Times New Roman" w:cs="Times New Roman"/>
          <w:sz w:val="24"/>
          <w:szCs w:val="24"/>
        </w:rPr>
        <w:t>s</w:t>
      </w:r>
      <w:r w:rsidR="005F0199" w:rsidRPr="005F0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199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C928AC" w:rsidRPr="005F035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C928AC" w:rsidRPr="005F035C">
        <w:rPr>
          <w:rFonts w:ascii="Times New Roman" w:hAnsi="Times New Roman" w:cs="Times New Roman"/>
          <w:sz w:val="24"/>
          <w:szCs w:val="24"/>
        </w:rPr>
        <w:t>whiskers</w:t>
      </w:r>
      <w:r w:rsidR="005F0199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27613" w:rsidRPr="005F035C">
        <w:rPr>
          <w:rFonts w:ascii="Times New Roman" w:hAnsi="Times New Roman" w:cs="Times New Roman"/>
          <w:sz w:val="24"/>
          <w:szCs w:val="24"/>
        </w:rPr>
        <w:t xml:space="preserve">in </w:t>
      </w:r>
      <w:r w:rsidR="00945D26" w:rsidRPr="005F035C">
        <w:rPr>
          <w:rFonts w:ascii="Times New Roman" w:hAnsi="Times New Roman" w:cs="Times New Roman"/>
          <w:sz w:val="24"/>
          <w:szCs w:val="24"/>
        </w:rPr>
        <w:t>Ti</w:t>
      </w:r>
      <w:r w:rsidR="00827613" w:rsidRPr="005F035C">
        <w:rPr>
          <w:rFonts w:ascii="Times New Roman" w:hAnsi="Times New Roman" w:cs="Times New Roman"/>
          <w:sz w:val="24"/>
          <w:szCs w:val="24"/>
        </w:rPr>
        <w:t xml:space="preserve"> matrix at high magnification</w:t>
      </w:r>
      <w:r w:rsidR="00626C3A" w:rsidRPr="005F035C">
        <w:rPr>
          <w:rFonts w:ascii="Times New Roman" w:hAnsi="Times New Roman" w:cs="Times New Roman"/>
          <w:sz w:val="24"/>
          <w:szCs w:val="24"/>
        </w:rPr>
        <w:t xml:space="preserve"> (</w:t>
      </w:r>
      <w:r w:rsidR="00B347D7">
        <w:rPr>
          <w:rFonts w:ascii="Times New Roman" w:hAnsi="Times New Roman" w:cs="Times New Roman"/>
          <w:sz w:val="24"/>
          <w:szCs w:val="24"/>
        </w:rPr>
        <w:t>Fig. 5</w:t>
      </w:r>
      <w:r w:rsidR="00626C3A" w:rsidRPr="005F035C">
        <w:rPr>
          <w:rFonts w:ascii="Times New Roman" w:hAnsi="Times New Roman" w:cs="Times New Roman"/>
          <w:sz w:val="24"/>
          <w:szCs w:val="24"/>
        </w:rPr>
        <w:t xml:space="preserve"> (b))</w:t>
      </w:r>
      <w:r w:rsidR="00827613" w:rsidRPr="005F035C">
        <w:rPr>
          <w:rFonts w:ascii="Times New Roman" w:hAnsi="Times New Roman" w:cs="Times New Roman"/>
          <w:sz w:val="24"/>
          <w:szCs w:val="24"/>
        </w:rPr>
        <w:t>.</w:t>
      </w:r>
    </w:p>
    <w:p w14:paraId="0FDF8449" w14:textId="6CE87FAA" w:rsidR="006F4CE0" w:rsidRPr="005F035C" w:rsidRDefault="00274A3D" w:rsidP="000155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768D60" wp14:editId="35FFB291">
            <wp:extent cx="5943600" cy="29540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05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34AA9" w14:textId="22B8D7A4" w:rsidR="00F4455B" w:rsidRPr="005F035C" w:rsidRDefault="00B347D7" w:rsidP="00961836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Fig. 4</w:t>
      </w:r>
      <w:r w:rsidR="00F4455B" w:rsidRPr="005F035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F4455B" w:rsidRPr="005F035C">
        <w:rPr>
          <w:rFonts w:ascii="Times New Roman" w:hAnsi="Times New Roman" w:cs="Times New Roman"/>
          <w:sz w:val="20"/>
          <w:szCs w:val="20"/>
        </w:rPr>
        <w:t xml:space="preserve"> SEM microscopic images of polished surfaces of (a) 0.24B1200, (b) 0.48B1200, (c) 0.96B1200, (d) 1.92B1200, (e) 0.6T0.27T1200, (f) 1.27T0.55T1200, (g) 2.7T1.19T1200, and (h) 6.17T2.82T1200</w:t>
      </w:r>
    </w:p>
    <w:p w14:paraId="15A67E77" w14:textId="77777777" w:rsidR="000B2061" w:rsidRPr="00453FD7" w:rsidRDefault="000B2061" w:rsidP="00F4455B">
      <w:pPr>
        <w:spacing w:line="480" w:lineRule="auto"/>
        <w:jc w:val="center"/>
        <w:rPr>
          <w:rFonts w:ascii="Times New Roman" w:hAnsi="Times New Roman" w:cs="Times New Roman"/>
          <w:sz w:val="4"/>
          <w:szCs w:val="4"/>
        </w:rPr>
      </w:pPr>
    </w:p>
    <w:p w14:paraId="7150BF2E" w14:textId="7BFB2A21" w:rsidR="007304A3" w:rsidRPr="005F035C" w:rsidRDefault="007304A3" w:rsidP="00005DE6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035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D8C3A68" wp14:editId="5DFE9CD3">
            <wp:extent cx="5322371" cy="23774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 06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371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1C41F" w14:textId="58CAE91F" w:rsidR="00DA695F" w:rsidRPr="005F035C" w:rsidRDefault="00B347D7" w:rsidP="00961836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Fig. 5</w:t>
      </w:r>
      <w:r w:rsidR="00DA695F" w:rsidRPr="005F035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732446" w:rsidRPr="005F035C">
        <w:rPr>
          <w:rFonts w:ascii="Times New Roman" w:hAnsi="Times New Roman" w:cs="Times New Roman"/>
          <w:sz w:val="20"/>
          <w:szCs w:val="20"/>
        </w:rPr>
        <w:t xml:space="preserve"> SEM microscopic images of polished surfaces of (a) 0.96B1200, and (b) 2.7T1.19T1200</w:t>
      </w:r>
    </w:p>
    <w:p w14:paraId="2543B226" w14:textId="77777777" w:rsidR="009E0037" w:rsidRPr="005F035C" w:rsidRDefault="009E0037" w:rsidP="00005DE6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A38F6F7" w14:textId="5C3818BA" w:rsidR="00CE23A9" w:rsidRPr="005F035C" w:rsidRDefault="006F3DEF" w:rsidP="00E179F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F035C">
        <w:rPr>
          <w:rFonts w:ascii="Times New Roman" w:hAnsi="Times New Roman" w:cs="Times New Roman"/>
          <w:i/>
          <w:iCs/>
          <w:sz w:val="24"/>
          <w:szCs w:val="24"/>
        </w:rPr>
        <w:lastRenderedPageBreak/>
        <w:t>3.4. Mechanical properties</w:t>
      </w:r>
    </w:p>
    <w:p w14:paraId="33E7FA9B" w14:textId="0276B3E5" w:rsidR="00D63EFE" w:rsidRPr="005F035C" w:rsidRDefault="00582643" w:rsidP="00231B7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 xml:space="preserve">The mechanical </w:t>
      </w:r>
      <w:r w:rsidR="00945D26" w:rsidRPr="005F035C">
        <w:rPr>
          <w:rFonts w:ascii="Times New Roman" w:hAnsi="Times New Roman" w:cs="Times New Roman"/>
          <w:sz w:val="24"/>
          <w:szCs w:val="24"/>
        </w:rPr>
        <w:t>characteristics</w:t>
      </w:r>
      <w:r w:rsidR="00961836" w:rsidRPr="005F035C">
        <w:rPr>
          <w:rFonts w:ascii="Times New Roman" w:hAnsi="Times New Roman" w:cs="Times New Roman"/>
          <w:sz w:val="24"/>
          <w:szCs w:val="24"/>
        </w:rPr>
        <w:t>,</w:t>
      </w:r>
      <w:r w:rsidR="00945D26" w:rsidRPr="005F035C">
        <w:rPr>
          <w:rFonts w:ascii="Times New Roman" w:hAnsi="Times New Roman" w:cs="Times New Roman"/>
          <w:sz w:val="24"/>
          <w:szCs w:val="24"/>
        </w:rPr>
        <w:t xml:space="preserve"> including ultimate tensile strength</w:t>
      </w:r>
      <w:r w:rsidR="00EB6490" w:rsidRPr="005F035C">
        <w:rPr>
          <w:rFonts w:ascii="Times New Roman" w:hAnsi="Times New Roman" w:cs="Times New Roman"/>
          <w:sz w:val="24"/>
          <w:szCs w:val="24"/>
        </w:rPr>
        <w:t>, elongation</w:t>
      </w:r>
      <w:r w:rsidR="00571FBE" w:rsidRPr="005F035C">
        <w:rPr>
          <w:rFonts w:ascii="Times New Roman" w:hAnsi="Times New Roman" w:cs="Times New Roman"/>
          <w:sz w:val="24"/>
          <w:szCs w:val="24"/>
        </w:rPr>
        <w:t>, hardness</w:t>
      </w:r>
      <w:r w:rsidR="00961836" w:rsidRPr="005F035C">
        <w:rPr>
          <w:rFonts w:ascii="Times New Roman" w:hAnsi="Times New Roman" w:cs="Times New Roman"/>
          <w:sz w:val="24"/>
          <w:szCs w:val="24"/>
        </w:rPr>
        <w:t>,</w:t>
      </w:r>
      <w:r w:rsidR="00571FBE" w:rsidRPr="005F035C">
        <w:rPr>
          <w:rFonts w:ascii="Times New Roman" w:hAnsi="Times New Roman" w:cs="Times New Roman"/>
          <w:sz w:val="24"/>
          <w:szCs w:val="24"/>
        </w:rPr>
        <w:t xml:space="preserve"> and bending strength</w:t>
      </w:r>
      <w:r w:rsidR="00EB6490" w:rsidRPr="005F035C">
        <w:rPr>
          <w:rFonts w:ascii="Times New Roman" w:hAnsi="Times New Roman" w:cs="Times New Roman"/>
          <w:sz w:val="24"/>
          <w:szCs w:val="24"/>
        </w:rPr>
        <w:t xml:space="preserve"> of</w:t>
      </w:r>
      <w:r w:rsidRPr="005F035C">
        <w:rPr>
          <w:rFonts w:ascii="Times New Roman" w:hAnsi="Times New Roman" w:cs="Times New Roman"/>
          <w:sz w:val="24"/>
          <w:szCs w:val="24"/>
        </w:rPr>
        <w:t xml:space="preserve"> both series of composite</w:t>
      </w:r>
      <w:r w:rsidR="00571FBE" w:rsidRPr="005F035C">
        <w:rPr>
          <w:rFonts w:ascii="Times New Roman" w:hAnsi="Times New Roman" w:cs="Times New Roman"/>
          <w:sz w:val="24"/>
          <w:szCs w:val="24"/>
        </w:rPr>
        <w:t>s</w:t>
      </w:r>
      <w:r w:rsidR="00961836" w:rsidRPr="005F035C">
        <w:rPr>
          <w:rFonts w:ascii="Times New Roman" w:hAnsi="Times New Roman" w:cs="Times New Roman"/>
          <w:sz w:val="24"/>
          <w:szCs w:val="24"/>
        </w:rPr>
        <w:t>,</w:t>
      </w:r>
      <w:r w:rsidRPr="005F035C">
        <w:rPr>
          <w:rFonts w:ascii="Times New Roman" w:hAnsi="Times New Roman" w:cs="Times New Roman"/>
          <w:sz w:val="24"/>
          <w:szCs w:val="24"/>
        </w:rPr>
        <w:t xml:space="preserve"> are presented</w:t>
      </w:r>
      <w:r w:rsidR="00456ECA" w:rsidRPr="005F035C">
        <w:rPr>
          <w:rFonts w:ascii="Times New Roman" w:hAnsi="Times New Roman" w:cs="Times New Roman"/>
          <w:sz w:val="24"/>
          <w:szCs w:val="24"/>
        </w:rPr>
        <w:t xml:space="preserve"> numerically</w:t>
      </w:r>
      <w:r w:rsidRPr="005F035C">
        <w:rPr>
          <w:rFonts w:ascii="Times New Roman" w:hAnsi="Times New Roman" w:cs="Times New Roman"/>
          <w:sz w:val="24"/>
          <w:szCs w:val="24"/>
        </w:rPr>
        <w:t xml:space="preserve"> in T</w:t>
      </w:r>
      <w:r w:rsidR="00456ECA" w:rsidRPr="005F035C">
        <w:rPr>
          <w:rFonts w:ascii="Times New Roman" w:hAnsi="Times New Roman" w:cs="Times New Roman"/>
          <w:sz w:val="24"/>
          <w:szCs w:val="24"/>
        </w:rPr>
        <w:t xml:space="preserve">able </w:t>
      </w:r>
      <w:r w:rsidR="00E46FA8">
        <w:rPr>
          <w:rFonts w:ascii="Times New Roman" w:hAnsi="Times New Roman" w:cs="Times New Roman"/>
          <w:sz w:val="24"/>
          <w:szCs w:val="24"/>
        </w:rPr>
        <w:t>3</w:t>
      </w:r>
      <w:r w:rsidR="00456ECA" w:rsidRPr="005F035C">
        <w:rPr>
          <w:rFonts w:ascii="Times New Roman" w:hAnsi="Times New Roman" w:cs="Times New Roman"/>
          <w:sz w:val="24"/>
          <w:szCs w:val="24"/>
        </w:rPr>
        <w:t xml:space="preserve"> and graphically in Fig</w:t>
      </w:r>
      <w:r w:rsidR="00961836" w:rsidRPr="005F035C">
        <w:rPr>
          <w:rFonts w:ascii="Times New Roman" w:hAnsi="Times New Roman" w:cs="Times New Roman"/>
          <w:sz w:val="24"/>
          <w:szCs w:val="24"/>
        </w:rPr>
        <w:t>ure</w:t>
      </w:r>
      <w:r w:rsidR="00456ECA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E46FA8">
        <w:rPr>
          <w:rFonts w:ascii="Times New Roman" w:hAnsi="Times New Roman" w:cs="Times New Roman"/>
          <w:sz w:val="24"/>
          <w:szCs w:val="24"/>
        </w:rPr>
        <w:t>6</w:t>
      </w:r>
      <w:r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EB6490" w:rsidRPr="005F035C">
        <w:rPr>
          <w:rFonts w:ascii="Times New Roman" w:hAnsi="Times New Roman" w:cs="Times New Roman"/>
          <w:sz w:val="24"/>
          <w:szCs w:val="24"/>
        </w:rPr>
        <w:t>As it is clear in Fig</w:t>
      </w:r>
      <w:r w:rsidR="00961836" w:rsidRPr="005F035C">
        <w:rPr>
          <w:rFonts w:ascii="Times New Roman" w:hAnsi="Times New Roman" w:cs="Times New Roman"/>
          <w:sz w:val="24"/>
          <w:szCs w:val="24"/>
        </w:rPr>
        <w:t>ure</w:t>
      </w:r>
      <w:r w:rsidR="00E46FA8">
        <w:rPr>
          <w:rFonts w:ascii="Times New Roman" w:hAnsi="Times New Roman" w:cs="Times New Roman"/>
          <w:sz w:val="24"/>
          <w:szCs w:val="24"/>
        </w:rPr>
        <w:t xml:space="preserve"> 6</w:t>
      </w:r>
      <w:r w:rsidR="00EB6490" w:rsidRPr="005F035C">
        <w:rPr>
          <w:rFonts w:ascii="Times New Roman" w:hAnsi="Times New Roman" w:cs="Times New Roman"/>
          <w:sz w:val="24"/>
          <w:szCs w:val="24"/>
        </w:rPr>
        <w:t xml:space="preserve"> (a)</w:t>
      </w:r>
      <w:r w:rsidR="00961836" w:rsidRPr="005F035C">
        <w:rPr>
          <w:rFonts w:ascii="Times New Roman" w:hAnsi="Times New Roman" w:cs="Times New Roman"/>
          <w:sz w:val="24"/>
          <w:szCs w:val="24"/>
        </w:rPr>
        <w:t>,</w:t>
      </w:r>
      <w:r w:rsidR="00EB6490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961836" w:rsidRPr="005F035C">
        <w:rPr>
          <w:rFonts w:ascii="Times New Roman" w:hAnsi="Times New Roman" w:cs="Times New Roman"/>
          <w:sz w:val="24"/>
          <w:szCs w:val="24"/>
        </w:rPr>
        <w:t xml:space="preserve">further addition </w:t>
      </w:r>
      <w:proofErr w:type="gramStart"/>
      <w:r w:rsidR="00961836" w:rsidRPr="005F035C">
        <w:rPr>
          <w:rFonts w:ascii="Times New Roman" w:hAnsi="Times New Roman" w:cs="Times New Roman"/>
          <w:sz w:val="24"/>
          <w:szCs w:val="24"/>
        </w:rPr>
        <w:t xml:space="preserve">of </w:t>
      </w:r>
      <w:r w:rsidR="00EB6490" w:rsidRPr="005F035C">
        <w:rPr>
          <w:rFonts w:ascii="Times New Roman" w:hAnsi="Times New Roman" w:cs="Times New Roman"/>
          <w:sz w:val="24"/>
          <w:szCs w:val="24"/>
        </w:rPr>
        <w:t xml:space="preserve"> reinforcements</w:t>
      </w:r>
      <w:proofErr w:type="gramEnd"/>
      <w:r w:rsidR="00EB6490" w:rsidRPr="005F035C">
        <w:rPr>
          <w:rFonts w:ascii="Times New Roman" w:hAnsi="Times New Roman" w:cs="Times New Roman"/>
          <w:sz w:val="24"/>
          <w:szCs w:val="24"/>
        </w:rPr>
        <w:t xml:space="preserve"> to the Ti-matrix led to </w:t>
      </w:r>
      <w:r w:rsidR="002F05F9" w:rsidRPr="005F035C">
        <w:rPr>
          <w:rFonts w:ascii="Times New Roman" w:hAnsi="Times New Roman" w:cs="Times New Roman"/>
          <w:sz w:val="24"/>
          <w:szCs w:val="24"/>
        </w:rPr>
        <w:t>lower</w:t>
      </w:r>
      <w:r w:rsidR="00EB6490" w:rsidRPr="005F035C">
        <w:rPr>
          <w:rFonts w:ascii="Times New Roman" w:hAnsi="Times New Roman" w:cs="Times New Roman"/>
          <w:sz w:val="24"/>
          <w:szCs w:val="24"/>
        </w:rPr>
        <w:t xml:space="preserve"> UTS values for </w:t>
      </w:r>
      <w:r w:rsidR="00E26F56" w:rsidRPr="005F035C">
        <w:rPr>
          <w:rFonts w:ascii="Times New Roman" w:hAnsi="Times New Roman" w:cs="Times New Roman"/>
          <w:sz w:val="24"/>
          <w:szCs w:val="24"/>
        </w:rPr>
        <w:t>both</w:t>
      </w:r>
      <w:r w:rsidR="00EB6490" w:rsidRPr="005F035C">
        <w:rPr>
          <w:rFonts w:ascii="Times New Roman" w:hAnsi="Times New Roman" w:cs="Times New Roman"/>
          <w:sz w:val="24"/>
          <w:szCs w:val="24"/>
        </w:rPr>
        <w:t xml:space="preserve"> series of sample</w:t>
      </w:r>
      <w:r w:rsidR="002F05F9" w:rsidRPr="005F035C">
        <w:rPr>
          <w:rFonts w:ascii="Times New Roman" w:hAnsi="Times New Roman" w:cs="Times New Roman"/>
          <w:sz w:val="24"/>
          <w:szCs w:val="24"/>
        </w:rPr>
        <w:t>s</w:t>
      </w:r>
      <w:r w:rsidR="00EB6490" w:rsidRPr="005F035C">
        <w:rPr>
          <w:rFonts w:ascii="Times New Roman" w:hAnsi="Times New Roman" w:cs="Times New Roman"/>
          <w:sz w:val="24"/>
          <w:szCs w:val="24"/>
        </w:rPr>
        <w:t xml:space="preserve"> at room temperature. </w:t>
      </w:r>
      <w:r w:rsidR="00253E00" w:rsidRPr="005F035C">
        <w:rPr>
          <w:rFonts w:ascii="Times New Roman" w:hAnsi="Times New Roman" w:cs="Times New Roman"/>
          <w:sz w:val="24"/>
          <w:szCs w:val="24"/>
        </w:rPr>
        <w:t>Moreover, increasing the amount</w:t>
      </w:r>
      <w:r w:rsidR="00961836" w:rsidRPr="005F035C">
        <w:rPr>
          <w:rFonts w:ascii="Times New Roman" w:hAnsi="Times New Roman" w:cs="Times New Roman"/>
          <w:sz w:val="24"/>
          <w:szCs w:val="24"/>
        </w:rPr>
        <w:t>s</w:t>
      </w:r>
      <w:r w:rsidR="00253E00" w:rsidRPr="005F035C">
        <w:rPr>
          <w:rFonts w:ascii="Times New Roman" w:hAnsi="Times New Roman" w:cs="Times New Roman"/>
          <w:sz w:val="24"/>
          <w:szCs w:val="24"/>
        </w:rPr>
        <w:t xml:space="preserve"> of </w:t>
      </w:r>
      <w:r w:rsidR="008B020E" w:rsidRPr="005F035C">
        <w:rPr>
          <w:rFonts w:ascii="Times New Roman" w:hAnsi="Times New Roman" w:cs="Times New Roman"/>
          <w:sz w:val="24"/>
          <w:szCs w:val="24"/>
        </w:rPr>
        <w:t>unreacted</w:t>
      </w:r>
      <w:r w:rsidR="00253E00" w:rsidRPr="005F035C">
        <w:rPr>
          <w:rFonts w:ascii="Times New Roman" w:hAnsi="Times New Roman" w:cs="Times New Roman"/>
          <w:sz w:val="24"/>
          <w:szCs w:val="24"/>
        </w:rPr>
        <w:t xml:space="preserve"> phases in the </w:t>
      </w:r>
      <w:r w:rsidR="001E6468" w:rsidRPr="005F035C">
        <w:rPr>
          <w:rFonts w:ascii="Times New Roman" w:hAnsi="Times New Roman" w:cs="Times New Roman"/>
          <w:sz w:val="24"/>
          <w:szCs w:val="24"/>
        </w:rPr>
        <w:t>Ti-</w:t>
      </w:r>
      <w:r w:rsidR="00253E00" w:rsidRPr="005F035C">
        <w:rPr>
          <w:rFonts w:ascii="Times New Roman" w:hAnsi="Times New Roman" w:cs="Times New Roman"/>
          <w:sz w:val="24"/>
          <w:szCs w:val="24"/>
        </w:rPr>
        <w:t>matrix, namely B</w:t>
      </w:r>
      <w:r w:rsidR="00253E00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253E00" w:rsidRPr="005F035C">
        <w:rPr>
          <w:rFonts w:ascii="Times New Roman" w:hAnsi="Times New Roman" w:cs="Times New Roman"/>
          <w:sz w:val="24"/>
          <w:szCs w:val="24"/>
        </w:rPr>
        <w:t>C in Ti-B</w:t>
      </w:r>
      <w:r w:rsidR="00253E00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253E00" w:rsidRPr="005F035C">
        <w:rPr>
          <w:rFonts w:ascii="Times New Roman" w:hAnsi="Times New Roman" w:cs="Times New Roman"/>
          <w:sz w:val="24"/>
          <w:szCs w:val="24"/>
        </w:rPr>
        <w:t>C and TiB</w:t>
      </w:r>
      <w:r w:rsidR="00253E00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53E00" w:rsidRPr="005F035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3E00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253E00" w:rsidRPr="005F035C">
        <w:rPr>
          <w:rFonts w:ascii="Times New Roman" w:hAnsi="Times New Roman" w:cs="Times New Roman"/>
          <w:sz w:val="24"/>
          <w:szCs w:val="24"/>
        </w:rPr>
        <w:t xml:space="preserve"> in Ti-TiB</w:t>
      </w:r>
      <w:r w:rsidR="00253E00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26F56" w:rsidRPr="005F035C">
        <w:rPr>
          <w:rFonts w:ascii="Times New Roman" w:hAnsi="Times New Roman" w:cs="Times New Roman"/>
          <w:sz w:val="24"/>
          <w:szCs w:val="24"/>
        </w:rPr>
        <w:t>-</w:t>
      </w:r>
      <w:r w:rsidR="00253E00" w:rsidRPr="005F035C">
        <w:rPr>
          <w:rFonts w:ascii="Times New Roman" w:hAnsi="Times New Roman" w:cs="Times New Roman"/>
          <w:sz w:val="24"/>
          <w:szCs w:val="24"/>
        </w:rPr>
        <w:t xml:space="preserve">TiC </w:t>
      </w:r>
      <w:r w:rsidR="008B020E" w:rsidRPr="005F035C">
        <w:rPr>
          <w:rFonts w:ascii="Times New Roman" w:hAnsi="Times New Roman" w:cs="Times New Roman"/>
          <w:sz w:val="24"/>
          <w:szCs w:val="24"/>
        </w:rPr>
        <w:t>specimens</w:t>
      </w:r>
      <w:r w:rsidR="00253E00" w:rsidRPr="005F035C">
        <w:rPr>
          <w:rFonts w:ascii="Times New Roman" w:hAnsi="Times New Roman" w:cs="Times New Roman"/>
          <w:sz w:val="24"/>
          <w:szCs w:val="24"/>
        </w:rPr>
        <w:t xml:space="preserve">, </w:t>
      </w:r>
      <w:r w:rsidR="001E6468" w:rsidRPr="005F035C">
        <w:rPr>
          <w:rFonts w:ascii="Times New Roman" w:hAnsi="Times New Roman" w:cs="Times New Roman"/>
          <w:sz w:val="24"/>
          <w:szCs w:val="24"/>
        </w:rPr>
        <w:t xml:space="preserve">possibly </w:t>
      </w:r>
      <w:r w:rsidR="00961836" w:rsidRPr="005F035C">
        <w:rPr>
          <w:rFonts w:ascii="Times New Roman" w:hAnsi="Times New Roman" w:cs="Times New Roman"/>
          <w:sz w:val="24"/>
          <w:szCs w:val="24"/>
        </w:rPr>
        <w:t xml:space="preserve">played </w:t>
      </w:r>
      <w:r w:rsidR="001E6468" w:rsidRPr="005F035C">
        <w:rPr>
          <w:rFonts w:ascii="Times New Roman" w:hAnsi="Times New Roman" w:cs="Times New Roman"/>
          <w:sz w:val="24"/>
          <w:szCs w:val="24"/>
        </w:rPr>
        <w:t xml:space="preserve">a destructive role </w:t>
      </w:r>
      <w:r w:rsidR="00961836" w:rsidRPr="005F035C">
        <w:rPr>
          <w:rFonts w:ascii="Times New Roman" w:hAnsi="Times New Roman" w:cs="Times New Roman"/>
          <w:sz w:val="24"/>
          <w:szCs w:val="24"/>
        </w:rPr>
        <w:t>i</w:t>
      </w:r>
      <w:r w:rsidR="001E6468" w:rsidRPr="005F035C">
        <w:rPr>
          <w:rFonts w:ascii="Times New Roman" w:hAnsi="Times New Roman" w:cs="Times New Roman"/>
          <w:sz w:val="24"/>
          <w:szCs w:val="24"/>
        </w:rPr>
        <w:t xml:space="preserve">n the UTS values of samples </w:t>
      </w:r>
      <w:r w:rsidR="00961836" w:rsidRPr="005F035C">
        <w:rPr>
          <w:rFonts w:ascii="Times New Roman" w:hAnsi="Times New Roman" w:cs="Times New Roman"/>
          <w:sz w:val="24"/>
          <w:szCs w:val="24"/>
        </w:rPr>
        <w:t xml:space="preserve">owing </w:t>
      </w:r>
      <w:r w:rsidR="001E6468" w:rsidRPr="005F035C">
        <w:rPr>
          <w:rFonts w:ascii="Times New Roman" w:hAnsi="Times New Roman" w:cs="Times New Roman"/>
          <w:sz w:val="24"/>
          <w:szCs w:val="24"/>
        </w:rPr>
        <w:t xml:space="preserve">to their poor </w:t>
      </w:r>
      <w:r w:rsidR="002607BE" w:rsidRPr="005F035C">
        <w:rPr>
          <w:rFonts w:ascii="Times New Roman" w:hAnsi="Times New Roman" w:cs="Times New Roman"/>
          <w:sz w:val="24"/>
          <w:szCs w:val="24"/>
        </w:rPr>
        <w:t>bonding</w:t>
      </w:r>
      <w:r w:rsidR="001E6468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8B020E" w:rsidRPr="005F035C">
        <w:rPr>
          <w:rFonts w:ascii="Times New Roman" w:hAnsi="Times New Roman" w:cs="Times New Roman"/>
          <w:sz w:val="24"/>
          <w:szCs w:val="24"/>
        </w:rPr>
        <w:t>with</w:t>
      </w:r>
      <w:r w:rsidR="001E6468" w:rsidRPr="005F035C">
        <w:rPr>
          <w:rFonts w:ascii="Times New Roman" w:hAnsi="Times New Roman" w:cs="Times New Roman"/>
          <w:sz w:val="24"/>
          <w:szCs w:val="24"/>
        </w:rPr>
        <w:t xml:space="preserve"> matrix. </w:t>
      </w:r>
      <w:r w:rsidR="002607BE" w:rsidRPr="005F035C">
        <w:rPr>
          <w:rFonts w:ascii="Times New Roman" w:hAnsi="Times New Roman" w:cs="Times New Roman"/>
          <w:sz w:val="24"/>
          <w:szCs w:val="24"/>
        </w:rPr>
        <w:t xml:space="preserve">Weak interfacial bonds between secondary phases and matrix can act </w:t>
      </w:r>
      <w:r w:rsidR="00CD3FF8" w:rsidRPr="005F035C">
        <w:rPr>
          <w:rFonts w:ascii="Times New Roman" w:hAnsi="Times New Roman" w:cs="Times New Roman"/>
          <w:sz w:val="24"/>
          <w:szCs w:val="24"/>
        </w:rPr>
        <w:t>as probable zones</w:t>
      </w:r>
      <w:r w:rsidR="002607BE" w:rsidRPr="005F035C">
        <w:rPr>
          <w:rFonts w:ascii="Times New Roman" w:hAnsi="Times New Roman" w:cs="Times New Roman"/>
          <w:sz w:val="24"/>
          <w:szCs w:val="24"/>
        </w:rPr>
        <w:t xml:space="preserve"> for initiating cracks, and consequently, they can lead to UTS reduction. </w:t>
      </w:r>
      <w:r w:rsidR="00B775A3" w:rsidRPr="005F035C">
        <w:rPr>
          <w:rFonts w:ascii="Times New Roman" w:hAnsi="Times New Roman" w:cs="Times New Roman"/>
          <w:sz w:val="24"/>
          <w:szCs w:val="24"/>
        </w:rPr>
        <w:t>However, the samples doped with B</w:t>
      </w:r>
      <w:r w:rsidR="00B775A3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775A3" w:rsidRPr="005F035C">
        <w:rPr>
          <w:rFonts w:ascii="Times New Roman" w:hAnsi="Times New Roman" w:cs="Times New Roman"/>
          <w:sz w:val="24"/>
          <w:szCs w:val="24"/>
        </w:rPr>
        <w:t xml:space="preserve">C </w:t>
      </w:r>
      <w:r w:rsidR="0000057A" w:rsidRPr="005F035C">
        <w:rPr>
          <w:rFonts w:ascii="Times New Roman" w:hAnsi="Times New Roman" w:cs="Times New Roman"/>
          <w:sz w:val="24"/>
          <w:szCs w:val="24"/>
        </w:rPr>
        <w:t xml:space="preserve">(except the specimen with the highest amount of additive) provided better UTS values compared with </w:t>
      </w:r>
      <w:r w:rsidR="00733723" w:rsidRPr="005F035C">
        <w:rPr>
          <w:rFonts w:ascii="Times New Roman" w:hAnsi="Times New Roman" w:cs="Times New Roman"/>
          <w:sz w:val="24"/>
          <w:szCs w:val="24"/>
        </w:rPr>
        <w:t>those</w:t>
      </w:r>
      <w:r w:rsidR="0000057A" w:rsidRPr="005F035C">
        <w:rPr>
          <w:rFonts w:ascii="Times New Roman" w:hAnsi="Times New Roman" w:cs="Times New Roman"/>
          <w:sz w:val="24"/>
          <w:szCs w:val="24"/>
        </w:rPr>
        <w:t xml:space="preserve"> doped with TiB</w:t>
      </w:r>
      <w:r w:rsidR="0000057A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057A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00057A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00057A" w:rsidRPr="005F035C">
        <w:rPr>
          <w:rFonts w:ascii="Times New Roman" w:hAnsi="Times New Roman" w:cs="Times New Roman"/>
          <w:sz w:val="24"/>
          <w:szCs w:val="24"/>
        </w:rPr>
        <w:t xml:space="preserve"> at room temperature. </w:t>
      </w:r>
      <w:r w:rsidR="00733723" w:rsidRPr="005F035C">
        <w:rPr>
          <w:rFonts w:ascii="Times New Roman" w:hAnsi="Times New Roman" w:cs="Times New Roman"/>
          <w:sz w:val="24"/>
          <w:szCs w:val="24"/>
        </w:rPr>
        <w:t>C</w:t>
      </w:r>
      <w:r w:rsidR="008D307F" w:rsidRPr="005F035C">
        <w:rPr>
          <w:rFonts w:ascii="Times New Roman" w:hAnsi="Times New Roman" w:cs="Times New Roman"/>
          <w:sz w:val="24"/>
          <w:szCs w:val="24"/>
        </w:rPr>
        <w:t>ontrar</w:t>
      </w:r>
      <w:r w:rsidR="00733723" w:rsidRPr="005F035C">
        <w:rPr>
          <w:rFonts w:ascii="Times New Roman" w:hAnsi="Times New Roman" w:cs="Times New Roman"/>
          <w:sz w:val="24"/>
          <w:szCs w:val="24"/>
        </w:rPr>
        <w:t>il</w:t>
      </w:r>
      <w:r w:rsidR="008D307F" w:rsidRPr="005F035C">
        <w:rPr>
          <w:rFonts w:ascii="Times New Roman" w:hAnsi="Times New Roman" w:cs="Times New Roman"/>
          <w:sz w:val="24"/>
          <w:szCs w:val="24"/>
        </w:rPr>
        <w:t>y, the samples doped with TiB</w:t>
      </w:r>
      <w:r w:rsidR="008D307F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D307F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8D307F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8D307F" w:rsidRPr="005F035C">
        <w:rPr>
          <w:rFonts w:ascii="Times New Roman" w:hAnsi="Times New Roman" w:cs="Times New Roman"/>
          <w:sz w:val="24"/>
          <w:szCs w:val="24"/>
        </w:rPr>
        <w:t xml:space="preserve"> presented better UTS performance</w:t>
      </w:r>
      <w:r w:rsidR="000032D1" w:rsidRPr="005F035C">
        <w:rPr>
          <w:rFonts w:ascii="Times New Roman" w:hAnsi="Times New Roman" w:cs="Times New Roman"/>
          <w:sz w:val="24"/>
          <w:szCs w:val="24"/>
        </w:rPr>
        <w:t xml:space="preserve"> at high temperature</w:t>
      </w:r>
      <w:r w:rsidR="00733723" w:rsidRPr="005F035C">
        <w:rPr>
          <w:rFonts w:ascii="Times New Roman" w:hAnsi="Times New Roman" w:cs="Times New Roman"/>
          <w:sz w:val="24"/>
          <w:szCs w:val="24"/>
        </w:rPr>
        <w:t>s</w:t>
      </w:r>
      <w:r w:rsidR="008D307F" w:rsidRPr="005F035C">
        <w:rPr>
          <w:rFonts w:ascii="Times New Roman" w:hAnsi="Times New Roman" w:cs="Times New Roman"/>
          <w:sz w:val="24"/>
          <w:szCs w:val="24"/>
        </w:rPr>
        <w:t xml:space="preserve"> compared with </w:t>
      </w:r>
      <w:r w:rsidR="00733723" w:rsidRPr="005F035C">
        <w:rPr>
          <w:rFonts w:ascii="Times New Roman" w:hAnsi="Times New Roman" w:cs="Times New Roman"/>
          <w:sz w:val="24"/>
          <w:szCs w:val="24"/>
        </w:rPr>
        <w:t>those</w:t>
      </w:r>
      <w:r w:rsidR="008D307F" w:rsidRPr="005F035C">
        <w:rPr>
          <w:rFonts w:ascii="Times New Roman" w:hAnsi="Times New Roman" w:cs="Times New Roman"/>
          <w:sz w:val="24"/>
          <w:szCs w:val="24"/>
        </w:rPr>
        <w:t xml:space="preserve"> with B</w:t>
      </w:r>
      <w:r w:rsidR="008D307F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D307F" w:rsidRPr="005F035C">
        <w:rPr>
          <w:rFonts w:ascii="Times New Roman" w:hAnsi="Times New Roman" w:cs="Times New Roman"/>
          <w:sz w:val="24"/>
          <w:szCs w:val="24"/>
        </w:rPr>
        <w:t>C additives. As it is obvious in Fig</w:t>
      </w:r>
      <w:r w:rsidR="00733723" w:rsidRPr="005F035C">
        <w:rPr>
          <w:rFonts w:ascii="Times New Roman" w:hAnsi="Times New Roman" w:cs="Times New Roman"/>
          <w:sz w:val="24"/>
          <w:szCs w:val="24"/>
        </w:rPr>
        <w:t>ure</w:t>
      </w:r>
      <w:r w:rsidR="00E46FA8">
        <w:rPr>
          <w:rFonts w:ascii="Times New Roman" w:hAnsi="Times New Roman" w:cs="Times New Roman"/>
          <w:sz w:val="24"/>
          <w:szCs w:val="24"/>
        </w:rPr>
        <w:t xml:space="preserve"> 6</w:t>
      </w:r>
      <w:r w:rsidR="008D307F" w:rsidRPr="005F035C">
        <w:rPr>
          <w:rFonts w:ascii="Times New Roman" w:hAnsi="Times New Roman" w:cs="Times New Roman"/>
          <w:sz w:val="24"/>
          <w:szCs w:val="24"/>
        </w:rPr>
        <w:t xml:space="preserve"> (b)</w:t>
      </w:r>
      <w:r w:rsidR="00733723" w:rsidRPr="005F035C">
        <w:rPr>
          <w:rFonts w:ascii="Times New Roman" w:hAnsi="Times New Roman" w:cs="Times New Roman"/>
          <w:sz w:val="24"/>
          <w:szCs w:val="24"/>
        </w:rPr>
        <w:t>,</w:t>
      </w:r>
      <w:r w:rsidR="008D307F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33723" w:rsidRPr="005F035C">
        <w:rPr>
          <w:rFonts w:ascii="Times New Roman" w:hAnsi="Times New Roman" w:cs="Times New Roman"/>
          <w:sz w:val="24"/>
          <w:szCs w:val="24"/>
        </w:rPr>
        <w:t>increasing</w:t>
      </w:r>
      <w:r w:rsidR="008D307F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="008D307F" w:rsidRPr="005F035C">
        <w:rPr>
          <w:rFonts w:ascii="Times New Roman" w:hAnsi="Times New Roman" w:cs="Times New Roman"/>
          <w:sz w:val="24"/>
          <w:szCs w:val="24"/>
        </w:rPr>
        <w:t>additive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 level</w:t>
      </w:r>
      <w:r w:rsidR="008D307F" w:rsidRPr="005F035C">
        <w:rPr>
          <w:rFonts w:ascii="Times New Roman" w:hAnsi="Times New Roman" w:cs="Times New Roman"/>
          <w:sz w:val="24"/>
          <w:szCs w:val="24"/>
        </w:rPr>
        <w:t xml:space="preserve"> led to an increment at high-temperature UTS values. </w:t>
      </w:r>
      <w:proofErr w:type="spellStart"/>
      <w:r w:rsidR="008D307F" w:rsidRPr="005F035C">
        <w:rPr>
          <w:rFonts w:ascii="Times New Roman" w:hAnsi="Times New Roman" w:cs="Times New Roman"/>
          <w:sz w:val="24"/>
          <w:szCs w:val="24"/>
        </w:rPr>
        <w:t>Delbari</w:t>
      </w:r>
      <w:proofErr w:type="spellEnd"/>
      <w:r w:rsidR="008D307F" w:rsidRPr="005F035C">
        <w:rPr>
          <w:rFonts w:ascii="Times New Roman" w:hAnsi="Times New Roman" w:cs="Times New Roman"/>
          <w:sz w:val="24"/>
          <w:szCs w:val="24"/>
        </w:rPr>
        <w:t xml:space="preserve"> et al</w:t>
      </w:r>
      <w:r w:rsidR="00663F55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7D3943" w:rsidRPr="005F035C">
        <w:rPr>
          <w:rFonts w:ascii="Times New Roman" w:hAnsi="Times New Roman" w:cs="Times New Roman"/>
          <w:sz w:val="24"/>
          <w:szCs w:val="24"/>
        </w:rPr>
        <w:instrText>ADDIN CSL_CITATION {"citationItems":[{"id":"ITEM-1","itemData":{"DOI":"10.1016/j.mtcomm.2019.100576","ISSN":"23524928","author":[{"dropping-particle":"","family":"Delbari","given":"Seyed Ali","non-dropping-particle":"","parse-names":false,"suffix":""},{"dropping-particle":"","family":"Sabahi Namini","given":"Abbas","non-dropping-particle":"","parse-names":false,"suffix":""},{"dropping-particle":"","family":"Shahedi Asl","given":"Mehdi","non-dropping-particle":"","parse-names":false,"suffix":""}],"container-title":"Materials Today Communications","id":"ITEM-1","issued":{"date-parts":[["2019","7"]]},"page":"100576","title":"Hybrid Ti matrix composites with TiB2 and TiC compounds","type":"article-journal"},"uris":["http://www.mendeley.com/documents/?uuid=3e683052-23b0-4646-bbc6-055aaf56e39c"]}],"mendeley":{"formattedCitation":"[2]","plainTextFormattedCitation":"[2]","previouslyFormattedCitation":"[2]"},"properties":{"noteIndex":0},"schema":"https://github.com/citation-style-language/schema/raw/master/csl-citation.json"}</w:instrTex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separate"/>
      </w:r>
      <w:r w:rsidR="00663F55" w:rsidRPr="005F035C">
        <w:rPr>
          <w:rFonts w:ascii="Times New Roman" w:hAnsi="Times New Roman" w:cs="Times New Roman"/>
          <w:noProof/>
          <w:sz w:val="24"/>
          <w:szCs w:val="24"/>
        </w:rPr>
        <w:t>[2]</w:t>
      </w:r>
      <w:r w:rsidR="00663F55" w:rsidRPr="005F035C">
        <w:rPr>
          <w:rFonts w:ascii="Times New Roman" w:hAnsi="Times New Roman" w:cs="Times New Roman"/>
          <w:sz w:val="24"/>
          <w:szCs w:val="24"/>
        </w:rPr>
        <w:fldChar w:fldCharType="end"/>
      </w:r>
      <w:r w:rsidR="008D307F" w:rsidRPr="005F035C">
        <w:rPr>
          <w:rFonts w:ascii="Times New Roman" w:hAnsi="Times New Roman" w:cs="Times New Roman"/>
          <w:sz w:val="24"/>
          <w:szCs w:val="24"/>
        </w:rPr>
        <w:t xml:space="preserve"> have explained </w:t>
      </w:r>
      <w:r w:rsidR="00565A11" w:rsidRPr="005F035C">
        <w:rPr>
          <w:rFonts w:ascii="Times New Roman" w:hAnsi="Times New Roman" w:cs="Times New Roman"/>
          <w:sz w:val="24"/>
          <w:szCs w:val="24"/>
        </w:rPr>
        <w:t xml:space="preserve">that this phenomenon </w:t>
      </w:r>
      <w:r w:rsidR="00762388" w:rsidRPr="005F035C">
        <w:rPr>
          <w:rFonts w:ascii="Times New Roman" w:hAnsi="Times New Roman" w:cs="Times New Roman"/>
          <w:sz w:val="24"/>
          <w:szCs w:val="24"/>
        </w:rPr>
        <w:t>takes place because plastic deformation capability of Ti-matrix rises</w:t>
      </w:r>
      <w:r w:rsidR="00D43D72" w:rsidRPr="005F035C">
        <w:rPr>
          <w:rFonts w:ascii="Times New Roman" w:hAnsi="Times New Roman" w:cs="Times New Roman"/>
          <w:sz w:val="24"/>
          <w:szCs w:val="24"/>
        </w:rPr>
        <w:t xml:space="preserve"> at high temperature</w:t>
      </w:r>
      <w:r w:rsidR="00733723" w:rsidRPr="005F035C">
        <w:rPr>
          <w:rFonts w:ascii="Times New Roman" w:hAnsi="Times New Roman" w:cs="Times New Roman"/>
          <w:sz w:val="24"/>
          <w:szCs w:val="24"/>
        </w:rPr>
        <w:t>s</w:t>
      </w:r>
      <w:r w:rsidR="00762388" w:rsidRPr="005F035C">
        <w:rPr>
          <w:rFonts w:ascii="Times New Roman" w:hAnsi="Times New Roman" w:cs="Times New Roman"/>
          <w:sz w:val="24"/>
          <w:szCs w:val="24"/>
        </w:rPr>
        <w:t xml:space="preserve"> due to some </w:t>
      </w:r>
      <w:r w:rsidR="00E26F56" w:rsidRPr="005F035C">
        <w:rPr>
          <w:rFonts w:ascii="Times New Roman" w:hAnsi="Times New Roman" w:cs="Times New Roman"/>
          <w:sz w:val="24"/>
          <w:szCs w:val="24"/>
        </w:rPr>
        <w:t>reasons</w:t>
      </w:r>
      <w:r w:rsidR="00D43D72" w:rsidRPr="005F035C">
        <w:rPr>
          <w:rFonts w:ascii="Times New Roman" w:hAnsi="Times New Roman" w:cs="Times New Roman"/>
          <w:sz w:val="24"/>
          <w:szCs w:val="24"/>
        </w:rPr>
        <w:t>: (1) more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 activate</w:t>
      </w:r>
      <w:r w:rsidR="00D43D72" w:rsidRPr="005F035C">
        <w:rPr>
          <w:rFonts w:ascii="Times New Roman" w:hAnsi="Times New Roman" w:cs="Times New Roman"/>
          <w:sz w:val="24"/>
          <w:szCs w:val="24"/>
        </w:rPr>
        <w:t xml:space="preserve"> slip systems </w:t>
      </w:r>
      <w:r w:rsidR="000B3996" w:rsidRPr="005F035C">
        <w:rPr>
          <w:rFonts w:ascii="Times New Roman" w:hAnsi="Times New Roman" w:cs="Times New Roman"/>
          <w:sz w:val="24"/>
          <w:szCs w:val="24"/>
        </w:rPr>
        <w:t>and</w:t>
      </w:r>
      <w:r w:rsidR="00D43D72" w:rsidRPr="005F035C">
        <w:rPr>
          <w:rFonts w:ascii="Times New Roman" w:hAnsi="Times New Roman" w:cs="Times New Roman"/>
          <w:sz w:val="24"/>
          <w:szCs w:val="24"/>
        </w:rPr>
        <w:t xml:space="preserve"> (2) </w:t>
      </w:r>
      <w:r w:rsidR="00DE6723" w:rsidRPr="005F035C">
        <w:rPr>
          <w:rFonts w:ascii="Times New Roman" w:hAnsi="Times New Roman" w:cs="Times New Roman"/>
          <w:sz w:val="24"/>
          <w:szCs w:val="24"/>
        </w:rPr>
        <w:t>stress concentration</w:t>
      </w:r>
      <w:r w:rsidR="001B5EE6" w:rsidRPr="005F035C">
        <w:rPr>
          <w:rFonts w:ascii="Times New Roman" w:hAnsi="Times New Roman" w:cs="Times New Roman"/>
          <w:sz w:val="24"/>
          <w:szCs w:val="24"/>
        </w:rPr>
        <w:t xml:space="preserve"> in</w:t>
      </w:r>
      <w:r w:rsidR="00DE6723" w:rsidRPr="005F035C">
        <w:rPr>
          <w:rFonts w:ascii="Times New Roman" w:hAnsi="Times New Roman" w:cs="Times New Roman"/>
          <w:sz w:val="24"/>
          <w:szCs w:val="24"/>
        </w:rPr>
        <w:t xml:space="preserve"> the vicinity of</w:t>
      </w:r>
      <w:r w:rsidR="001B5EE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releasing </w:t>
      </w:r>
      <w:r w:rsidR="00EA45C5" w:rsidRPr="005F035C">
        <w:rPr>
          <w:rFonts w:ascii="Times New Roman" w:hAnsi="Times New Roman" w:cs="Times New Roman"/>
          <w:sz w:val="24"/>
          <w:szCs w:val="24"/>
        </w:rPr>
        <w:t>secondary phases</w:t>
      </w:r>
      <w:r w:rsidR="000B3996" w:rsidRPr="005F035C">
        <w:rPr>
          <w:rFonts w:ascii="Times New Roman" w:hAnsi="Times New Roman" w:cs="Times New Roman"/>
          <w:sz w:val="24"/>
          <w:szCs w:val="24"/>
        </w:rPr>
        <w:t>.</w:t>
      </w:r>
      <w:r w:rsidR="00C63B09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CF41AD" w:rsidRPr="005F035C">
        <w:rPr>
          <w:rFonts w:ascii="Times New Roman" w:hAnsi="Times New Roman" w:cs="Times New Roman"/>
          <w:sz w:val="24"/>
          <w:szCs w:val="24"/>
        </w:rPr>
        <w:t>The best elongation value</w:t>
      </w:r>
      <w:r w:rsidR="008E7C10" w:rsidRPr="005F035C">
        <w:rPr>
          <w:rFonts w:ascii="Times New Roman" w:hAnsi="Times New Roman" w:cs="Times New Roman"/>
          <w:sz w:val="24"/>
          <w:szCs w:val="24"/>
        </w:rPr>
        <w:t xml:space="preserve"> of about 6.5% at room temperature</w:t>
      </w:r>
      <w:r w:rsidR="00CF41AD" w:rsidRPr="005F035C">
        <w:rPr>
          <w:rFonts w:ascii="Times New Roman" w:hAnsi="Times New Roman" w:cs="Times New Roman"/>
          <w:sz w:val="24"/>
          <w:szCs w:val="24"/>
        </w:rPr>
        <w:t xml:space="preserve"> was obtained for the sample with the least B</w:t>
      </w:r>
      <w:r w:rsidR="00CF41AD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E21E3" w:rsidRPr="005F035C">
        <w:rPr>
          <w:rFonts w:ascii="Times New Roman" w:hAnsi="Times New Roman" w:cs="Times New Roman"/>
          <w:sz w:val="24"/>
          <w:szCs w:val="24"/>
        </w:rPr>
        <w:t>C content</w:t>
      </w:r>
      <w:r w:rsidR="00733723" w:rsidRPr="005F035C">
        <w:rPr>
          <w:rFonts w:ascii="Times New Roman" w:hAnsi="Times New Roman" w:cs="Times New Roman"/>
          <w:sz w:val="24"/>
          <w:szCs w:val="24"/>
        </w:rPr>
        <w:t>.</w:t>
      </w:r>
      <w:r w:rsidR="00CF41AD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Besides, </w:t>
      </w:r>
      <w:r w:rsidR="00CF41AD" w:rsidRPr="005F035C">
        <w:rPr>
          <w:rFonts w:ascii="Times New Roman" w:hAnsi="Times New Roman" w:cs="Times New Roman"/>
          <w:sz w:val="24"/>
          <w:szCs w:val="24"/>
        </w:rPr>
        <w:t>all samples doped with boron carbide had better elongation percentage</w:t>
      </w:r>
      <w:r w:rsidR="00733723" w:rsidRPr="005F035C">
        <w:rPr>
          <w:rFonts w:ascii="Times New Roman" w:hAnsi="Times New Roman" w:cs="Times New Roman"/>
          <w:sz w:val="24"/>
          <w:szCs w:val="24"/>
        </w:rPr>
        <w:t>s</w:t>
      </w:r>
      <w:r w:rsidR="00772C40" w:rsidRPr="005F035C">
        <w:rPr>
          <w:rFonts w:ascii="Times New Roman" w:hAnsi="Times New Roman" w:cs="Times New Roman"/>
          <w:sz w:val="24"/>
          <w:szCs w:val="24"/>
        </w:rPr>
        <w:t xml:space="preserve"> at room temperature</w:t>
      </w:r>
      <w:r w:rsidR="00CF41AD" w:rsidRPr="005F035C">
        <w:rPr>
          <w:rFonts w:ascii="Times New Roman" w:hAnsi="Times New Roman" w:cs="Times New Roman"/>
          <w:sz w:val="24"/>
          <w:szCs w:val="24"/>
        </w:rPr>
        <w:t xml:space="preserve"> compared with their counterparts doped with TiB</w:t>
      </w:r>
      <w:r w:rsidR="00CF41AD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F41AD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CF41AD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CF41AD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432098" w:rsidRPr="005F035C">
        <w:rPr>
          <w:rFonts w:ascii="Times New Roman" w:hAnsi="Times New Roman" w:cs="Times New Roman"/>
          <w:sz w:val="24"/>
          <w:szCs w:val="24"/>
        </w:rPr>
        <w:t xml:space="preserve">The poorest value of elongation (lower than 3%) at room temperature was related to the </w:t>
      </w:r>
      <w:r w:rsidR="00945D26" w:rsidRPr="005F035C">
        <w:rPr>
          <w:rFonts w:ascii="Times New Roman" w:hAnsi="Times New Roman" w:cs="Times New Roman"/>
          <w:sz w:val="24"/>
          <w:szCs w:val="24"/>
        </w:rPr>
        <w:t>specimen</w:t>
      </w:r>
      <w:r w:rsidR="00432098" w:rsidRPr="005F035C">
        <w:rPr>
          <w:rFonts w:ascii="Times New Roman" w:hAnsi="Times New Roman" w:cs="Times New Roman"/>
          <w:sz w:val="24"/>
          <w:szCs w:val="24"/>
        </w:rPr>
        <w:t xml:space="preserve"> dope with 6.17 </w:t>
      </w:r>
      <w:proofErr w:type="spellStart"/>
      <w:r w:rsidR="00432098" w:rsidRPr="005F035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432098" w:rsidRPr="005F035C">
        <w:rPr>
          <w:rFonts w:ascii="Times New Roman" w:hAnsi="Times New Roman" w:cs="Times New Roman"/>
          <w:sz w:val="24"/>
          <w:szCs w:val="24"/>
        </w:rPr>
        <w:t>% TiB</w:t>
      </w:r>
      <w:r w:rsidR="00432098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32098" w:rsidRPr="005F035C">
        <w:rPr>
          <w:rFonts w:ascii="Times New Roman" w:hAnsi="Times New Roman" w:cs="Times New Roman"/>
          <w:sz w:val="24"/>
          <w:szCs w:val="24"/>
        </w:rPr>
        <w:t xml:space="preserve"> and 2.82 </w:t>
      </w:r>
      <w:proofErr w:type="spellStart"/>
      <w:r w:rsidR="00432098" w:rsidRPr="005F035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432098" w:rsidRPr="005F035C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="00432098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E46FA8">
        <w:rPr>
          <w:rFonts w:ascii="Times New Roman" w:hAnsi="Times New Roman" w:cs="Times New Roman"/>
          <w:sz w:val="24"/>
          <w:szCs w:val="24"/>
        </w:rPr>
        <w:t xml:space="preserve"> (Fig. 6</w:t>
      </w:r>
      <w:r w:rsidR="00327006" w:rsidRPr="005F035C">
        <w:rPr>
          <w:rFonts w:ascii="Times New Roman" w:hAnsi="Times New Roman" w:cs="Times New Roman"/>
          <w:sz w:val="24"/>
          <w:szCs w:val="24"/>
        </w:rPr>
        <w:t xml:space="preserve"> (c))</w:t>
      </w:r>
      <w:r w:rsidR="00432098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67048B" w:rsidRPr="005F035C">
        <w:rPr>
          <w:rFonts w:ascii="Times New Roman" w:hAnsi="Times New Roman" w:cs="Times New Roman"/>
          <w:sz w:val="24"/>
          <w:szCs w:val="24"/>
        </w:rPr>
        <w:t>The reasons mentioned for the better UTS of Ti-B</w:t>
      </w:r>
      <w:r w:rsidR="0067048B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7048B" w:rsidRPr="005F035C">
        <w:rPr>
          <w:rFonts w:ascii="Times New Roman" w:hAnsi="Times New Roman" w:cs="Times New Roman"/>
          <w:sz w:val="24"/>
          <w:szCs w:val="24"/>
        </w:rPr>
        <w:t>C samples at room temperature are true for</w:t>
      </w:r>
      <w:r w:rsidR="007C6EF8" w:rsidRPr="005F035C">
        <w:rPr>
          <w:rFonts w:ascii="Times New Roman" w:hAnsi="Times New Roman" w:cs="Times New Roman"/>
          <w:sz w:val="24"/>
          <w:szCs w:val="24"/>
        </w:rPr>
        <w:t xml:space="preserve"> the</w:t>
      </w:r>
      <w:r w:rsidR="0067048B" w:rsidRPr="005F035C">
        <w:rPr>
          <w:rFonts w:ascii="Times New Roman" w:hAnsi="Times New Roman" w:cs="Times New Roman"/>
          <w:sz w:val="24"/>
          <w:szCs w:val="24"/>
        </w:rPr>
        <w:t xml:space="preserve"> elongation </w:t>
      </w:r>
      <w:r w:rsidR="00E26F56" w:rsidRPr="005F035C">
        <w:rPr>
          <w:rFonts w:ascii="Times New Roman" w:hAnsi="Times New Roman" w:cs="Times New Roman"/>
          <w:sz w:val="24"/>
          <w:szCs w:val="24"/>
        </w:rPr>
        <w:t>at the same temperature</w:t>
      </w:r>
      <w:r w:rsidR="0067048B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31419A" w:rsidRPr="005F035C">
        <w:rPr>
          <w:rFonts w:ascii="Times New Roman" w:hAnsi="Times New Roman" w:cs="Times New Roman"/>
          <w:sz w:val="24"/>
          <w:szCs w:val="24"/>
        </w:rPr>
        <w:t>I</w:t>
      </w:r>
      <w:r w:rsidR="007C6EF8" w:rsidRPr="005F035C">
        <w:rPr>
          <w:rFonts w:ascii="Times New Roman" w:hAnsi="Times New Roman" w:cs="Times New Roman"/>
          <w:sz w:val="24"/>
          <w:szCs w:val="24"/>
        </w:rPr>
        <w:t xml:space="preserve">ncidentally, </w:t>
      </w:r>
      <w:r w:rsidR="00327006" w:rsidRPr="005F035C">
        <w:rPr>
          <w:rFonts w:ascii="Times New Roman" w:hAnsi="Times New Roman" w:cs="Times New Roman"/>
          <w:sz w:val="24"/>
          <w:szCs w:val="24"/>
        </w:rPr>
        <w:lastRenderedPageBreak/>
        <w:t xml:space="preserve">remained </w:t>
      </w:r>
      <w:r w:rsidR="0095279B" w:rsidRPr="005F035C">
        <w:rPr>
          <w:rFonts w:ascii="Times New Roman" w:hAnsi="Times New Roman" w:cs="Times New Roman"/>
          <w:sz w:val="24"/>
          <w:szCs w:val="24"/>
        </w:rPr>
        <w:t>unreacted particles</w:t>
      </w:r>
      <w:r w:rsidR="00327006" w:rsidRPr="005F035C">
        <w:rPr>
          <w:rFonts w:ascii="Times New Roman" w:hAnsi="Times New Roman" w:cs="Times New Roman"/>
          <w:sz w:val="24"/>
          <w:szCs w:val="24"/>
        </w:rPr>
        <w:t xml:space="preserve"> with poor interfacial bonds to the matrix 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played </w:t>
      </w:r>
      <w:r w:rsidR="00327006" w:rsidRPr="005F035C">
        <w:rPr>
          <w:rFonts w:ascii="Times New Roman" w:hAnsi="Times New Roman" w:cs="Times New Roman"/>
          <w:sz w:val="24"/>
          <w:szCs w:val="24"/>
        </w:rPr>
        <w:t xml:space="preserve">the predominant role in dropping the tensile elongation at room temperature. In addition, the </w:t>
      </w:r>
      <w:r w:rsidR="003A54A5" w:rsidRPr="005F035C">
        <w:rPr>
          <w:rFonts w:ascii="Times New Roman" w:hAnsi="Times New Roman" w:cs="Times New Roman"/>
          <w:sz w:val="24"/>
          <w:szCs w:val="24"/>
        </w:rPr>
        <w:t>highest</w:t>
      </w:r>
      <w:r w:rsidR="00327006" w:rsidRPr="005F035C">
        <w:rPr>
          <w:rFonts w:ascii="Times New Roman" w:hAnsi="Times New Roman" w:cs="Times New Roman"/>
          <w:sz w:val="24"/>
          <w:szCs w:val="24"/>
        </w:rPr>
        <w:t xml:space="preserve"> percentage of about 12.5 </w:t>
      </w:r>
      <w:r w:rsidR="003A54A5" w:rsidRPr="005F035C">
        <w:rPr>
          <w:rFonts w:ascii="Times New Roman" w:hAnsi="Times New Roman" w:cs="Times New Roman"/>
          <w:sz w:val="24"/>
          <w:szCs w:val="24"/>
        </w:rPr>
        <w:t xml:space="preserve">for elongation at high temperature </w:t>
      </w:r>
      <w:r w:rsidR="00327006" w:rsidRPr="005F035C">
        <w:rPr>
          <w:rFonts w:ascii="Times New Roman" w:hAnsi="Times New Roman" w:cs="Times New Roman"/>
          <w:sz w:val="24"/>
          <w:szCs w:val="24"/>
        </w:rPr>
        <w:t>was obtained for the sample</w:t>
      </w:r>
      <w:r w:rsidR="00625378" w:rsidRPr="005F035C">
        <w:rPr>
          <w:rFonts w:ascii="Times New Roman" w:hAnsi="Times New Roman" w:cs="Times New Roman"/>
          <w:sz w:val="24"/>
          <w:szCs w:val="24"/>
        </w:rPr>
        <w:t>s</w:t>
      </w:r>
      <w:r w:rsidR="00327006" w:rsidRPr="005F035C">
        <w:rPr>
          <w:rFonts w:ascii="Times New Roman" w:hAnsi="Times New Roman" w:cs="Times New Roman"/>
          <w:sz w:val="24"/>
          <w:szCs w:val="24"/>
        </w:rPr>
        <w:t xml:space="preserve"> doped with 1.27 </w:t>
      </w:r>
      <w:proofErr w:type="spellStart"/>
      <w:r w:rsidR="00327006" w:rsidRPr="005F035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327006" w:rsidRPr="005F035C">
        <w:rPr>
          <w:rFonts w:ascii="Times New Roman" w:hAnsi="Times New Roman" w:cs="Times New Roman"/>
          <w:sz w:val="24"/>
          <w:szCs w:val="24"/>
        </w:rPr>
        <w:t>% TiB</w:t>
      </w:r>
      <w:r w:rsidR="00327006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27006" w:rsidRPr="005F035C">
        <w:rPr>
          <w:rFonts w:ascii="Times New Roman" w:hAnsi="Times New Roman" w:cs="Times New Roman"/>
          <w:sz w:val="24"/>
          <w:szCs w:val="24"/>
        </w:rPr>
        <w:t xml:space="preserve"> + 0.55 </w:t>
      </w:r>
      <w:proofErr w:type="spellStart"/>
      <w:r w:rsidR="00327006" w:rsidRPr="005F035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327006" w:rsidRPr="005F035C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="00327006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327006" w:rsidRPr="005F035C">
        <w:rPr>
          <w:rFonts w:ascii="Times New Roman" w:hAnsi="Times New Roman" w:cs="Times New Roman"/>
          <w:sz w:val="24"/>
          <w:szCs w:val="24"/>
        </w:rPr>
        <w:t xml:space="preserve">, while the lowest value belonged to </w:t>
      </w:r>
      <w:r w:rsidR="00733723" w:rsidRPr="005F035C">
        <w:rPr>
          <w:rFonts w:ascii="Times New Roman" w:hAnsi="Times New Roman" w:cs="Times New Roman"/>
          <w:sz w:val="24"/>
          <w:szCs w:val="24"/>
        </w:rPr>
        <w:t>that</w:t>
      </w:r>
      <w:r w:rsidR="00327006" w:rsidRPr="005F035C">
        <w:rPr>
          <w:rFonts w:ascii="Times New Roman" w:hAnsi="Times New Roman" w:cs="Times New Roman"/>
          <w:sz w:val="24"/>
          <w:szCs w:val="24"/>
        </w:rPr>
        <w:t xml:space="preserve"> doped with 1.92 </w:t>
      </w:r>
      <w:proofErr w:type="spellStart"/>
      <w:r w:rsidR="00327006" w:rsidRPr="005F035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327006" w:rsidRPr="005F035C">
        <w:rPr>
          <w:rFonts w:ascii="Times New Roman" w:hAnsi="Times New Roman" w:cs="Times New Roman"/>
          <w:sz w:val="24"/>
          <w:szCs w:val="24"/>
        </w:rPr>
        <w:t>% B</w:t>
      </w:r>
      <w:r w:rsidR="00327006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46FA8">
        <w:rPr>
          <w:rFonts w:ascii="Times New Roman" w:hAnsi="Times New Roman" w:cs="Times New Roman"/>
          <w:sz w:val="24"/>
          <w:szCs w:val="24"/>
        </w:rPr>
        <w:t>C (Fig. 6</w:t>
      </w:r>
      <w:r w:rsidR="00327006" w:rsidRPr="005F035C">
        <w:rPr>
          <w:rFonts w:ascii="Times New Roman" w:hAnsi="Times New Roman" w:cs="Times New Roman"/>
          <w:sz w:val="24"/>
          <w:szCs w:val="24"/>
        </w:rPr>
        <w:t xml:space="preserve"> (d)). </w:t>
      </w:r>
      <w:r w:rsidR="0027256D" w:rsidRPr="005F035C">
        <w:rPr>
          <w:rFonts w:ascii="Times New Roman" w:hAnsi="Times New Roman" w:cs="Times New Roman"/>
          <w:sz w:val="24"/>
          <w:szCs w:val="24"/>
        </w:rPr>
        <w:t>The macro/micro hardness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 values</w:t>
      </w:r>
      <w:r w:rsidR="0027256D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for </w:t>
      </w:r>
      <w:r w:rsidR="0027256D" w:rsidRPr="005F035C">
        <w:rPr>
          <w:rFonts w:ascii="Times New Roman" w:hAnsi="Times New Roman" w:cs="Times New Roman"/>
          <w:sz w:val="24"/>
          <w:szCs w:val="24"/>
        </w:rPr>
        <w:t xml:space="preserve">both series of specimens </w:t>
      </w:r>
      <w:r w:rsidR="00733723" w:rsidRPr="005F035C">
        <w:rPr>
          <w:rFonts w:ascii="Times New Roman" w:hAnsi="Times New Roman" w:cs="Times New Roman"/>
          <w:sz w:val="24"/>
          <w:szCs w:val="24"/>
        </w:rPr>
        <w:t>(</w:t>
      </w:r>
      <w:r w:rsidR="00E46FA8">
        <w:rPr>
          <w:rFonts w:ascii="Times New Roman" w:hAnsi="Times New Roman" w:cs="Times New Roman"/>
          <w:sz w:val="24"/>
          <w:szCs w:val="24"/>
        </w:rPr>
        <w:t>Fig. 6</w:t>
      </w:r>
      <w:r w:rsidR="0027256D" w:rsidRPr="005F035C">
        <w:rPr>
          <w:rFonts w:ascii="Times New Roman" w:hAnsi="Times New Roman" w:cs="Times New Roman"/>
          <w:sz w:val="24"/>
          <w:szCs w:val="24"/>
        </w:rPr>
        <w:t xml:space="preserve"> (e-f)</w:t>
      </w:r>
      <w:r w:rsidR="00733723" w:rsidRPr="005F035C">
        <w:rPr>
          <w:rFonts w:ascii="Times New Roman" w:hAnsi="Times New Roman" w:cs="Times New Roman"/>
          <w:sz w:val="24"/>
          <w:szCs w:val="24"/>
        </w:rPr>
        <w:t>)</w:t>
      </w:r>
      <w:r w:rsidR="0027256D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33723" w:rsidRPr="005F035C">
        <w:rPr>
          <w:rFonts w:ascii="Times New Roman" w:hAnsi="Times New Roman" w:cs="Times New Roman"/>
          <w:sz w:val="24"/>
          <w:szCs w:val="24"/>
        </w:rPr>
        <w:t>indicate that</w:t>
      </w:r>
      <w:r w:rsidR="00830381" w:rsidRPr="005F035C">
        <w:rPr>
          <w:rFonts w:ascii="Times New Roman" w:hAnsi="Times New Roman" w:cs="Times New Roman"/>
          <w:sz w:val="24"/>
          <w:szCs w:val="24"/>
        </w:rPr>
        <w:t xml:space="preserve"> both macro/micro hardness of each series rose </w:t>
      </w:r>
      <w:r w:rsidR="00733723" w:rsidRPr="005F035C">
        <w:rPr>
          <w:rFonts w:ascii="Times New Roman" w:hAnsi="Times New Roman" w:cs="Times New Roman"/>
          <w:sz w:val="24"/>
          <w:szCs w:val="24"/>
        </w:rPr>
        <w:t xml:space="preserve">roughly </w:t>
      </w:r>
      <w:r w:rsidR="00830381" w:rsidRPr="005F035C">
        <w:rPr>
          <w:rFonts w:ascii="Times New Roman" w:hAnsi="Times New Roman" w:cs="Times New Roman"/>
          <w:sz w:val="24"/>
          <w:szCs w:val="24"/>
        </w:rPr>
        <w:t xml:space="preserve">with </w:t>
      </w:r>
      <w:r w:rsidR="00733723" w:rsidRPr="005F035C">
        <w:rPr>
          <w:rFonts w:ascii="Times New Roman" w:hAnsi="Times New Roman" w:cs="Times New Roman"/>
          <w:sz w:val="24"/>
          <w:szCs w:val="24"/>
        </w:rPr>
        <w:t>rising</w:t>
      </w:r>
      <w:r w:rsidR="0083038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BE7DFC" w:rsidRPr="005F035C">
        <w:rPr>
          <w:rFonts w:ascii="Times New Roman" w:hAnsi="Times New Roman" w:cs="Times New Roman"/>
          <w:sz w:val="24"/>
          <w:szCs w:val="24"/>
        </w:rPr>
        <w:t xml:space="preserve">amounts of </w:t>
      </w:r>
      <w:r w:rsidR="00830381" w:rsidRPr="005F035C">
        <w:rPr>
          <w:rFonts w:ascii="Times New Roman" w:hAnsi="Times New Roman" w:cs="Times New Roman"/>
          <w:sz w:val="24"/>
          <w:szCs w:val="24"/>
        </w:rPr>
        <w:t xml:space="preserve">additives to the titanium matrix. As it is clear, ceramic particles are much </w:t>
      </w:r>
      <w:r w:rsidR="005053E9" w:rsidRPr="005F035C">
        <w:rPr>
          <w:rFonts w:ascii="Times New Roman" w:hAnsi="Times New Roman" w:cs="Times New Roman"/>
          <w:sz w:val="24"/>
          <w:szCs w:val="24"/>
        </w:rPr>
        <w:t>harder</w:t>
      </w:r>
      <w:r w:rsidR="00830381" w:rsidRPr="005F035C">
        <w:rPr>
          <w:rFonts w:ascii="Times New Roman" w:hAnsi="Times New Roman" w:cs="Times New Roman"/>
          <w:sz w:val="24"/>
          <w:szCs w:val="24"/>
        </w:rPr>
        <w:t xml:space="preserve"> than the </w:t>
      </w:r>
      <w:r w:rsidR="006F2890" w:rsidRPr="005F035C">
        <w:rPr>
          <w:rFonts w:ascii="Times New Roman" w:hAnsi="Times New Roman" w:cs="Times New Roman"/>
          <w:sz w:val="24"/>
          <w:szCs w:val="24"/>
        </w:rPr>
        <w:t xml:space="preserve">Ti - </w:t>
      </w:r>
      <w:r w:rsidR="00830381" w:rsidRPr="005F035C">
        <w:rPr>
          <w:rFonts w:ascii="Times New Roman" w:hAnsi="Times New Roman" w:cs="Times New Roman"/>
          <w:sz w:val="24"/>
          <w:szCs w:val="24"/>
        </w:rPr>
        <w:t xml:space="preserve">matrix, </w:t>
      </w:r>
      <w:r w:rsidR="00BE7DFC" w:rsidRPr="005F035C">
        <w:rPr>
          <w:rFonts w:ascii="Times New Roman" w:hAnsi="Times New Roman" w:cs="Times New Roman"/>
          <w:sz w:val="24"/>
          <w:szCs w:val="24"/>
        </w:rPr>
        <w:t xml:space="preserve">thus it is apparent that </w:t>
      </w:r>
      <w:r w:rsidR="00D438D1" w:rsidRPr="005F035C">
        <w:rPr>
          <w:rFonts w:ascii="Times New Roman" w:hAnsi="Times New Roman" w:cs="Times New Roman"/>
          <w:sz w:val="24"/>
          <w:szCs w:val="24"/>
        </w:rPr>
        <w:t>the hardness of</w:t>
      </w:r>
      <w:r w:rsidR="00945D26" w:rsidRPr="005F035C">
        <w:rPr>
          <w:rFonts w:ascii="Times New Roman" w:hAnsi="Times New Roman" w:cs="Times New Roman"/>
          <w:sz w:val="24"/>
          <w:szCs w:val="24"/>
        </w:rPr>
        <w:t xml:space="preserve"> as-sintered</w:t>
      </w:r>
      <w:r w:rsidR="00D438D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945D26" w:rsidRPr="005F035C">
        <w:rPr>
          <w:rFonts w:ascii="Times New Roman" w:hAnsi="Times New Roman" w:cs="Times New Roman"/>
          <w:sz w:val="24"/>
          <w:szCs w:val="24"/>
        </w:rPr>
        <w:t>specimens</w:t>
      </w:r>
      <w:r w:rsidR="00D438D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BE7DFC" w:rsidRPr="005F035C">
        <w:rPr>
          <w:rFonts w:ascii="Times New Roman" w:hAnsi="Times New Roman" w:cs="Times New Roman"/>
          <w:sz w:val="24"/>
          <w:szCs w:val="24"/>
        </w:rPr>
        <w:t xml:space="preserve">increases </w:t>
      </w:r>
      <w:r w:rsidR="00D438D1" w:rsidRPr="005F035C">
        <w:rPr>
          <w:rFonts w:ascii="Times New Roman" w:hAnsi="Times New Roman" w:cs="Times New Roman"/>
          <w:sz w:val="24"/>
          <w:szCs w:val="24"/>
        </w:rPr>
        <w:t>with r</w:t>
      </w:r>
      <w:r w:rsidR="009949C3" w:rsidRPr="005F035C">
        <w:rPr>
          <w:rFonts w:ascii="Times New Roman" w:hAnsi="Times New Roman" w:cs="Times New Roman"/>
          <w:sz w:val="24"/>
          <w:szCs w:val="24"/>
        </w:rPr>
        <w:t>a</w:t>
      </w:r>
      <w:r w:rsidR="00D438D1" w:rsidRPr="005F035C">
        <w:rPr>
          <w:rFonts w:ascii="Times New Roman" w:hAnsi="Times New Roman" w:cs="Times New Roman"/>
          <w:sz w:val="24"/>
          <w:szCs w:val="24"/>
        </w:rPr>
        <w:t xml:space="preserve">ising ceramic particles </w:t>
      </w:r>
      <w:r w:rsidR="00945D26" w:rsidRPr="005F035C">
        <w:rPr>
          <w:rFonts w:ascii="Times New Roman" w:hAnsi="Times New Roman" w:cs="Times New Roman"/>
          <w:sz w:val="24"/>
          <w:szCs w:val="24"/>
        </w:rPr>
        <w:t>content</w:t>
      </w:r>
      <w:r w:rsidR="005053E9" w:rsidRPr="005F035C">
        <w:rPr>
          <w:rFonts w:ascii="Times New Roman" w:hAnsi="Times New Roman" w:cs="Times New Roman"/>
          <w:sz w:val="24"/>
          <w:szCs w:val="24"/>
        </w:rPr>
        <w:t>. On the other hand, the samples with TiB</w:t>
      </w:r>
      <w:r w:rsidR="005053E9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053E9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5053E9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5053E9" w:rsidRPr="005F035C">
        <w:rPr>
          <w:rFonts w:ascii="Times New Roman" w:hAnsi="Times New Roman" w:cs="Times New Roman"/>
          <w:sz w:val="24"/>
          <w:szCs w:val="24"/>
        </w:rPr>
        <w:t xml:space="preserve"> reinforcements reached higher macro/micro hardness in comparison with their counterparts doped with boron carbide.</w:t>
      </w:r>
      <w:r w:rsidR="00AF15DE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9910E6" w:rsidRPr="005F035C">
        <w:rPr>
          <w:rFonts w:ascii="Times New Roman" w:hAnsi="Times New Roman" w:cs="Times New Roman"/>
          <w:sz w:val="24"/>
          <w:szCs w:val="24"/>
        </w:rPr>
        <w:t xml:space="preserve">In fact, the remaining </w:t>
      </w:r>
      <w:r w:rsidR="006C5139" w:rsidRPr="005F035C">
        <w:rPr>
          <w:rFonts w:ascii="Times New Roman" w:hAnsi="Times New Roman" w:cs="Times New Roman"/>
          <w:sz w:val="24"/>
          <w:szCs w:val="24"/>
        </w:rPr>
        <w:t>unreacted reinforcements</w:t>
      </w:r>
      <w:r w:rsidR="009910E6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BE7DFC" w:rsidRPr="005F035C">
        <w:rPr>
          <w:rFonts w:ascii="Times New Roman" w:hAnsi="Times New Roman" w:cs="Times New Roman"/>
          <w:sz w:val="24"/>
          <w:szCs w:val="24"/>
        </w:rPr>
        <w:t xml:space="preserve">played </w:t>
      </w:r>
      <w:r w:rsidR="009910E6" w:rsidRPr="005F035C">
        <w:rPr>
          <w:rFonts w:ascii="Times New Roman" w:hAnsi="Times New Roman" w:cs="Times New Roman"/>
          <w:sz w:val="24"/>
          <w:szCs w:val="24"/>
        </w:rPr>
        <w:t>the dominant role in the value</w:t>
      </w:r>
      <w:r w:rsidR="00537C40" w:rsidRPr="005F035C">
        <w:rPr>
          <w:rFonts w:ascii="Times New Roman" w:hAnsi="Times New Roman" w:cs="Times New Roman"/>
          <w:sz w:val="24"/>
          <w:szCs w:val="24"/>
        </w:rPr>
        <w:t>s</w:t>
      </w:r>
      <w:r w:rsidR="009910E6" w:rsidRPr="005F035C">
        <w:rPr>
          <w:rFonts w:ascii="Times New Roman" w:hAnsi="Times New Roman" w:cs="Times New Roman"/>
          <w:sz w:val="24"/>
          <w:szCs w:val="24"/>
        </w:rPr>
        <w:t xml:space="preserve"> of macro/micro hardness. </w:t>
      </w:r>
      <w:r w:rsidR="00A54175" w:rsidRPr="005F035C">
        <w:rPr>
          <w:rFonts w:ascii="Times New Roman" w:hAnsi="Times New Roman" w:cs="Times New Roman"/>
          <w:sz w:val="24"/>
          <w:szCs w:val="24"/>
        </w:rPr>
        <w:t>As TiB</w:t>
      </w:r>
      <w:r w:rsidR="00A54175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54175" w:rsidRPr="005F035C">
        <w:rPr>
          <w:rFonts w:ascii="Times New Roman" w:hAnsi="Times New Roman" w:cs="Times New Roman"/>
          <w:sz w:val="24"/>
          <w:szCs w:val="24"/>
        </w:rPr>
        <w:t xml:space="preserve"> is harder than B</w:t>
      </w:r>
      <w:r w:rsidR="00A54175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54175" w:rsidRPr="005F035C">
        <w:rPr>
          <w:rFonts w:ascii="Times New Roman" w:hAnsi="Times New Roman" w:cs="Times New Roman"/>
          <w:sz w:val="24"/>
          <w:szCs w:val="24"/>
        </w:rPr>
        <w:t xml:space="preserve">C, the samples with remained titanium </w:t>
      </w:r>
      <w:proofErr w:type="spellStart"/>
      <w:r w:rsidR="00A54175" w:rsidRPr="005F035C">
        <w:rPr>
          <w:rFonts w:ascii="Times New Roman" w:hAnsi="Times New Roman" w:cs="Times New Roman"/>
          <w:sz w:val="24"/>
          <w:szCs w:val="24"/>
        </w:rPr>
        <w:t>diboride</w:t>
      </w:r>
      <w:proofErr w:type="spellEnd"/>
      <w:r w:rsidR="00A54175" w:rsidRPr="005F035C">
        <w:rPr>
          <w:rFonts w:ascii="Times New Roman" w:hAnsi="Times New Roman" w:cs="Times New Roman"/>
          <w:sz w:val="24"/>
          <w:szCs w:val="24"/>
        </w:rPr>
        <w:t xml:space="preserve"> exhibited </w:t>
      </w:r>
      <w:r w:rsidR="00C231C8" w:rsidRPr="005F035C">
        <w:rPr>
          <w:rFonts w:ascii="Times New Roman" w:hAnsi="Times New Roman" w:cs="Times New Roman"/>
          <w:sz w:val="24"/>
          <w:szCs w:val="24"/>
        </w:rPr>
        <w:t>higher</w:t>
      </w:r>
      <w:r w:rsidR="00A54175" w:rsidRPr="005F035C">
        <w:rPr>
          <w:rFonts w:ascii="Times New Roman" w:hAnsi="Times New Roman" w:cs="Times New Roman"/>
          <w:sz w:val="24"/>
          <w:szCs w:val="24"/>
        </w:rPr>
        <w:t xml:space="preserve"> hardness than the ones with remained boron carbide. </w:t>
      </w:r>
      <w:r w:rsidR="00BE7DFC" w:rsidRPr="005F035C">
        <w:rPr>
          <w:rFonts w:ascii="Times New Roman" w:hAnsi="Times New Roman" w:cs="Times New Roman"/>
          <w:sz w:val="24"/>
          <w:szCs w:val="24"/>
        </w:rPr>
        <w:t>However</w:t>
      </w:r>
      <w:r w:rsidR="000777F2" w:rsidRPr="005F035C">
        <w:rPr>
          <w:rFonts w:ascii="Times New Roman" w:hAnsi="Times New Roman" w:cs="Times New Roman"/>
          <w:sz w:val="24"/>
          <w:szCs w:val="24"/>
        </w:rPr>
        <w:t>, the best values of macro and micro hardness</w:t>
      </w:r>
      <w:r w:rsidR="00BE7DFC" w:rsidRPr="005F035C">
        <w:rPr>
          <w:rFonts w:ascii="Times New Roman" w:hAnsi="Times New Roman" w:cs="Times New Roman"/>
          <w:sz w:val="24"/>
          <w:szCs w:val="24"/>
        </w:rPr>
        <w:t xml:space="preserve"> (around 415 HV</w:t>
      </w:r>
      <w:r w:rsidR="00BE7DFC" w:rsidRPr="005F035C">
        <w:rPr>
          <w:rFonts w:ascii="Times New Roman" w:hAnsi="Times New Roman" w:cs="Times New Roman"/>
          <w:sz w:val="24"/>
          <w:szCs w:val="24"/>
          <w:vertAlign w:val="subscript"/>
        </w:rPr>
        <w:t>30 kg</w:t>
      </w:r>
      <w:r w:rsidR="00BE7DFC" w:rsidRPr="005F035C">
        <w:rPr>
          <w:rFonts w:ascii="Times New Roman" w:hAnsi="Times New Roman" w:cs="Times New Roman"/>
          <w:sz w:val="24"/>
          <w:szCs w:val="24"/>
        </w:rPr>
        <w:t xml:space="preserve"> and 550 HV </w:t>
      </w:r>
      <w:r w:rsidR="00BE7DFC" w:rsidRPr="005F035C">
        <w:rPr>
          <w:rFonts w:ascii="Times New Roman" w:hAnsi="Times New Roman" w:cs="Times New Roman"/>
          <w:sz w:val="24"/>
          <w:szCs w:val="24"/>
          <w:vertAlign w:val="subscript"/>
        </w:rPr>
        <w:t>300 gr</w:t>
      </w:r>
      <w:r w:rsidR="00BE7DFC" w:rsidRPr="005F035C">
        <w:rPr>
          <w:rFonts w:ascii="Times New Roman" w:hAnsi="Times New Roman" w:cs="Times New Roman"/>
          <w:sz w:val="24"/>
          <w:szCs w:val="24"/>
        </w:rPr>
        <w:t>, respectively)</w:t>
      </w:r>
      <w:r w:rsidR="000777F2" w:rsidRPr="005F035C">
        <w:rPr>
          <w:rFonts w:ascii="Times New Roman" w:hAnsi="Times New Roman" w:cs="Times New Roman"/>
          <w:sz w:val="24"/>
          <w:szCs w:val="24"/>
        </w:rPr>
        <w:t xml:space="preserve"> were obtained for the sample doped with higher content of TiB</w:t>
      </w:r>
      <w:r w:rsidR="000777F2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77F2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0777F2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0777F2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D63EFE" w:rsidRPr="005F035C">
        <w:rPr>
          <w:rFonts w:ascii="Times New Roman" w:hAnsi="Times New Roman" w:cs="Times New Roman"/>
          <w:sz w:val="24"/>
          <w:szCs w:val="24"/>
        </w:rPr>
        <w:t xml:space="preserve">Finally, the </w:t>
      </w:r>
      <w:r w:rsidR="005E7A61" w:rsidRPr="005F035C">
        <w:rPr>
          <w:rFonts w:ascii="Times New Roman" w:hAnsi="Times New Roman" w:cs="Times New Roman"/>
          <w:sz w:val="24"/>
          <w:szCs w:val="24"/>
        </w:rPr>
        <w:t xml:space="preserve">results </w:t>
      </w:r>
      <w:r w:rsidR="00C46F84" w:rsidRPr="005F035C">
        <w:rPr>
          <w:rFonts w:ascii="Times New Roman" w:hAnsi="Times New Roman" w:cs="Times New Roman"/>
          <w:sz w:val="24"/>
          <w:szCs w:val="24"/>
        </w:rPr>
        <w:t xml:space="preserve">of bending strength </w:t>
      </w:r>
      <w:r w:rsidR="005E7A61" w:rsidRPr="005F035C">
        <w:rPr>
          <w:rFonts w:ascii="Times New Roman" w:hAnsi="Times New Roman" w:cs="Times New Roman"/>
          <w:sz w:val="24"/>
          <w:szCs w:val="24"/>
        </w:rPr>
        <w:t xml:space="preserve">values </w:t>
      </w:r>
      <w:r w:rsidR="00C46F84" w:rsidRPr="005F035C">
        <w:rPr>
          <w:rFonts w:ascii="Times New Roman" w:hAnsi="Times New Roman" w:cs="Times New Roman"/>
          <w:sz w:val="24"/>
          <w:szCs w:val="24"/>
        </w:rPr>
        <w:t xml:space="preserve">of </w:t>
      </w:r>
      <w:r w:rsidR="00F136D2" w:rsidRPr="005F035C">
        <w:rPr>
          <w:rFonts w:ascii="Times New Roman" w:hAnsi="Times New Roman" w:cs="Times New Roman"/>
          <w:sz w:val="24"/>
          <w:szCs w:val="24"/>
        </w:rPr>
        <w:t>specimens</w:t>
      </w:r>
      <w:r w:rsidR="00C46F84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5E7A61" w:rsidRPr="005F035C">
        <w:rPr>
          <w:rFonts w:ascii="Times New Roman" w:hAnsi="Times New Roman" w:cs="Times New Roman"/>
          <w:sz w:val="24"/>
          <w:szCs w:val="24"/>
        </w:rPr>
        <w:t>(</w:t>
      </w:r>
      <w:r w:rsidR="00E46FA8">
        <w:rPr>
          <w:rFonts w:ascii="Times New Roman" w:hAnsi="Times New Roman" w:cs="Times New Roman"/>
          <w:sz w:val="24"/>
          <w:szCs w:val="24"/>
        </w:rPr>
        <w:t>Fig. 6</w:t>
      </w:r>
      <w:r w:rsidR="00C46F84" w:rsidRPr="005F035C">
        <w:rPr>
          <w:rFonts w:ascii="Times New Roman" w:hAnsi="Times New Roman" w:cs="Times New Roman"/>
          <w:sz w:val="24"/>
          <w:szCs w:val="24"/>
        </w:rPr>
        <w:t xml:space="preserve"> (g)</w:t>
      </w:r>
      <w:r w:rsidR="005E7A61" w:rsidRPr="005F035C">
        <w:rPr>
          <w:rFonts w:ascii="Times New Roman" w:hAnsi="Times New Roman" w:cs="Times New Roman"/>
          <w:sz w:val="24"/>
          <w:szCs w:val="24"/>
        </w:rPr>
        <w:t>)</w:t>
      </w:r>
      <w:r w:rsidR="001F3B11" w:rsidRPr="005F035C">
        <w:rPr>
          <w:rFonts w:ascii="Times New Roman" w:hAnsi="Times New Roman" w:cs="Times New Roman"/>
          <w:sz w:val="24"/>
          <w:szCs w:val="24"/>
        </w:rPr>
        <w:t xml:space="preserve"> follow the </w:t>
      </w:r>
      <w:r w:rsidR="00290C9B" w:rsidRPr="005F035C">
        <w:rPr>
          <w:rFonts w:ascii="Times New Roman" w:hAnsi="Times New Roman" w:cs="Times New Roman"/>
          <w:sz w:val="24"/>
          <w:szCs w:val="24"/>
        </w:rPr>
        <w:t>trends</w:t>
      </w:r>
      <w:r w:rsidR="001F3B11" w:rsidRPr="005F035C">
        <w:rPr>
          <w:rFonts w:ascii="Times New Roman" w:hAnsi="Times New Roman" w:cs="Times New Roman"/>
          <w:sz w:val="24"/>
          <w:szCs w:val="24"/>
        </w:rPr>
        <w:t xml:space="preserve"> for UTS at room temperature. Addi</w:t>
      </w:r>
      <w:r w:rsidR="005E7A61" w:rsidRPr="005F035C">
        <w:rPr>
          <w:rFonts w:ascii="Times New Roman" w:hAnsi="Times New Roman" w:cs="Times New Roman"/>
          <w:sz w:val="24"/>
          <w:szCs w:val="24"/>
        </w:rPr>
        <w:t>tio</w:t>
      </w:r>
      <w:r w:rsidR="001F3B11" w:rsidRPr="005F035C">
        <w:rPr>
          <w:rFonts w:ascii="Times New Roman" w:hAnsi="Times New Roman" w:cs="Times New Roman"/>
          <w:sz w:val="24"/>
          <w:szCs w:val="24"/>
        </w:rPr>
        <w:t>n</w:t>
      </w:r>
      <w:r w:rsidR="005E7A61" w:rsidRPr="005F035C">
        <w:rPr>
          <w:rFonts w:ascii="Times New Roman" w:hAnsi="Times New Roman" w:cs="Times New Roman"/>
          <w:sz w:val="24"/>
          <w:szCs w:val="24"/>
        </w:rPr>
        <w:t xml:space="preserve"> of</w:t>
      </w:r>
      <w:r w:rsidR="001F3B11" w:rsidRPr="005F035C">
        <w:rPr>
          <w:rFonts w:ascii="Times New Roman" w:hAnsi="Times New Roman" w:cs="Times New Roman"/>
          <w:sz w:val="24"/>
          <w:szCs w:val="24"/>
        </w:rPr>
        <w:t xml:space="preserve"> more additives led to poorer values of bending strength for each series of </w:t>
      </w:r>
      <w:r w:rsidR="00290C9B" w:rsidRPr="005F035C">
        <w:rPr>
          <w:rFonts w:ascii="Times New Roman" w:hAnsi="Times New Roman" w:cs="Times New Roman"/>
          <w:sz w:val="24"/>
          <w:szCs w:val="24"/>
        </w:rPr>
        <w:t>composites</w:t>
      </w:r>
      <w:r w:rsidR="001F3B11" w:rsidRPr="005F035C">
        <w:rPr>
          <w:rFonts w:ascii="Times New Roman" w:hAnsi="Times New Roman" w:cs="Times New Roman"/>
          <w:sz w:val="24"/>
          <w:szCs w:val="24"/>
        </w:rPr>
        <w:t>, but the ones doped with B</w:t>
      </w:r>
      <w:r w:rsidR="001F3B11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1F3B11" w:rsidRPr="005F035C">
        <w:rPr>
          <w:rFonts w:ascii="Times New Roman" w:hAnsi="Times New Roman" w:cs="Times New Roman"/>
          <w:sz w:val="24"/>
          <w:szCs w:val="24"/>
        </w:rPr>
        <w:t>C presented better values</w:t>
      </w:r>
      <w:r w:rsidR="005E7A61" w:rsidRPr="005F035C">
        <w:rPr>
          <w:rFonts w:ascii="Times New Roman" w:hAnsi="Times New Roman" w:cs="Times New Roman"/>
          <w:sz w:val="24"/>
          <w:szCs w:val="24"/>
        </w:rPr>
        <w:t>,</w:t>
      </w:r>
      <w:r w:rsidR="001F3B1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5E7A61" w:rsidRPr="005F035C">
        <w:rPr>
          <w:rFonts w:ascii="Times New Roman" w:hAnsi="Times New Roman" w:cs="Times New Roman"/>
          <w:sz w:val="24"/>
          <w:szCs w:val="24"/>
        </w:rPr>
        <w:t>with t</w:t>
      </w:r>
      <w:r w:rsidR="001F3B11" w:rsidRPr="005F035C">
        <w:rPr>
          <w:rFonts w:ascii="Times New Roman" w:hAnsi="Times New Roman" w:cs="Times New Roman"/>
          <w:sz w:val="24"/>
          <w:szCs w:val="24"/>
        </w:rPr>
        <w:t xml:space="preserve">he </w:t>
      </w:r>
      <w:r w:rsidR="005E7A61" w:rsidRPr="005F035C">
        <w:rPr>
          <w:rFonts w:ascii="Times New Roman" w:hAnsi="Times New Roman" w:cs="Times New Roman"/>
          <w:sz w:val="24"/>
          <w:szCs w:val="24"/>
        </w:rPr>
        <w:t xml:space="preserve">best </w:t>
      </w:r>
      <w:r w:rsidR="001F3B11" w:rsidRPr="005F035C">
        <w:rPr>
          <w:rFonts w:ascii="Times New Roman" w:hAnsi="Times New Roman" w:cs="Times New Roman"/>
          <w:sz w:val="24"/>
          <w:szCs w:val="24"/>
        </w:rPr>
        <w:t>result</w:t>
      </w:r>
      <w:r w:rsidR="005E7A61" w:rsidRPr="005F035C">
        <w:rPr>
          <w:rFonts w:ascii="Times New Roman" w:hAnsi="Times New Roman" w:cs="Times New Roman"/>
          <w:sz w:val="24"/>
          <w:szCs w:val="24"/>
        </w:rPr>
        <w:t xml:space="preserve"> (1136 </w:t>
      </w:r>
      <w:proofErr w:type="spellStart"/>
      <w:r w:rsidR="005E7A61" w:rsidRPr="005F035C">
        <w:rPr>
          <w:rFonts w:ascii="Times New Roman" w:hAnsi="Times New Roman" w:cs="Times New Roman"/>
          <w:sz w:val="24"/>
          <w:szCs w:val="24"/>
        </w:rPr>
        <w:t>MPa</w:t>
      </w:r>
      <w:proofErr w:type="spellEnd"/>
      <w:r w:rsidR="005E7A61" w:rsidRPr="005F035C">
        <w:rPr>
          <w:rFonts w:ascii="Times New Roman" w:hAnsi="Times New Roman" w:cs="Times New Roman"/>
          <w:sz w:val="24"/>
          <w:szCs w:val="24"/>
        </w:rPr>
        <w:t>)</w:t>
      </w:r>
      <w:r w:rsidR="001F3B1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5E7A61" w:rsidRPr="005F035C">
        <w:rPr>
          <w:rFonts w:ascii="Times New Roman" w:hAnsi="Times New Roman" w:cs="Times New Roman"/>
          <w:sz w:val="24"/>
          <w:szCs w:val="24"/>
        </w:rPr>
        <w:t>recorded</w:t>
      </w:r>
      <w:r w:rsidR="001F3B11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5E7A61" w:rsidRPr="005F035C">
        <w:rPr>
          <w:rFonts w:ascii="Times New Roman" w:hAnsi="Times New Roman" w:cs="Times New Roman"/>
          <w:sz w:val="24"/>
          <w:szCs w:val="24"/>
        </w:rPr>
        <w:t xml:space="preserve">for </w:t>
      </w:r>
      <w:r w:rsidR="001F3B11" w:rsidRPr="005F035C">
        <w:rPr>
          <w:rFonts w:ascii="Times New Roman" w:hAnsi="Times New Roman" w:cs="Times New Roman"/>
          <w:sz w:val="24"/>
          <w:szCs w:val="24"/>
        </w:rPr>
        <w:t>0.24B1200 sample.</w:t>
      </w:r>
    </w:p>
    <w:p w14:paraId="209BF8AC" w14:textId="03D55D45" w:rsidR="00BA1F82" w:rsidRPr="005F035C" w:rsidRDefault="008565DB" w:rsidP="000B20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67CD8D" wp14:editId="4D4ED553">
            <wp:extent cx="5665304" cy="5744594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 07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866" cy="574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AA04" w14:textId="47B3A09B" w:rsidR="00CE0E1C" w:rsidRPr="005F035C" w:rsidRDefault="00CE0E1C" w:rsidP="005E7A6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035C">
        <w:rPr>
          <w:rFonts w:ascii="Times New Roman" w:hAnsi="Times New Roman" w:cs="Times New Roman"/>
          <w:sz w:val="20"/>
          <w:szCs w:val="20"/>
        </w:rPr>
        <w:t xml:space="preserve">Fig. </w:t>
      </w:r>
      <w:r w:rsidR="00E46FA8">
        <w:rPr>
          <w:rFonts w:ascii="Times New Roman" w:hAnsi="Times New Roman" w:cs="Times New Roman"/>
          <w:sz w:val="20"/>
          <w:szCs w:val="20"/>
        </w:rPr>
        <w:t>6</w:t>
      </w:r>
      <w:r w:rsidRPr="005F035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F035C">
        <w:rPr>
          <w:rFonts w:ascii="Times New Roman" w:hAnsi="Times New Roman" w:cs="Times New Roman"/>
          <w:sz w:val="20"/>
          <w:szCs w:val="20"/>
        </w:rPr>
        <w:t xml:space="preserve"> </w:t>
      </w:r>
      <w:r w:rsidR="00BA1F82" w:rsidRPr="005F035C">
        <w:rPr>
          <w:rFonts w:ascii="Times New Roman" w:hAnsi="Times New Roman" w:cs="Times New Roman"/>
          <w:sz w:val="20"/>
          <w:szCs w:val="20"/>
        </w:rPr>
        <w:t xml:space="preserve">Mechanical </w:t>
      </w:r>
      <w:r w:rsidR="008565DB" w:rsidRPr="005F035C">
        <w:rPr>
          <w:rFonts w:ascii="Times New Roman" w:hAnsi="Times New Roman" w:cs="Times New Roman"/>
          <w:sz w:val="20"/>
          <w:szCs w:val="20"/>
        </w:rPr>
        <w:t>characteristics</w:t>
      </w:r>
      <w:r w:rsidR="00BA1F82" w:rsidRPr="005F035C">
        <w:rPr>
          <w:rFonts w:ascii="Times New Roman" w:hAnsi="Times New Roman" w:cs="Times New Roman"/>
          <w:sz w:val="20"/>
          <w:szCs w:val="20"/>
        </w:rPr>
        <w:t xml:space="preserve"> of the </w:t>
      </w:r>
      <w:r w:rsidR="008565DB" w:rsidRPr="005F035C">
        <w:rPr>
          <w:rFonts w:ascii="Times New Roman" w:hAnsi="Times New Roman" w:cs="Times New Roman"/>
          <w:sz w:val="20"/>
          <w:szCs w:val="20"/>
        </w:rPr>
        <w:t>as-</w:t>
      </w:r>
      <w:r w:rsidR="00C32FE2" w:rsidRPr="005F035C">
        <w:rPr>
          <w:rFonts w:ascii="Times New Roman" w:hAnsi="Times New Roman" w:cs="Times New Roman"/>
          <w:sz w:val="20"/>
          <w:szCs w:val="20"/>
        </w:rPr>
        <w:t>sintered</w:t>
      </w:r>
      <w:r w:rsidR="008565DB" w:rsidRPr="005F035C">
        <w:rPr>
          <w:rFonts w:ascii="Times New Roman" w:hAnsi="Times New Roman" w:cs="Times New Roman"/>
          <w:sz w:val="20"/>
          <w:szCs w:val="20"/>
        </w:rPr>
        <w:t xml:space="preserve"> samples doped with B</w:t>
      </w:r>
      <w:r w:rsidR="008565DB" w:rsidRPr="005F035C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="008565DB" w:rsidRPr="005F035C">
        <w:rPr>
          <w:rFonts w:ascii="Times New Roman" w:hAnsi="Times New Roman" w:cs="Times New Roman"/>
          <w:sz w:val="20"/>
          <w:szCs w:val="20"/>
        </w:rPr>
        <w:t>C and TiB</w:t>
      </w:r>
      <w:r w:rsidR="008565DB" w:rsidRPr="005F035C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8565DB" w:rsidRPr="005F035C">
        <w:rPr>
          <w:rFonts w:ascii="Times New Roman" w:hAnsi="Times New Roman" w:cs="Times New Roman"/>
          <w:sz w:val="20"/>
          <w:szCs w:val="20"/>
        </w:rPr>
        <w:t>+TiC</w:t>
      </w:r>
      <w:r w:rsidR="00BA1F82" w:rsidRPr="005F035C">
        <w:rPr>
          <w:rFonts w:ascii="Times New Roman" w:hAnsi="Times New Roman" w:cs="Times New Roman"/>
          <w:sz w:val="20"/>
          <w:szCs w:val="20"/>
        </w:rPr>
        <w:t xml:space="preserve"> (a) </w:t>
      </w:r>
      <w:r w:rsidR="00355BA6" w:rsidRPr="005F035C">
        <w:rPr>
          <w:rFonts w:ascii="Times New Roman" w:hAnsi="Times New Roman" w:cs="Times New Roman"/>
          <w:sz w:val="20"/>
          <w:szCs w:val="20"/>
        </w:rPr>
        <w:t>ultimate tensile strength</w:t>
      </w:r>
      <w:r w:rsidR="008565DB" w:rsidRPr="005F035C">
        <w:rPr>
          <w:rFonts w:ascii="Times New Roman" w:hAnsi="Times New Roman" w:cs="Times New Roman"/>
          <w:sz w:val="20"/>
          <w:szCs w:val="20"/>
        </w:rPr>
        <w:t xml:space="preserve"> at room temperature</w:t>
      </w:r>
      <w:r w:rsidR="00BA1F82" w:rsidRPr="005F035C">
        <w:rPr>
          <w:rFonts w:ascii="Times New Roman" w:hAnsi="Times New Roman" w:cs="Times New Roman"/>
          <w:sz w:val="20"/>
          <w:szCs w:val="20"/>
        </w:rPr>
        <w:t>, (b)</w:t>
      </w:r>
      <w:r w:rsidR="008565DB" w:rsidRPr="005F035C">
        <w:rPr>
          <w:rFonts w:ascii="Times New Roman" w:hAnsi="Times New Roman" w:cs="Times New Roman"/>
          <w:sz w:val="20"/>
          <w:szCs w:val="20"/>
        </w:rPr>
        <w:t xml:space="preserve"> </w:t>
      </w:r>
      <w:r w:rsidR="00355BA6" w:rsidRPr="005F035C">
        <w:rPr>
          <w:rFonts w:ascii="Times New Roman" w:hAnsi="Times New Roman" w:cs="Times New Roman"/>
          <w:sz w:val="20"/>
          <w:szCs w:val="20"/>
        </w:rPr>
        <w:t xml:space="preserve">ultimate tensile strength </w:t>
      </w:r>
      <w:r w:rsidR="008565DB" w:rsidRPr="005F035C">
        <w:rPr>
          <w:rFonts w:ascii="Times New Roman" w:hAnsi="Times New Roman" w:cs="Times New Roman"/>
          <w:sz w:val="20"/>
          <w:szCs w:val="20"/>
        </w:rPr>
        <w:t>at high temperature, (c)</w:t>
      </w:r>
      <w:r w:rsidR="00BA1F82" w:rsidRPr="005F035C">
        <w:rPr>
          <w:rFonts w:ascii="Times New Roman" w:hAnsi="Times New Roman" w:cs="Times New Roman"/>
          <w:sz w:val="20"/>
          <w:szCs w:val="20"/>
        </w:rPr>
        <w:t xml:space="preserve"> elongation</w:t>
      </w:r>
      <w:r w:rsidR="008565DB" w:rsidRPr="005F035C">
        <w:rPr>
          <w:rFonts w:ascii="Times New Roman" w:hAnsi="Times New Roman" w:cs="Times New Roman"/>
          <w:sz w:val="20"/>
          <w:szCs w:val="20"/>
        </w:rPr>
        <w:t xml:space="preserve"> at room temperature</w:t>
      </w:r>
      <w:r w:rsidR="00BA1F82" w:rsidRPr="005F035C">
        <w:rPr>
          <w:rFonts w:ascii="Times New Roman" w:hAnsi="Times New Roman" w:cs="Times New Roman"/>
          <w:sz w:val="20"/>
          <w:szCs w:val="20"/>
        </w:rPr>
        <w:t>, (</w:t>
      </w:r>
      <w:r w:rsidR="008565DB" w:rsidRPr="005F035C">
        <w:rPr>
          <w:rFonts w:ascii="Times New Roman" w:hAnsi="Times New Roman" w:cs="Times New Roman"/>
          <w:sz w:val="20"/>
          <w:szCs w:val="20"/>
        </w:rPr>
        <w:t>d</w:t>
      </w:r>
      <w:r w:rsidR="00BA1F82" w:rsidRPr="005F035C">
        <w:rPr>
          <w:rFonts w:ascii="Times New Roman" w:hAnsi="Times New Roman" w:cs="Times New Roman"/>
          <w:sz w:val="20"/>
          <w:szCs w:val="20"/>
        </w:rPr>
        <w:t>)</w:t>
      </w:r>
      <w:r w:rsidR="008565DB" w:rsidRPr="005F035C">
        <w:rPr>
          <w:rFonts w:ascii="Times New Roman" w:hAnsi="Times New Roman" w:cs="Times New Roman"/>
          <w:sz w:val="20"/>
          <w:szCs w:val="20"/>
        </w:rPr>
        <w:t xml:space="preserve"> elongation at high temperature, (e) macro hardness, (f) </w:t>
      </w:r>
      <w:proofErr w:type="spellStart"/>
      <w:r w:rsidR="008565DB" w:rsidRPr="005F035C">
        <w:rPr>
          <w:rFonts w:ascii="Times New Roman" w:hAnsi="Times New Roman" w:cs="Times New Roman"/>
          <w:sz w:val="20"/>
          <w:szCs w:val="20"/>
        </w:rPr>
        <w:t>microhardness</w:t>
      </w:r>
      <w:proofErr w:type="spellEnd"/>
      <w:r w:rsidR="008565DB" w:rsidRPr="005F035C">
        <w:rPr>
          <w:rFonts w:ascii="Times New Roman" w:hAnsi="Times New Roman" w:cs="Times New Roman"/>
          <w:sz w:val="20"/>
          <w:szCs w:val="20"/>
        </w:rPr>
        <w:t>, and (g)</w:t>
      </w:r>
      <w:r w:rsidR="00BA1F82" w:rsidRPr="005F035C">
        <w:rPr>
          <w:rFonts w:ascii="Times New Roman" w:hAnsi="Times New Roman" w:cs="Times New Roman"/>
          <w:sz w:val="20"/>
          <w:szCs w:val="20"/>
        </w:rPr>
        <w:t xml:space="preserve"> bending strength</w:t>
      </w:r>
      <w:r w:rsidR="00231B7D">
        <w:rPr>
          <w:rFonts w:ascii="Times New Roman" w:hAnsi="Times New Roman" w:cs="Times New Roman"/>
          <w:sz w:val="20"/>
          <w:szCs w:val="20"/>
        </w:rPr>
        <w:t>.</w:t>
      </w:r>
    </w:p>
    <w:p w14:paraId="500629F4" w14:textId="208B15DC" w:rsidR="00A1192B" w:rsidRPr="005F035C" w:rsidRDefault="00477868" w:rsidP="00B5485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A1192B" w:rsidRPr="005F035C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5B084A" w:rsidRPr="005F035C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1784594C" w14:textId="6D24EBCF" w:rsidR="002443F0" w:rsidRPr="005F035C" w:rsidRDefault="005F50B0" w:rsidP="002311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 xml:space="preserve">Two different series of </w:t>
      </w:r>
      <w:r w:rsidR="00355BA6" w:rsidRPr="005F035C">
        <w:rPr>
          <w:rFonts w:ascii="Times New Roman" w:hAnsi="Times New Roman" w:cs="Times New Roman"/>
          <w:sz w:val="24"/>
          <w:szCs w:val="24"/>
        </w:rPr>
        <w:t>specimens</w:t>
      </w:r>
      <w:r w:rsidRPr="005F035C">
        <w:rPr>
          <w:rFonts w:ascii="Times New Roman" w:hAnsi="Times New Roman" w:cs="Times New Roman"/>
          <w:sz w:val="24"/>
          <w:szCs w:val="24"/>
        </w:rPr>
        <w:t xml:space="preserve"> with different amount</w:t>
      </w:r>
      <w:r w:rsidR="004318B3" w:rsidRPr="005F035C">
        <w:rPr>
          <w:rFonts w:ascii="Times New Roman" w:hAnsi="Times New Roman" w:cs="Times New Roman"/>
          <w:sz w:val="24"/>
          <w:szCs w:val="24"/>
        </w:rPr>
        <w:t>s</w:t>
      </w:r>
      <w:r w:rsidRPr="005F035C">
        <w:rPr>
          <w:rFonts w:ascii="Times New Roman" w:hAnsi="Times New Roman" w:cs="Times New Roman"/>
          <w:sz w:val="24"/>
          <w:szCs w:val="24"/>
        </w:rPr>
        <w:t xml:space="preserve"> of 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035C">
        <w:rPr>
          <w:rFonts w:ascii="Times New Roman" w:hAnsi="Times New Roman" w:cs="Times New Roman"/>
          <w:sz w:val="24"/>
          <w:szCs w:val="24"/>
        </w:rPr>
        <w:t>C and TiB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Pr="005F035C">
        <w:rPr>
          <w:rFonts w:ascii="Times New Roman" w:hAnsi="Times New Roman" w:cs="Times New Roman"/>
          <w:sz w:val="24"/>
          <w:szCs w:val="24"/>
        </w:rPr>
        <w:t xml:space="preserve"> as reinforcements were spark plasma sintered at 1200 °</w:t>
      </w:r>
      <w:r w:rsidR="00735486" w:rsidRPr="005F035C">
        <w:rPr>
          <w:rFonts w:ascii="Times New Roman" w:hAnsi="Times New Roman" w:cs="Times New Roman"/>
          <w:sz w:val="24"/>
          <w:szCs w:val="24"/>
        </w:rPr>
        <w:t xml:space="preserve">C. </w:t>
      </w:r>
      <w:r w:rsidR="00F775AB" w:rsidRPr="005F035C">
        <w:rPr>
          <w:rFonts w:ascii="Times New Roman" w:hAnsi="Times New Roman" w:cs="Times New Roman"/>
          <w:sz w:val="24"/>
          <w:szCs w:val="24"/>
        </w:rPr>
        <w:t xml:space="preserve">The microstructure, </w:t>
      </w:r>
      <w:r w:rsidR="00355BA6" w:rsidRPr="005F035C">
        <w:rPr>
          <w:rFonts w:ascii="Times New Roman" w:hAnsi="Times New Roman" w:cs="Times New Roman"/>
          <w:sz w:val="24"/>
          <w:szCs w:val="24"/>
        </w:rPr>
        <w:t>RD</w:t>
      </w:r>
      <w:r w:rsidR="00F775AB" w:rsidRPr="005F035C">
        <w:rPr>
          <w:rFonts w:ascii="Times New Roman" w:hAnsi="Times New Roman" w:cs="Times New Roman"/>
          <w:sz w:val="24"/>
          <w:szCs w:val="24"/>
        </w:rPr>
        <w:t xml:space="preserve">, and mechanical </w:t>
      </w:r>
      <w:r w:rsidR="00F775AB" w:rsidRPr="005F035C">
        <w:rPr>
          <w:rFonts w:ascii="Times New Roman" w:hAnsi="Times New Roman" w:cs="Times New Roman"/>
          <w:sz w:val="24"/>
          <w:szCs w:val="24"/>
        </w:rPr>
        <w:lastRenderedPageBreak/>
        <w:t xml:space="preserve">properties </w:t>
      </w:r>
      <w:r w:rsidR="004318B3" w:rsidRPr="005F035C">
        <w:rPr>
          <w:rFonts w:ascii="Times New Roman" w:hAnsi="Times New Roman" w:cs="Times New Roman"/>
          <w:sz w:val="24"/>
          <w:szCs w:val="24"/>
        </w:rPr>
        <w:t>were investigated</w:t>
      </w:r>
      <w:r w:rsidR="004318B3" w:rsidRPr="005F035C" w:rsidDel="004318B3">
        <w:rPr>
          <w:rFonts w:ascii="Times New Roman" w:hAnsi="Times New Roman" w:cs="Times New Roman"/>
          <w:sz w:val="24"/>
          <w:szCs w:val="24"/>
        </w:rPr>
        <w:t xml:space="preserve"> </w:t>
      </w:r>
      <w:r w:rsidR="004318B3" w:rsidRPr="005F035C">
        <w:rPr>
          <w:rFonts w:ascii="Times New Roman" w:hAnsi="Times New Roman" w:cs="Times New Roman"/>
          <w:sz w:val="24"/>
          <w:szCs w:val="24"/>
        </w:rPr>
        <w:t xml:space="preserve">for </w:t>
      </w:r>
      <w:r w:rsidR="00F775AB" w:rsidRPr="005F035C">
        <w:rPr>
          <w:rFonts w:ascii="Times New Roman" w:hAnsi="Times New Roman" w:cs="Times New Roman"/>
          <w:sz w:val="24"/>
          <w:szCs w:val="24"/>
        </w:rPr>
        <w:t xml:space="preserve">as-sintered </w:t>
      </w:r>
      <w:r w:rsidR="00217A43" w:rsidRPr="005F035C">
        <w:rPr>
          <w:rFonts w:ascii="Times New Roman" w:hAnsi="Times New Roman" w:cs="Times New Roman"/>
          <w:sz w:val="24"/>
          <w:szCs w:val="24"/>
        </w:rPr>
        <w:t>specimens</w:t>
      </w:r>
      <w:r w:rsidR="00F775AB" w:rsidRPr="005F035C">
        <w:rPr>
          <w:rFonts w:ascii="Times New Roman" w:hAnsi="Times New Roman" w:cs="Times New Roman"/>
          <w:sz w:val="24"/>
          <w:szCs w:val="24"/>
        </w:rPr>
        <w:t>. The sample</w:t>
      </w:r>
      <w:r w:rsidR="00537C40" w:rsidRPr="005F035C">
        <w:rPr>
          <w:rFonts w:ascii="Times New Roman" w:hAnsi="Times New Roman" w:cs="Times New Roman"/>
          <w:sz w:val="24"/>
          <w:szCs w:val="24"/>
        </w:rPr>
        <w:t>s</w:t>
      </w:r>
      <w:r w:rsidR="00F775AB" w:rsidRPr="005F035C">
        <w:rPr>
          <w:rFonts w:ascii="Times New Roman" w:hAnsi="Times New Roman" w:cs="Times New Roman"/>
          <w:sz w:val="24"/>
          <w:szCs w:val="24"/>
        </w:rPr>
        <w:t xml:space="preserve"> doped with B</w:t>
      </w:r>
      <w:r w:rsidR="00F775AB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775AB" w:rsidRPr="005F035C">
        <w:rPr>
          <w:rFonts w:ascii="Times New Roman" w:hAnsi="Times New Roman" w:cs="Times New Roman"/>
          <w:sz w:val="24"/>
          <w:szCs w:val="24"/>
        </w:rPr>
        <w:t>C exhibited better RD compared with the ones doped with TiB</w:t>
      </w:r>
      <w:r w:rsidR="00F775AB" w:rsidRPr="005F035C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F775AB" w:rsidRPr="005F035C"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 w:rsidR="00F775AB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F775AB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924D15" w:rsidRPr="005F035C">
        <w:rPr>
          <w:rFonts w:ascii="Times New Roman" w:hAnsi="Times New Roman" w:cs="Times New Roman"/>
          <w:sz w:val="24"/>
          <w:szCs w:val="24"/>
        </w:rPr>
        <w:t>Moreover, Ti-B</w:t>
      </w:r>
      <w:r w:rsidR="00924D15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24D15" w:rsidRPr="005F035C">
        <w:rPr>
          <w:rFonts w:ascii="Times New Roman" w:hAnsi="Times New Roman" w:cs="Times New Roman"/>
          <w:sz w:val="24"/>
          <w:szCs w:val="24"/>
        </w:rPr>
        <w:t>C samples reached better UTS, elongation</w:t>
      </w:r>
      <w:r w:rsidR="004318B3" w:rsidRPr="005F035C">
        <w:rPr>
          <w:rFonts w:ascii="Times New Roman" w:hAnsi="Times New Roman" w:cs="Times New Roman"/>
          <w:sz w:val="24"/>
          <w:szCs w:val="24"/>
        </w:rPr>
        <w:t>,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 and bending strength in comparison with their counterparts at room temperature </w:t>
      </w:r>
      <w:r w:rsidR="004318B3" w:rsidRPr="005F035C">
        <w:rPr>
          <w:rFonts w:ascii="Times New Roman" w:hAnsi="Times New Roman" w:cs="Times New Roman"/>
          <w:sz w:val="24"/>
          <w:szCs w:val="24"/>
        </w:rPr>
        <w:t xml:space="preserve">owing 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to having </w:t>
      </w:r>
      <w:r w:rsidR="00537C40" w:rsidRPr="005F035C">
        <w:rPr>
          <w:rFonts w:ascii="Times New Roman" w:hAnsi="Times New Roman" w:cs="Times New Roman"/>
          <w:sz w:val="24"/>
          <w:szCs w:val="24"/>
        </w:rPr>
        <w:t>more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 content</w:t>
      </w:r>
      <w:r w:rsidR="004318B3" w:rsidRPr="005F035C">
        <w:rPr>
          <w:rFonts w:ascii="Times New Roman" w:hAnsi="Times New Roman" w:cs="Times New Roman"/>
          <w:sz w:val="24"/>
          <w:szCs w:val="24"/>
        </w:rPr>
        <w:t>s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 of in-situ formed phases. The best values of mentioned </w:t>
      </w:r>
      <w:r w:rsidR="002746EB" w:rsidRPr="005F035C">
        <w:rPr>
          <w:rFonts w:ascii="Times New Roman" w:hAnsi="Times New Roman" w:cs="Times New Roman"/>
          <w:sz w:val="24"/>
          <w:szCs w:val="24"/>
        </w:rPr>
        <w:t>properties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 were related to the sample doped with the</w:t>
      </w:r>
      <w:r w:rsidR="008362F8" w:rsidRPr="005F035C">
        <w:rPr>
          <w:rFonts w:ascii="Times New Roman" w:hAnsi="Times New Roman" w:cs="Times New Roman"/>
          <w:sz w:val="24"/>
          <w:szCs w:val="24"/>
        </w:rPr>
        <w:t xml:space="preserve"> lowest amount of boron </w:t>
      </w:r>
      <w:proofErr w:type="spellStart"/>
      <w:r w:rsidR="008362F8" w:rsidRPr="005F035C">
        <w:rPr>
          <w:rFonts w:ascii="Times New Roman" w:hAnsi="Times New Roman" w:cs="Times New Roman"/>
          <w:sz w:val="24"/>
          <w:szCs w:val="24"/>
        </w:rPr>
        <w:t>c</w:t>
      </w:r>
      <w:r w:rsidR="00924D15" w:rsidRPr="005F035C">
        <w:rPr>
          <w:rFonts w:ascii="Times New Roman" w:hAnsi="Times New Roman" w:cs="Times New Roman"/>
          <w:sz w:val="24"/>
          <w:szCs w:val="24"/>
        </w:rPr>
        <w:t>aribe</w:t>
      </w:r>
      <w:proofErr w:type="spellEnd"/>
      <w:r w:rsidR="00924D15" w:rsidRPr="005F035C">
        <w:rPr>
          <w:rFonts w:ascii="Times New Roman" w:hAnsi="Times New Roman" w:cs="Times New Roman"/>
          <w:sz w:val="24"/>
          <w:szCs w:val="24"/>
        </w:rPr>
        <w:t xml:space="preserve"> (UTS: 509 </w:t>
      </w:r>
      <w:proofErr w:type="spellStart"/>
      <w:r w:rsidR="00924D15" w:rsidRPr="005F035C">
        <w:rPr>
          <w:rFonts w:ascii="Times New Roman" w:hAnsi="Times New Roman" w:cs="Times New Roman"/>
          <w:sz w:val="24"/>
          <w:szCs w:val="24"/>
        </w:rPr>
        <w:t>MPa</w:t>
      </w:r>
      <w:proofErr w:type="spellEnd"/>
      <w:r w:rsidR="00924D15" w:rsidRPr="005F035C">
        <w:rPr>
          <w:rFonts w:ascii="Times New Roman" w:hAnsi="Times New Roman" w:cs="Times New Roman"/>
          <w:sz w:val="24"/>
          <w:szCs w:val="24"/>
        </w:rPr>
        <w:t>, elongation: 6.45%, and bending strength: 1136</w:t>
      </w:r>
      <w:r w:rsidR="008362F8" w:rsidRPr="005F0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2F8" w:rsidRPr="005F035C">
        <w:rPr>
          <w:rFonts w:ascii="Times New Roman" w:hAnsi="Times New Roman" w:cs="Times New Roman"/>
          <w:sz w:val="24"/>
          <w:szCs w:val="24"/>
        </w:rPr>
        <w:t>MPa</w:t>
      </w:r>
      <w:proofErr w:type="spellEnd"/>
      <w:r w:rsidR="00924D15" w:rsidRPr="005F035C">
        <w:rPr>
          <w:rFonts w:ascii="Times New Roman" w:hAnsi="Times New Roman" w:cs="Times New Roman"/>
          <w:sz w:val="24"/>
          <w:szCs w:val="24"/>
        </w:rPr>
        <w:t>). Finally, Ti-TiB</w:t>
      </w:r>
      <w:r w:rsidR="00924D15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-TiC samples presented </w:t>
      </w:r>
      <w:r w:rsidR="00170330" w:rsidRPr="005F035C">
        <w:rPr>
          <w:rFonts w:ascii="Times New Roman" w:hAnsi="Times New Roman" w:cs="Times New Roman"/>
          <w:sz w:val="24"/>
          <w:szCs w:val="24"/>
        </w:rPr>
        <w:t>higher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 macro/micro hardness than Ti-B</w:t>
      </w:r>
      <w:r w:rsidR="00924D15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C </w:t>
      </w:r>
      <w:r w:rsidR="00673794" w:rsidRPr="005F035C">
        <w:rPr>
          <w:rFonts w:ascii="Times New Roman" w:hAnsi="Times New Roman" w:cs="Times New Roman"/>
          <w:sz w:val="24"/>
          <w:szCs w:val="24"/>
        </w:rPr>
        <w:t xml:space="preserve">specimens 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because of having </w:t>
      </w:r>
      <w:r w:rsidR="00682270" w:rsidRPr="005F035C">
        <w:rPr>
          <w:rFonts w:ascii="Times New Roman" w:hAnsi="Times New Roman" w:cs="Times New Roman"/>
          <w:sz w:val="24"/>
          <w:szCs w:val="24"/>
        </w:rPr>
        <w:t>unreacted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 TiB</w:t>
      </w:r>
      <w:r w:rsidR="00924D15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A911B6" w:rsidRPr="005F035C">
        <w:rPr>
          <w:rFonts w:ascii="Times New Roman" w:hAnsi="Times New Roman" w:cs="Times New Roman"/>
          <w:sz w:val="24"/>
          <w:szCs w:val="24"/>
        </w:rPr>
        <w:t>particles</w:t>
      </w:r>
      <w:r w:rsidR="00924D15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673794" w:rsidRPr="005F035C">
        <w:rPr>
          <w:rFonts w:ascii="Times New Roman" w:hAnsi="Times New Roman" w:cs="Times New Roman"/>
          <w:sz w:val="24"/>
          <w:szCs w:val="24"/>
        </w:rPr>
        <w:t xml:space="preserve">that </w:t>
      </w:r>
      <w:r w:rsidR="00924D15" w:rsidRPr="005F035C">
        <w:rPr>
          <w:rFonts w:ascii="Times New Roman" w:hAnsi="Times New Roman" w:cs="Times New Roman"/>
          <w:sz w:val="24"/>
          <w:szCs w:val="24"/>
        </w:rPr>
        <w:t>is harder than B</w:t>
      </w:r>
      <w:r w:rsidR="00924D15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24D15" w:rsidRPr="005F035C">
        <w:rPr>
          <w:rFonts w:ascii="Times New Roman" w:hAnsi="Times New Roman" w:cs="Times New Roman"/>
          <w:sz w:val="24"/>
          <w:szCs w:val="24"/>
        </w:rPr>
        <w:t>C.</w:t>
      </w:r>
    </w:p>
    <w:p w14:paraId="4B62826A" w14:textId="77777777" w:rsidR="00803952" w:rsidRPr="005F035C" w:rsidRDefault="00803952" w:rsidP="00E76A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EDA3F6" w14:textId="77777777" w:rsidR="001A07F6" w:rsidRPr="005F035C" w:rsidRDefault="001A07F6" w:rsidP="001A07F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t xml:space="preserve">References </w:t>
      </w:r>
    </w:p>
    <w:p w14:paraId="02B80091" w14:textId="77777777" w:rsidR="001A07F6" w:rsidRPr="005F035C" w:rsidRDefault="001A07F6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fldChar w:fldCharType="begin" w:fldLock="1"/>
      </w:r>
      <w:r w:rsidRPr="005F035C">
        <w:rPr>
          <w:rFonts w:ascii="Times New Roman" w:hAnsi="Times New Roman" w:cs="Times New Roman"/>
          <w:b/>
          <w:bCs/>
          <w:sz w:val="24"/>
          <w:szCs w:val="24"/>
        </w:rPr>
        <w:instrText xml:space="preserve">ADDIN Mendeley Bibliography CSL_BIBLIOGRAPHY </w:instrText>
      </w:r>
      <w:r w:rsidRPr="005F035C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5F035C">
        <w:rPr>
          <w:rFonts w:ascii="Times New Roman" w:hAnsi="Times New Roman" w:cs="Times New Roman"/>
          <w:noProof/>
          <w:sz w:val="24"/>
          <w:szCs w:val="24"/>
        </w:rPr>
        <w:t>[1]</w:t>
      </w:r>
      <w:r w:rsidRPr="005F035C">
        <w:rPr>
          <w:rFonts w:ascii="Times New Roman" w:hAnsi="Times New Roman" w:cs="Times New Roman"/>
          <w:noProof/>
          <w:sz w:val="24"/>
          <w:szCs w:val="24"/>
        </w:rPr>
        <w:tab/>
        <w:t>B.A. Obadele, O.O. Ige, P.A. Olubambi, Fabrication and characterization of titanium-nickel-zirconia matrix composites prepared by spark plasma sintering, J. Alloys Compd. 710 (2017) 825–830. doi:10.1016/j.jallcom.2017.03.340.</w:t>
      </w:r>
    </w:p>
    <w:p w14:paraId="67FA793D" w14:textId="77777777" w:rsidR="001A07F6" w:rsidRPr="005F035C" w:rsidRDefault="001A07F6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[2]</w:t>
      </w:r>
      <w:r w:rsidRPr="005F035C">
        <w:rPr>
          <w:rFonts w:ascii="Times New Roman" w:hAnsi="Times New Roman" w:cs="Times New Roman"/>
          <w:noProof/>
          <w:sz w:val="24"/>
          <w:szCs w:val="24"/>
        </w:rPr>
        <w:tab/>
        <w:t>S.A. Delbari, A. Sabahi Namini, M. Shahedi Asl, Hybrid Ti matrix composites with TiB2 and TiC compounds, Mater. Today Commun. 20 (2019) 100576. doi:10.1016/j.mtcomm.2019.100576.</w:t>
      </w:r>
    </w:p>
    <w:p w14:paraId="0F0A0CB5" w14:textId="77777777" w:rsidR="001A07F6" w:rsidRPr="005F035C" w:rsidRDefault="001A07F6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[3]</w:t>
      </w:r>
      <w:r w:rsidRPr="005F035C">
        <w:rPr>
          <w:rFonts w:ascii="Times New Roman" w:hAnsi="Times New Roman" w:cs="Times New Roman"/>
          <w:noProof/>
          <w:sz w:val="24"/>
          <w:szCs w:val="24"/>
        </w:rPr>
        <w:tab/>
        <w:t>H. Yuanfei, K. Wei, Y. Xiaofang, L. Jiuxiao, H. Guangfa, L. Weijie, Z. Di, Effect of La and B Addition on the Microstructure and Mechanical Properties of Titanium Matrix Composite, Rare Met. Mater. Eng. 45 (2016) 3104–3107. doi:10.1016/S1875-5372(17)30062-0.</w:t>
      </w:r>
    </w:p>
    <w:p w14:paraId="0F962352" w14:textId="77777777" w:rsidR="001A07F6" w:rsidRPr="005F035C" w:rsidRDefault="001A07F6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[4]</w:t>
      </w:r>
      <w:r w:rsidRPr="005F035C">
        <w:rPr>
          <w:rFonts w:ascii="Times New Roman" w:hAnsi="Times New Roman" w:cs="Times New Roman"/>
          <w:noProof/>
          <w:sz w:val="24"/>
          <w:szCs w:val="24"/>
        </w:rPr>
        <w:tab/>
        <w:t>F.-C. Wang, Z.-H. Zhang, Y.-J. Sun, Y. Liu, Z.-Y. Hu, H. Wang, A. V. Korznikov, E. Korznikova, Z.-F. Liu, S. Osamu, Rapid and low temperature spark plasma sintering synthesis of novel carbon nanotube reinforced titanium matrix composites, Carbon N. Y. 95 (2015) 396–407. doi:10.1016/j.carbon.2015.08.061.</w:t>
      </w:r>
    </w:p>
    <w:p w14:paraId="0DD5B0AC" w14:textId="77777777" w:rsidR="001A07F6" w:rsidRPr="005F035C" w:rsidRDefault="001A07F6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[5]</w:t>
      </w:r>
      <w:r w:rsidRPr="005F035C">
        <w:rPr>
          <w:rFonts w:ascii="Times New Roman" w:hAnsi="Times New Roman" w:cs="Times New Roman"/>
          <w:noProof/>
          <w:sz w:val="24"/>
          <w:szCs w:val="24"/>
        </w:rPr>
        <w:tab/>
        <w:t>H. Duan, Y. Han, W. Lu, L. Wang, J. Mao, D. Zhang, Configuration design and fabrication of laminated titanium matrix composites, Mater. Des. 99 (2016) 219–224. doi:10.1016/j.matdes.2016.03.061.</w:t>
      </w:r>
    </w:p>
    <w:p w14:paraId="2F356310" w14:textId="3E17BCC6" w:rsidR="001A07F6" w:rsidRPr="005F035C" w:rsidRDefault="001A07F6" w:rsidP="00FF432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</w:t>
      </w:r>
      <w:r w:rsidR="00FF4324" w:rsidRPr="005F035C">
        <w:rPr>
          <w:rFonts w:ascii="Times New Roman" w:hAnsi="Times New Roman" w:cs="Times New Roman"/>
          <w:noProof/>
          <w:sz w:val="24"/>
          <w:szCs w:val="24"/>
        </w:rPr>
        <w:t>6</w:t>
      </w:r>
      <w:r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Pr="005F035C">
        <w:rPr>
          <w:rFonts w:ascii="Times New Roman" w:hAnsi="Times New Roman" w:cs="Times New Roman"/>
          <w:noProof/>
          <w:sz w:val="24"/>
          <w:szCs w:val="24"/>
        </w:rPr>
        <w:tab/>
        <w:t>Z. Hu, G. Tong, Q. Nian, R. Xu, M. Saei, F. Chen, C. Chen, M. Zhang, H. Guo, J. Xu, Laser sintered single layer graphene oxide reinforced titanium matrix nanocomposites, Compos. Part B Eng. 93 (2016) 352–359. doi:10.1016/j.compositesb.2016.03.043.</w:t>
      </w:r>
    </w:p>
    <w:p w14:paraId="2E26166F" w14:textId="318C5254" w:rsidR="001A07F6" w:rsidRPr="005F035C" w:rsidRDefault="00FF4324" w:rsidP="00FF432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lastRenderedPageBreak/>
        <w:t>[7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W. Zhang, Y. Liu, B. Liu, X. Li, H. Wu, J. Qiu, A new titanium matrix composite reinforced with Ti-36Nb-2Ta-3Zr-0.35O wire, Mater. Des. 117 (2017) 289–297. doi:10.1016/j.matdes.2016.12.029.</w:t>
      </w:r>
    </w:p>
    <w:p w14:paraId="06376DF4" w14:textId="138BA436" w:rsidR="001A07F6" w:rsidRPr="005F035C" w:rsidRDefault="00FF4324" w:rsidP="00FF432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[8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Z. Cao, X. Wang, J. Li, Y. Wu, H. Zhang, J. Guo, S. Wang, Reinforcement with graphene nanoflakes in titanium matrix composites, J. Alloys Compd. 696 (2017) 498–502. doi:10.1016/j.jallcom.2016.11.302.</w:t>
      </w:r>
    </w:p>
    <w:p w14:paraId="1781E403" w14:textId="201D2CEF" w:rsidR="001A07F6" w:rsidRPr="005F035C" w:rsidRDefault="00FF4324" w:rsidP="00FF432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[9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C. HAN, Y. LI, X. LIANG, L. CHEN, N. ZHAO, X. ZHU, Effect of composition and sintering temperature on mechanical properties of ZrO2 particulate-reinforced titanium-matrix composite, Trans. Nonferrous Met. Soc. China. 22 (2012) 1855–1859. doi:10.1016/S1003-6326(11)61397-6.</w:t>
      </w:r>
    </w:p>
    <w:p w14:paraId="6D150DAB" w14:textId="59739C38" w:rsidR="001A07F6" w:rsidRPr="005F035C" w:rsidRDefault="00FF4324" w:rsidP="00FF432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[10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Y. Han, J. Li, G. Huang, Y. Lv, X. Shao, W. Lu, D. Zhang, Effect of ECAP numbers on microstructure and properties of titanium matrix composite, Mater. Des. 75 (2015) 113–119. doi:10.1016/j.matdes.2015.03.018.</w:t>
      </w:r>
    </w:p>
    <w:p w14:paraId="6D316F4B" w14:textId="7F4CB0D2" w:rsidR="001A07F6" w:rsidRPr="005F035C" w:rsidRDefault="00FF4324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 xml:space="preserve"> [11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Y. Jiao, L. Huang, L. Geng, Progress on discontinuously reinforced titanium matrix composites, J. Alloys Compd. 767 (2018) 1196–1215. doi:10.1016/j.jallcom.2018.07.100.</w:t>
      </w:r>
    </w:p>
    <w:p w14:paraId="1C878104" w14:textId="76D5EDC7" w:rsidR="001A07F6" w:rsidRPr="005F035C" w:rsidRDefault="00FF4324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[12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H. Attar, S. Ehtemam-Haghighi, D. Kent, M.S. Dargusch, Recent developments and opportunities in additive manufacturing of titanium-based matrix composites: A review, Int. J. Mach. Tools Manuf. 133 (2018) 85–102. doi:10.1016/j.ijmachtools.2018.06.003.</w:t>
      </w:r>
    </w:p>
    <w:p w14:paraId="156D382B" w14:textId="6C55EA22" w:rsidR="001A07F6" w:rsidRPr="005F035C" w:rsidRDefault="00FF4324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[13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S.W. Maseko, A.P.I. Popoola, O.S.I. Fayomi, Characterization of ceramic reinforced titanium matrix composites fabricated by spark plasma sintering for anti-ballistic applications, Def. Technol. 14 (2018) 408–411. doi:10.1016/j.dt.2018.04.013.</w:t>
      </w:r>
    </w:p>
    <w:p w14:paraId="07E03691" w14:textId="3127FFEB" w:rsidR="001A07F6" w:rsidRPr="005F035C" w:rsidRDefault="00FF4324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 xml:space="preserve"> [14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A. Sabahi Namini, M. Azadbeh, M. Shahedi Asl, Effect of TiB2 content on the characteristics of spark plasma sintered Ti–TiBw composites, Adv. Powder Technol. 28 (2017) 1564–1572. doi:10.1016/j.apt.2017.03.028.</w:t>
      </w:r>
    </w:p>
    <w:p w14:paraId="3F9A1DD6" w14:textId="4E490517" w:rsidR="001A07F6" w:rsidRPr="005F035C" w:rsidRDefault="00FF4324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[15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A. Sabahi Namini, A. Motallebzadeh, B. Nayebi, M. Shahedi Asl, M. Azadbeh, Microstructure–mechanical properties correlation in spark plasma sintered Ti–4.8 wt.% TiB2 composites, Mater. Chem. Phys. 223 (2019) 789–796. doi:10.1016/j.matchemphys.2018.11.057.</w:t>
      </w:r>
    </w:p>
    <w:p w14:paraId="16776752" w14:textId="60CC676F" w:rsidR="001A07F6" w:rsidRPr="005F035C" w:rsidRDefault="00FF4324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[16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A. Sabahi Namini, M. Azadbeh, M. Shahedi Asl, Effects of in-situ formed TiB whiskers on microstructure and mechanical properties of spark plasma sintered Ti–B4C and Ti–TiB2 composites, Sci. Iran. 25 (2018) 762–771. doi:10.24200/sci.2017.4499.</w:t>
      </w:r>
    </w:p>
    <w:p w14:paraId="47AD8708" w14:textId="78B6467B" w:rsidR="001A07F6" w:rsidRPr="005F035C" w:rsidRDefault="0008523A" w:rsidP="001A07F6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 xml:space="preserve"> [17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L. Jia, S. Li, H. Imai, B. Chen, K. Kondoh, Size effect of B4C powders on metallurgical reaction and resulting tensile properties of Ti matrix composites by in-situ reaction from Ti–B4C system under a relatively low temperature, Mater. Sci. Eng. A. 614 (2014) 129–135. doi:10.1016/j.msea.2014.07.020.</w:t>
      </w:r>
    </w:p>
    <w:p w14:paraId="7D647D7A" w14:textId="43BFB8EE" w:rsidR="00ED7BF9" w:rsidRPr="005F035C" w:rsidRDefault="0008523A" w:rsidP="002311F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b/>
          <w:bCs/>
          <w:sz w:val="24"/>
          <w:szCs w:val="24"/>
        </w:rPr>
      </w:pPr>
      <w:r w:rsidRPr="005F035C">
        <w:rPr>
          <w:rFonts w:ascii="Times New Roman" w:hAnsi="Times New Roman" w:cs="Times New Roman"/>
          <w:noProof/>
          <w:sz w:val="24"/>
          <w:szCs w:val="24"/>
        </w:rPr>
        <w:t>[18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>]</w:t>
      </w:r>
      <w:r w:rsidR="001A07F6" w:rsidRPr="005F035C">
        <w:rPr>
          <w:rFonts w:ascii="Times New Roman" w:hAnsi="Times New Roman" w:cs="Times New Roman"/>
          <w:noProof/>
          <w:sz w:val="24"/>
          <w:szCs w:val="24"/>
        </w:rPr>
        <w:tab/>
        <w:t>L. Jia, X. Wang, B. Chen, H. Imai, S. Li, Z. Lu, K. Kondoh, Microstructural evolution and competitive reaction behavior of Ti-B4C system under solid-state sintering, J. Alloys Compd. 687 (2016) 1004–1011. doi:10.1016/j.jallcom.2016.06.280.</w:t>
      </w:r>
      <w:r w:rsidR="001A07F6" w:rsidRPr="005F035C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sectPr w:rsidR="00ED7BF9" w:rsidRPr="005F035C" w:rsidSect="00777A7B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E10AC" w14:textId="77777777" w:rsidR="00DA6C97" w:rsidRDefault="00DA6C97" w:rsidP="00AB425A">
      <w:pPr>
        <w:spacing w:after="0" w:line="240" w:lineRule="auto"/>
      </w:pPr>
      <w:r>
        <w:separator/>
      </w:r>
    </w:p>
  </w:endnote>
  <w:endnote w:type="continuationSeparator" w:id="0">
    <w:p w14:paraId="7371D2AC" w14:textId="77777777" w:rsidR="00DA6C97" w:rsidRDefault="00DA6C97" w:rsidP="00AB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8421"/>
      <w:docPartObj>
        <w:docPartGallery w:val="Page Numbers (Bottom of Page)"/>
        <w:docPartUnique/>
      </w:docPartObj>
    </w:sdtPr>
    <w:sdtEndPr/>
    <w:sdtContent>
      <w:p w14:paraId="30FD417A" w14:textId="21661CF9" w:rsidR="002333C7" w:rsidRDefault="002333C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BC6" w:rsidRPr="00704BC6">
          <w:rPr>
            <w:rFonts w:ascii="Times New Roman" w:hAnsi="Times New Roman" w:cs="Times New Roman"/>
            <w:noProof/>
            <w:lang w:val="ko-KR" w:eastAsia="ko-KR"/>
          </w:rPr>
          <w:t>12</w:t>
        </w:r>
        <w:r>
          <w:fldChar w:fldCharType="end"/>
        </w:r>
      </w:p>
    </w:sdtContent>
  </w:sdt>
  <w:p w14:paraId="7EC5B8F0" w14:textId="77777777" w:rsidR="002333C7" w:rsidRDefault="002333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5F738" w14:textId="77777777" w:rsidR="00DA6C97" w:rsidRDefault="00DA6C97" w:rsidP="00AB425A">
      <w:pPr>
        <w:spacing w:after="0" w:line="240" w:lineRule="auto"/>
      </w:pPr>
      <w:r>
        <w:separator/>
      </w:r>
    </w:p>
  </w:footnote>
  <w:footnote w:type="continuationSeparator" w:id="0">
    <w:p w14:paraId="0377A6B3" w14:textId="77777777" w:rsidR="00DA6C97" w:rsidRDefault="00DA6C97" w:rsidP="00AB4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1E53"/>
    <w:multiLevelType w:val="multilevel"/>
    <w:tmpl w:val="D97CF4B4"/>
    <w:lvl w:ilvl="0">
      <w:start w:val="1"/>
      <w:numFmt w:val="decimal"/>
      <w:pStyle w:val="a"/>
      <w:suff w:val="nothing"/>
      <w:lvlText w:val="فصل%1 "/>
      <w:lvlJc w:val="left"/>
      <w:pPr>
        <w:ind w:left="0" w:firstLine="0"/>
      </w:pPr>
      <w:rPr>
        <w:rFonts w:ascii="Times New Roman" w:hAnsi="Times New Roman" w:cs="B 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0"/>
      <w:suff w:val="space"/>
      <w:lvlText w:val="%1-%2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32"/>
        <w:szCs w:val="32"/>
      </w:rPr>
    </w:lvl>
    <w:lvl w:ilvl="2">
      <w:start w:val="2"/>
      <w:numFmt w:val="decimal"/>
      <w:pStyle w:val="a1"/>
      <w:suff w:val="space"/>
      <w:lvlText w:val="%1-%2-%3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6"/>
        <w:szCs w:val="30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2"/>
      <w:suff w:val="space"/>
      <w:lvlText w:val="%1-%2-%3-%4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4"/>
        <w:szCs w:val="28"/>
      </w:rPr>
    </w:lvl>
    <w:lvl w:ilvl="4">
      <w:start w:val="1"/>
      <w:numFmt w:val="decimal"/>
      <w:pStyle w:val="a3"/>
      <w:suff w:val="space"/>
      <w:lvlText w:val="%1-%2-%3-%4-%5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5">
      <w:start w:val="1"/>
      <w:numFmt w:val="decimal"/>
      <w:lvlRestart w:val="1"/>
      <w:pStyle w:val="a4"/>
      <w:suff w:val="space"/>
      <w:lvlText w:val="شکل%1-%6."/>
      <w:lvlJc w:val="left"/>
      <w:pPr>
        <w:ind w:left="45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Restart w:val="1"/>
      <w:pStyle w:val="a5"/>
      <w:suff w:val="nothing"/>
      <w:lvlText w:val="(%1-%7)"/>
      <w:lvlJc w:val="left"/>
      <w:pPr>
        <w:ind w:left="0" w:firstLine="0"/>
      </w:pPr>
      <w:rPr>
        <w:rFonts w:ascii="Arial" w:hAnsi="Arial" w:cs="B Nazanin" w:hint="default"/>
        <w:b w:val="0"/>
        <w:bCs w:val="0"/>
        <w:i w:val="0"/>
        <w:iCs w:val="0"/>
        <w:sz w:val="26"/>
        <w:szCs w:val="30"/>
        <w:lang w:bidi="ar-SA"/>
      </w:rPr>
    </w:lvl>
    <w:lvl w:ilvl="7">
      <w:start w:val="1"/>
      <w:numFmt w:val="decimal"/>
      <w:lvlRestart w:val="1"/>
      <w:pStyle w:val="a6"/>
      <w:suff w:val="space"/>
      <w:lvlText w:val="جدول%1-%8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0"/>
        <w:szCs w:val="24"/>
      </w:rPr>
    </w:lvl>
    <w:lvl w:ilvl="8">
      <w:start w:val="1"/>
      <w:numFmt w:val="lowerRoman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">
    <w:nsid w:val="12EF08C1"/>
    <w:multiLevelType w:val="hybridMultilevel"/>
    <w:tmpl w:val="5ACCBDE0"/>
    <w:lvl w:ilvl="0" w:tplc="3B465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007B1"/>
    <w:multiLevelType w:val="hybridMultilevel"/>
    <w:tmpl w:val="B34AA65C"/>
    <w:lvl w:ilvl="0" w:tplc="2DFA42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MbI0tjA3t7A0szRR0lEKTi0uzszPAymwqAUAJhAjyCwAAAA="/>
  </w:docVars>
  <w:rsids>
    <w:rsidRoot w:val="00C454C4"/>
    <w:rsid w:val="0000050D"/>
    <w:rsid w:val="0000057A"/>
    <w:rsid w:val="00002BB4"/>
    <w:rsid w:val="00002F30"/>
    <w:rsid w:val="000032D1"/>
    <w:rsid w:val="000051C1"/>
    <w:rsid w:val="00005464"/>
    <w:rsid w:val="00005DE6"/>
    <w:rsid w:val="00006405"/>
    <w:rsid w:val="000120A4"/>
    <w:rsid w:val="000149BA"/>
    <w:rsid w:val="0001555F"/>
    <w:rsid w:val="00015C64"/>
    <w:rsid w:val="0001612B"/>
    <w:rsid w:val="000163A8"/>
    <w:rsid w:val="00022609"/>
    <w:rsid w:val="00023710"/>
    <w:rsid w:val="0002556D"/>
    <w:rsid w:val="0002612A"/>
    <w:rsid w:val="0002698A"/>
    <w:rsid w:val="00030693"/>
    <w:rsid w:val="000311A2"/>
    <w:rsid w:val="00031CA7"/>
    <w:rsid w:val="00032E4A"/>
    <w:rsid w:val="00036DFC"/>
    <w:rsid w:val="0003798C"/>
    <w:rsid w:val="00046DC8"/>
    <w:rsid w:val="00052D9F"/>
    <w:rsid w:val="00055B77"/>
    <w:rsid w:val="000564CF"/>
    <w:rsid w:val="00060148"/>
    <w:rsid w:val="00060614"/>
    <w:rsid w:val="00061917"/>
    <w:rsid w:val="00061D39"/>
    <w:rsid w:val="00061DB2"/>
    <w:rsid w:val="00061F71"/>
    <w:rsid w:val="0006230D"/>
    <w:rsid w:val="00063D28"/>
    <w:rsid w:val="00064081"/>
    <w:rsid w:val="00064A37"/>
    <w:rsid w:val="000653EF"/>
    <w:rsid w:val="00066F3D"/>
    <w:rsid w:val="0006716D"/>
    <w:rsid w:val="00067EFE"/>
    <w:rsid w:val="000736B3"/>
    <w:rsid w:val="00076C3E"/>
    <w:rsid w:val="00076EA9"/>
    <w:rsid w:val="0007760E"/>
    <w:rsid w:val="000777F2"/>
    <w:rsid w:val="00081741"/>
    <w:rsid w:val="00083778"/>
    <w:rsid w:val="0008523A"/>
    <w:rsid w:val="0008587C"/>
    <w:rsid w:val="00087DCB"/>
    <w:rsid w:val="00090A1D"/>
    <w:rsid w:val="00091838"/>
    <w:rsid w:val="00092EE8"/>
    <w:rsid w:val="0009333D"/>
    <w:rsid w:val="00093696"/>
    <w:rsid w:val="00094ECE"/>
    <w:rsid w:val="000973F8"/>
    <w:rsid w:val="000A3255"/>
    <w:rsid w:val="000A37A6"/>
    <w:rsid w:val="000B2061"/>
    <w:rsid w:val="000B21EA"/>
    <w:rsid w:val="000B3996"/>
    <w:rsid w:val="000B4416"/>
    <w:rsid w:val="000B4CD7"/>
    <w:rsid w:val="000B63F4"/>
    <w:rsid w:val="000B6C0A"/>
    <w:rsid w:val="000B6E13"/>
    <w:rsid w:val="000C0979"/>
    <w:rsid w:val="000C0E34"/>
    <w:rsid w:val="000C496B"/>
    <w:rsid w:val="000C5CCF"/>
    <w:rsid w:val="000C5FC5"/>
    <w:rsid w:val="000C6824"/>
    <w:rsid w:val="000C6B40"/>
    <w:rsid w:val="000C7256"/>
    <w:rsid w:val="000D10C6"/>
    <w:rsid w:val="000D1324"/>
    <w:rsid w:val="000D2E07"/>
    <w:rsid w:val="000D38B8"/>
    <w:rsid w:val="000D6D4C"/>
    <w:rsid w:val="000D7B52"/>
    <w:rsid w:val="000E4077"/>
    <w:rsid w:val="000E45F8"/>
    <w:rsid w:val="000E4F06"/>
    <w:rsid w:val="000E5CAB"/>
    <w:rsid w:val="000E6BEF"/>
    <w:rsid w:val="000E75BC"/>
    <w:rsid w:val="000F1FD5"/>
    <w:rsid w:val="000F5688"/>
    <w:rsid w:val="000F574F"/>
    <w:rsid w:val="0010058D"/>
    <w:rsid w:val="00100DA7"/>
    <w:rsid w:val="0010107D"/>
    <w:rsid w:val="00101FBF"/>
    <w:rsid w:val="001067D8"/>
    <w:rsid w:val="00107A8E"/>
    <w:rsid w:val="00111E25"/>
    <w:rsid w:val="00111E59"/>
    <w:rsid w:val="001125F4"/>
    <w:rsid w:val="001134CE"/>
    <w:rsid w:val="00113EDD"/>
    <w:rsid w:val="00114DF1"/>
    <w:rsid w:val="00115D7C"/>
    <w:rsid w:val="00120A8D"/>
    <w:rsid w:val="00123023"/>
    <w:rsid w:val="00127014"/>
    <w:rsid w:val="00131413"/>
    <w:rsid w:val="0013262E"/>
    <w:rsid w:val="00132D4D"/>
    <w:rsid w:val="00134341"/>
    <w:rsid w:val="0013788F"/>
    <w:rsid w:val="001401A2"/>
    <w:rsid w:val="00140236"/>
    <w:rsid w:val="001425D5"/>
    <w:rsid w:val="001429BB"/>
    <w:rsid w:val="00143156"/>
    <w:rsid w:val="00143D85"/>
    <w:rsid w:val="00145306"/>
    <w:rsid w:val="001458BA"/>
    <w:rsid w:val="001504F8"/>
    <w:rsid w:val="001509FC"/>
    <w:rsid w:val="00150ECF"/>
    <w:rsid w:val="00151A60"/>
    <w:rsid w:val="00152C9C"/>
    <w:rsid w:val="001544C0"/>
    <w:rsid w:val="001561F1"/>
    <w:rsid w:val="0015788E"/>
    <w:rsid w:val="00160449"/>
    <w:rsid w:val="00161E1C"/>
    <w:rsid w:val="00163AEE"/>
    <w:rsid w:val="0016406B"/>
    <w:rsid w:val="0016476F"/>
    <w:rsid w:val="00166607"/>
    <w:rsid w:val="00170330"/>
    <w:rsid w:val="00171A23"/>
    <w:rsid w:val="0017310F"/>
    <w:rsid w:val="0017311A"/>
    <w:rsid w:val="0017498C"/>
    <w:rsid w:val="00175E94"/>
    <w:rsid w:val="001815E6"/>
    <w:rsid w:val="001818AE"/>
    <w:rsid w:val="001838DE"/>
    <w:rsid w:val="001876C8"/>
    <w:rsid w:val="001900E4"/>
    <w:rsid w:val="00190ABC"/>
    <w:rsid w:val="00191B8C"/>
    <w:rsid w:val="00193F4F"/>
    <w:rsid w:val="0019566F"/>
    <w:rsid w:val="00195893"/>
    <w:rsid w:val="00196B40"/>
    <w:rsid w:val="00196D17"/>
    <w:rsid w:val="00197775"/>
    <w:rsid w:val="001A07F6"/>
    <w:rsid w:val="001A452B"/>
    <w:rsid w:val="001A58C3"/>
    <w:rsid w:val="001A62DE"/>
    <w:rsid w:val="001B0816"/>
    <w:rsid w:val="001B0C44"/>
    <w:rsid w:val="001B3A4C"/>
    <w:rsid w:val="001B4043"/>
    <w:rsid w:val="001B5EE6"/>
    <w:rsid w:val="001C1A33"/>
    <w:rsid w:val="001C1D5D"/>
    <w:rsid w:val="001C1EC6"/>
    <w:rsid w:val="001C239A"/>
    <w:rsid w:val="001C375A"/>
    <w:rsid w:val="001C3CCA"/>
    <w:rsid w:val="001C4A87"/>
    <w:rsid w:val="001C4F0A"/>
    <w:rsid w:val="001C5667"/>
    <w:rsid w:val="001D0258"/>
    <w:rsid w:val="001D131F"/>
    <w:rsid w:val="001D20BF"/>
    <w:rsid w:val="001D2113"/>
    <w:rsid w:val="001D2FD8"/>
    <w:rsid w:val="001D5AF9"/>
    <w:rsid w:val="001D7245"/>
    <w:rsid w:val="001D74BD"/>
    <w:rsid w:val="001D782E"/>
    <w:rsid w:val="001E1E39"/>
    <w:rsid w:val="001E3380"/>
    <w:rsid w:val="001E4300"/>
    <w:rsid w:val="001E4927"/>
    <w:rsid w:val="001E5C90"/>
    <w:rsid w:val="001E6468"/>
    <w:rsid w:val="001F04ED"/>
    <w:rsid w:val="001F28B9"/>
    <w:rsid w:val="001F3B11"/>
    <w:rsid w:val="001F4D8C"/>
    <w:rsid w:val="001F5129"/>
    <w:rsid w:val="001F767F"/>
    <w:rsid w:val="00201A65"/>
    <w:rsid w:val="00205EC3"/>
    <w:rsid w:val="00206CEF"/>
    <w:rsid w:val="00206E26"/>
    <w:rsid w:val="00206EFC"/>
    <w:rsid w:val="00207909"/>
    <w:rsid w:val="002118C6"/>
    <w:rsid w:val="00212A42"/>
    <w:rsid w:val="00212CB7"/>
    <w:rsid w:val="00213138"/>
    <w:rsid w:val="0021592F"/>
    <w:rsid w:val="00216AB2"/>
    <w:rsid w:val="00217A43"/>
    <w:rsid w:val="002203EE"/>
    <w:rsid w:val="00221298"/>
    <w:rsid w:val="00221AF8"/>
    <w:rsid w:val="00223A9D"/>
    <w:rsid w:val="00225962"/>
    <w:rsid w:val="00226280"/>
    <w:rsid w:val="002311FF"/>
    <w:rsid w:val="00231B7D"/>
    <w:rsid w:val="00232BFB"/>
    <w:rsid w:val="002333C7"/>
    <w:rsid w:val="00240776"/>
    <w:rsid w:val="00240AFF"/>
    <w:rsid w:val="00241436"/>
    <w:rsid w:val="00242E89"/>
    <w:rsid w:val="00243415"/>
    <w:rsid w:val="002443F0"/>
    <w:rsid w:val="00251CDE"/>
    <w:rsid w:val="002520A0"/>
    <w:rsid w:val="00252D62"/>
    <w:rsid w:val="00253907"/>
    <w:rsid w:val="00253E00"/>
    <w:rsid w:val="00254A38"/>
    <w:rsid w:val="00255A1A"/>
    <w:rsid w:val="00255AA2"/>
    <w:rsid w:val="00257952"/>
    <w:rsid w:val="002607BE"/>
    <w:rsid w:val="00263DE2"/>
    <w:rsid w:val="002655BA"/>
    <w:rsid w:val="00266A77"/>
    <w:rsid w:val="002677C4"/>
    <w:rsid w:val="0026791D"/>
    <w:rsid w:val="0027256D"/>
    <w:rsid w:val="00273C15"/>
    <w:rsid w:val="002746EB"/>
    <w:rsid w:val="00274A3D"/>
    <w:rsid w:val="00275445"/>
    <w:rsid w:val="002757DF"/>
    <w:rsid w:val="00276F86"/>
    <w:rsid w:val="00282C50"/>
    <w:rsid w:val="00283E19"/>
    <w:rsid w:val="00287445"/>
    <w:rsid w:val="00290C9B"/>
    <w:rsid w:val="00292726"/>
    <w:rsid w:val="0029274F"/>
    <w:rsid w:val="002932EE"/>
    <w:rsid w:val="002979D3"/>
    <w:rsid w:val="002A0AC7"/>
    <w:rsid w:val="002A3D77"/>
    <w:rsid w:val="002A4AFE"/>
    <w:rsid w:val="002A6231"/>
    <w:rsid w:val="002A7575"/>
    <w:rsid w:val="002C056E"/>
    <w:rsid w:val="002C31B0"/>
    <w:rsid w:val="002C450D"/>
    <w:rsid w:val="002D1E14"/>
    <w:rsid w:val="002D289C"/>
    <w:rsid w:val="002D4D87"/>
    <w:rsid w:val="002D54F4"/>
    <w:rsid w:val="002D6B96"/>
    <w:rsid w:val="002D70DE"/>
    <w:rsid w:val="002D7984"/>
    <w:rsid w:val="002E1EAC"/>
    <w:rsid w:val="002E2B70"/>
    <w:rsid w:val="002E3E35"/>
    <w:rsid w:val="002E6042"/>
    <w:rsid w:val="002F05F9"/>
    <w:rsid w:val="002F31A2"/>
    <w:rsid w:val="002F38BE"/>
    <w:rsid w:val="002F5945"/>
    <w:rsid w:val="002F5AAC"/>
    <w:rsid w:val="00300B37"/>
    <w:rsid w:val="00302408"/>
    <w:rsid w:val="003027B3"/>
    <w:rsid w:val="0031018D"/>
    <w:rsid w:val="00310FB5"/>
    <w:rsid w:val="0031419A"/>
    <w:rsid w:val="00314AF0"/>
    <w:rsid w:val="00315634"/>
    <w:rsid w:val="00321D6C"/>
    <w:rsid w:val="00322201"/>
    <w:rsid w:val="00327006"/>
    <w:rsid w:val="0032755F"/>
    <w:rsid w:val="00330EB7"/>
    <w:rsid w:val="00331735"/>
    <w:rsid w:val="00332EA8"/>
    <w:rsid w:val="0033453D"/>
    <w:rsid w:val="00334EAB"/>
    <w:rsid w:val="00335542"/>
    <w:rsid w:val="003423FF"/>
    <w:rsid w:val="00342869"/>
    <w:rsid w:val="00343DDA"/>
    <w:rsid w:val="0034476D"/>
    <w:rsid w:val="00345DDB"/>
    <w:rsid w:val="00347A4B"/>
    <w:rsid w:val="00347D27"/>
    <w:rsid w:val="003511DA"/>
    <w:rsid w:val="00355181"/>
    <w:rsid w:val="00355BA6"/>
    <w:rsid w:val="00355C3E"/>
    <w:rsid w:val="0036413B"/>
    <w:rsid w:val="003643A4"/>
    <w:rsid w:val="003672D6"/>
    <w:rsid w:val="003676E8"/>
    <w:rsid w:val="003703E8"/>
    <w:rsid w:val="0037114A"/>
    <w:rsid w:val="0037299A"/>
    <w:rsid w:val="00373761"/>
    <w:rsid w:val="00373A39"/>
    <w:rsid w:val="00373E64"/>
    <w:rsid w:val="003747CD"/>
    <w:rsid w:val="003757EA"/>
    <w:rsid w:val="00377F60"/>
    <w:rsid w:val="0038092B"/>
    <w:rsid w:val="0038592E"/>
    <w:rsid w:val="00390256"/>
    <w:rsid w:val="003906E6"/>
    <w:rsid w:val="00390A2D"/>
    <w:rsid w:val="003910C2"/>
    <w:rsid w:val="00391E08"/>
    <w:rsid w:val="0039286A"/>
    <w:rsid w:val="00397778"/>
    <w:rsid w:val="003A12C8"/>
    <w:rsid w:val="003A54A5"/>
    <w:rsid w:val="003A606E"/>
    <w:rsid w:val="003B0B6F"/>
    <w:rsid w:val="003B14B2"/>
    <w:rsid w:val="003B2903"/>
    <w:rsid w:val="003B673F"/>
    <w:rsid w:val="003C309B"/>
    <w:rsid w:val="003C35A7"/>
    <w:rsid w:val="003C3828"/>
    <w:rsid w:val="003C6BA0"/>
    <w:rsid w:val="003D1656"/>
    <w:rsid w:val="003D24A0"/>
    <w:rsid w:val="003D422D"/>
    <w:rsid w:val="003D7308"/>
    <w:rsid w:val="003D7848"/>
    <w:rsid w:val="003E0826"/>
    <w:rsid w:val="003E10CC"/>
    <w:rsid w:val="003E16D4"/>
    <w:rsid w:val="003E4AB7"/>
    <w:rsid w:val="003F36A2"/>
    <w:rsid w:val="003F4462"/>
    <w:rsid w:val="003F463C"/>
    <w:rsid w:val="003F4D6F"/>
    <w:rsid w:val="003F551F"/>
    <w:rsid w:val="003F74CB"/>
    <w:rsid w:val="00401A47"/>
    <w:rsid w:val="00402F0A"/>
    <w:rsid w:val="00402F75"/>
    <w:rsid w:val="004030B6"/>
    <w:rsid w:val="00403D52"/>
    <w:rsid w:val="004042C6"/>
    <w:rsid w:val="00404B6B"/>
    <w:rsid w:val="004058E6"/>
    <w:rsid w:val="00405C11"/>
    <w:rsid w:val="00406177"/>
    <w:rsid w:val="00406C32"/>
    <w:rsid w:val="00407A43"/>
    <w:rsid w:val="0041117D"/>
    <w:rsid w:val="00411CB6"/>
    <w:rsid w:val="00415D72"/>
    <w:rsid w:val="00415DA4"/>
    <w:rsid w:val="00416364"/>
    <w:rsid w:val="00421F7A"/>
    <w:rsid w:val="0042235F"/>
    <w:rsid w:val="0042238E"/>
    <w:rsid w:val="00430786"/>
    <w:rsid w:val="004318B3"/>
    <w:rsid w:val="00431D29"/>
    <w:rsid w:val="00432098"/>
    <w:rsid w:val="00432CA4"/>
    <w:rsid w:val="00432EBE"/>
    <w:rsid w:val="00441A43"/>
    <w:rsid w:val="0044289E"/>
    <w:rsid w:val="0044391E"/>
    <w:rsid w:val="00447361"/>
    <w:rsid w:val="00450C00"/>
    <w:rsid w:val="00453FD7"/>
    <w:rsid w:val="00456ECA"/>
    <w:rsid w:val="0046056F"/>
    <w:rsid w:val="00462636"/>
    <w:rsid w:val="00462AF9"/>
    <w:rsid w:val="004642DB"/>
    <w:rsid w:val="00464351"/>
    <w:rsid w:val="00464BAE"/>
    <w:rsid w:val="00465C72"/>
    <w:rsid w:val="00465D96"/>
    <w:rsid w:val="004727DA"/>
    <w:rsid w:val="00472A32"/>
    <w:rsid w:val="0047347A"/>
    <w:rsid w:val="00474BA4"/>
    <w:rsid w:val="00474D37"/>
    <w:rsid w:val="00475985"/>
    <w:rsid w:val="00476DAD"/>
    <w:rsid w:val="00477868"/>
    <w:rsid w:val="004811CD"/>
    <w:rsid w:val="00482AEB"/>
    <w:rsid w:val="00482EEE"/>
    <w:rsid w:val="00483529"/>
    <w:rsid w:val="004839B5"/>
    <w:rsid w:val="00487CEE"/>
    <w:rsid w:val="004900F0"/>
    <w:rsid w:val="004905A9"/>
    <w:rsid w:val="0049556D"/>
    <w:rsid w:val="00495EF8"/>
    <w:rsid w:val="0049604B"/>
    <w:rsid w:val="00497053"/>
    <w:rsid w:val="004A1E2E"/>
    <w:rsid w:val="004A460A"/>
    <w:rsid w:val="004A56EA"/>
    <w:rsid w:val="004A5706"/>
    <w:rsid w:val="004A5B6E"/>
    <w:rsid w:val="004A7647"/>
    <w:rsid w:val="004B1BEF"/>
    <w:rsid w:val="004B48C9"/>
    <w:rsid w:val="004B4C22"/>
    <w:rsid w:val="004B6055"/>
    <w:rsid w:val="004B64A0"/>
    <w:rsid w:val="004C1DBD"/>
    <w:rsid w:val="004C2CD0"/>
    <w:rsid w:val="004C3DB8"/>
    <w:rsid w:val="004D3E9B"/>
    <w:rsid w:val="004D7541"/>
    <w:rsid w:val="004E2CA1"/>
    <w:rsid w:val="004E3318"/>
    <w:rsid w:val="004F0D58"/>
    <w:rsid w:val="004F1035"/>
    <w:rsid w:val="004F4E57"/>
    <w:rsid w:val="004F6D6D"/>
    <w:rsid w:val="00500A79"/>
    <w:rsid w:val="00501A9F"/>
    <w:rsid w:val="00501FB6"/>
    <w:rsid w:val="00503628"/>
    <w:rsid w:val="00504D42"/>
    <w:rsid w:val="005053E9"/>
    <w:rsid w:val="00506294"/>
    <w:rsid w:val="0050663D"/>
    <w:rsid w:val="00507468"/>
    <w:rsid w:val="005110E0"/>
    <w:rsid w:val="005139FB"/>
    <w:rsid w:val="005255E0"/>
    <w:rsid w:val="00525939"/>
    <w:rsid w:val="0052637C"/>
    <w:rsid w:val="005311BD"/>
    <w:rsid w:val="00531C1F"/>
    <w:rsid w:val="00533A1D"/>
    <w:rsid w:val="00534568"/>
    <w:rsid w:val="00537C40"/>
    <w:rsid w:val="00540703"/>
    <w:rsid w:val="00540829"/>
    <w:rsid w:val="0054214E"/>
    <w:rsid w:val="005440BB"/>
    <w:rsid w:val="00547501"/>
    <w:rsid w:val="0055249F"/>
    <w:rsid w:val="005556FA"/>
    <w:rsid w:val="00555A7C"/>
    <w:rsid w:val="00556B57"/>
    <w:rsid w:val="00557497"/>
    <w:rsid w:val="00560306"/>
    <w:rsid w:val="00563E98"/>
    <w:rsid w:val="00565A11"/>
    <w:rsid w:val="00566929"/>
    <w:rsid w:val="005677D4"/>
    <w:rsid w:val="005715B9"/>
    <w:rsid w:val="00571FBE"/>
    <w:rsid w:val="0057216C"/>
    <w:rsid w:val="005723BE"/>
    <w:rsid w:val="00574663"/>
    <w:rsid w:val="00580695"/>
    <w:rsid w:val="00580B99"/>
    <w:rsid w:val="0058190D"/>
    <w:rsid w:val="00582643"/>
    <w:rsid w:val="00585681"/>
    <w:rsid w:val="00585DE1"/>
    <w:rsid w:val="00590214"/>
    <w:rsid w:val="0059044F"/>
    <w:rsid w:val="00592226"/>
    <w:rsid w:val="00592734"/>
    <w:rsid w:val="00594B36"/>
    <w:rsid w:val="005A03A9"/>
    <w:rsid w:val="005A0AB2"/>
    <w:rsid w:val="005A0E04"/>
    <w:rsid w:val="005A3634"/>
    <w:rsid w:val="005A3DEC"/>
    <w:rsid w:val="005A49DA"/>
    <w:rsid w:val="005A6DF3"/>
    <w:rsid w:val="005B05F8"/>
    <w:rsid w:val="005B084A"/>
    <w:rsid w:val="005B3C12"/>
    <w:rsid w:val="005B460D"/>
    <w:rsid w:val="005B4F1E"/>
    <w:rsid w:val="005B6149"/>
    <w:rsid w:val="005B7F69"/>
    <w:rsid w:val="005C417A"/>
    <w:rsid w:val="005C4274"/>
    <w:rsid w:val="005C46E1"/>
    <w:rsid w:val="005C56F2"/>
    <w:rsid w:val="005C5E44"/>
    <w:rsid w:val="005D2C6E"/>
    <w:rsid w:val="005D3A8B"/>
    <w:rsid w:val="005D52CF"/>
    <w:rsid w:val="005D57AE"/>
    <w:rsid w:val="005D5CB7"/>
    <w:rsid w:val="005D5DC2"/>
    <w:rsid w:val="005D7389"/>
    <w:rsid w:val="005E21E3"/>
    <w:rsid w:val="005E3977"/>
    <w:rsid w:val="005E48A7"/>
    <w:rsid w:val="005E592D"/>
    <w:rsid w:val="005E736C"/>
    <w:rsid w:val="005E7A61"/>
    <w:rsid w:val="005E7BC7"/>
    <w:rsid w:val="005F0199"/>
    <w:rsid w:val="005F035C"/>
    <w:rsid w:val="005F0E7F"/>
    <w:rsid w:val="005F14EF"/>
    <w:rsid w:val="005F18EF"/>
    <w:rsid w:val="005F318A"/>
    <w:rsid w:val="005F4285"/>
    <w:rsid w:val="005F50B0"/>
    <w:rsid w:val="005F6B1F"/>
    <w:rsid w:val="006017FE"/>
    <w:rsid w:val="0060197C"/>
    <w:rsid w:val="00601A0E"/>
    <w:rsid w:val="00602A06"/>
    <w:rsid w:val="00603B08"/>
    <w:rsid w:val="00604E1E"/>
    <w:rsid w:val="006056C8"/>
    <w:rsid w:val="00605E22"/>
    <w:rsid w:val="006062BF"/>
    <w:rsid w:val="00607A09"/>
    <w:rsid w:val="00615413"/>
    <w:rsid w:val="00620657"/>
    <w:rsid w:val="00620A4D"/>
    <w:rsid w:val="0062371F"/>
    <w:rsid w:val="00625095"/>
    <w:rsid w:val="00625378"/>
    <w:rsid w:val="00626A7A"/>
    <w:rsid w:val="00626C3A"/>
    <w:rsid w:val="006273A0"/>
    <w:rsid w:val="00630489"/>
    <w:rsid w:val="00630DA0"/>
    <w:rsid w:val="00632BF2"/>
    <w:rsid w:val="006343B1"/>
    <w:rsid w:val="00635E93"/>
    <w:rsid w:val="0063665C"/>
    <w:rsid w:val="006456F0"/>
    <w:rsid w:val="00652D1B"/>
    <w:rsid w:val="0065471F"/>
    <w:rsid w:val="00656465"/>
    <w:rsid w:val="0065719D"/>
    <w:rsid w:val="006577D4"/>
    <w:rsid w:val="00657E4F"/>
    <w:rsid w:val="00663F55"/>
    <w:rsid w:val="006640E0"/>
    <w:rsid w:val="00664167"/>
    <w:rsid w:val="00664929"/>
    <w:rsid w:val="0066573C"/>
    <w:rsid w:val="00665A82"/>
    <w:rsid w:val="00665E49"/>
    <w:rsid w:val="006675DE"/>
    <w:rsid w:val="0067048B"/>
    <w:rsid w:val="00671D42"/>
    <w:rsid w:val="00671E2D"/>
    <w:rsid w:val="00673794"/>
    <w:rsid w:val="00674C79"/>
    <w:rsid w:val="00680CDC"/>
    <w:rsid w:val="006814F6"/>
    <w:rsid w:val="00682270"/>
    <w:rsid w:val="00685706"/>
    <w:rsid w:val="00687D33"/>
    <w:rsid w:val="0069132F"/>
    <w:rsid w:val="00693316"/>
    <w:rsid w:val="006A096C"/>
    <w:rsid w:val="006A1C99"/>
    <w:rsid w:val="006A3CEE"/>
    <w:rsid w:val="006A5105"/>
    <w:rsid w:val="006A539A"/>
    <w:rsid w:val="006A63EA"/>
    <w:rsid w:val="006B2C92"/>
    <w:rsid w:val="006B3B32"/>
    <w:rsid w:val="006B601B"/>
    <w:rsid w:val="006C0B65"/>
    <w:rsid w:val="006C46F7"/>
    <w:rsid w:val="006C5139"/>
    <w:rsid w:val="006C79A7"/>
    <w:rsid w:val="006D009D"/>
    <w:rsid w:val="006D179A"/>
    <w:rsid w:val="006D46C9"/>
    <w:rsid w:val="006D522C"/>
    <w:rsid w:val="006D6777"/>
    <w:rsid w:val="006E14F2"/>
    <w:rsid w:val="006E58BB"/>
    <w:rsid w:val="006E7D9A"/>
    <w:rsid w:val="006E7DD8"/>
    <w:rsid w:val="006F1F8B"/>
    <w:rsid w:val="006F2890"/>
    <w:rsid w:val="006F3DEF"/>
    <w:rsid w:val="006F4CE0"/>
    <w:rsid w:val="006F51C1"/>
    <w:rsid w:val="006F642B"/>
    <w:rsid w:val="006F6592"/>
    <w:rsid w:val="006F77A6"/>
    <w:rsid w:val="006F7D30"/>
    <w:rsid w:val="0070030E"/>
    <w:rsid w:val="0070116E"/>
    <w:rsid w:val="00701230"/>
    <w:rsid w:val="00701368"/>
    <w:rsid w:val="00702189"/>
    <w:rsid w:val="00703BD0"/>
    <w:rsid w:val="00704BC6"/>
    <w:rsid w:val="00707066"/>
    <w:rsid w:val="00707FF7"/>
    <w:rsid w:val="00711676"/>
    <w:rsid w:val="00711E7C"/>
    <w:rsid w:val="00712FE8"/>
    <w:rsid w:val="00713253"/>
    <w:rsid w:val="0071339A"/>
    <w:rsid w:val="00713F98"/>
    <w:rsid w:val="00715EDF"/>
    <w:rsid w:val="00720105"/>
    <w:rsid w:val="00722FAE"/>
    <w:rsid w:val="00724342"/>
    <w:rsid w:val="00724D51"/>
    <w:rsid w:val="0072640E"/>
    <w:rsid w:val="00726814"/>
    <w:rsid w:val="00727603"/>
    <w:rsid w:val="007304A3"/>
    <w:rsid w:val="00732446"/>
    <w:rsid w:val="00733723"/>
    <w:rsid w:val="00735486"/>
    <w:rsid w:val="00735B69"/>
    <w:rsid w:val="00736CC7"/>
    <w:rsid w:val="00736EC8"/>
    <w:rsid w:val="00740904"/>
    <w:rsid w:val="007409A8"/>
    <w:rsid w:val="00742381"/>
    <w:rsid w:val="007424A6"/>
    <w:rsid w:val="0074412B"/>
    <w:rsid w:val="00745E79"/>
    <w:rsid w:val="00747FB9"/>
    <w:rsid w:val="00753A03"/>
    <w:rsid w:val="00755A20"/>
    <w:rsid w:val="00760DDE"/>
    <w:rsid w:val="0076124A"/>
    <w:rsid w:val="00761D98"/>
    <w:rsid w:val="00762388"/>
    <w:rsid w:val="00763ACE"/>
    <w:rsid w:val="00764C28"/>
    <w:rsid w:val="00764E42"/>
    <w:rsid w:val="00766233"/>
    <w:rsid w:val="00772C40"/>
    <w:rsid w:val="0077340A"/>
    <w:rsid w:val="00777281"/>
    <w:rsid w:val="00777A7B"/>
    <w:rsid w:val="007813ED"/>
    <w:rsid w:val="00785AA6"/>
    <w:rsid w:val="00787DA2"/>
    <w:rsid w:val="00791152"/>
    <w:rsid w:val="00796FE7"/>
    <w:rsid w:val="007975E1"/>
    <w:rsid w:val="00797B4D"/>
    <w:rsid w:val="007A2338"/>
    <w:rsid w:val="007A2B08"/>
    <w:rsid w:val="007A344A"/>
    <w:rsid w:val="007A6253"/>
    <w:rsid w:val="007A6579"/>
    <w:rsid w:val="007A7E24"/>
    <w:rsid w:val="007B144C"/>
    <w:rsid w:val="007B18A1"/>
    <w:rsid w:val="007B218A"/>
    <w:rsid w:val="007B436D"/>
    <w:rsid w:val="007B6FD8"/>
    <w:rsid w:val="007B79BA"/>
    <w:rsid w:val="007C0D7F"/>
    <w:rsid w:val="007C0EC3"/>
    <w:rsid w:val="007C548B"/>
    <w:rsid w:val="007C576F"/>
    <w:rsid w:val="007C6EF8"/>
    <w:rsid w:val="007D06B7"/>
    <w:rsid w:val="007D3943"/>
    <w:rsid w:val="007D53E6"/>
    <w:rsid w:val="007D5981"/>
    <w:rsid w:val="007D67D1"/>
    <w:rsid w:val="007E1220"/>
    <w:rsid w:val="007E17EE"/>
    <w:rsid w:val="007E30BA"/>
    <w:rsid w:val="007E6C8F"/>
    <w:rsid w:val="007E6CB9"/>
    <w:rsid w:val="007E7961"/>
    <w:rsid w:val="007F2868"/>
    <w:rsid w:val="007F2CBF"/>
    <w:rsid w:val="007F37BD"/>
    <w:rsid w:val="007F3D87"/>
    <w:rsid w:val="007F74F0"/>
    <w:rsid w:val="007F7F99"/>
    <w:rsid w:val="00801B33"/>
    <w:rsid w:val="00802485"/>
    <w:rsid w:val="00803952"/>
    <w:rsid w:val="00803AE1"/>
    <w:rsid w:val="00804280"/>
    <w:rsid w:val="0080479E"/>
    <w:rsid w:val="00805241"/>
    <w:rsid w:val="008057A8"/>
    <w:rsid w:val="00820158"/>
    <w:rsid w:val="00820C63"/>
    <w:rsid w:val="0082385C"/>
    <w:rsid w:val="00824870"/>
    <w:rsid w:val="00824C5A"/>
    <w:rsid w:val="008250BC"/>
    <w:rsid w:val="00827613"/>
    <w:rsid w:val="00830381"/>
    <w:rsid w:val="00831F6A"/>
    <w:rsid w:val="008335DA"/>
    <w:rsid w:val="00833912"/>
    <w:rsid w:val="00834392"/>
    <w:rsid w:val="008358B7"/>
    <w:rsid w:val="00835C8A"/>
    <w:rsid w:val="008362F8"/>
    <w:rsid w:val="00836F5B"/>
    <w:rsid w:val="008425E6"/>
    <w:rsid w:val="00842710"/>
    <w:rsid w:val="00845874"/>
    <w:rsid w:val="0084654E"/>
    <w:rsid w:val="00846713"/>
    <w:rsid w:val="0084697C"/>
    <w:rsid w:val="008475F6"/>
    <w:rsid w:val="00847705"/>
    <w:rsid w:val="00847BD8"/>
    <w:rsid w:val="0085420C"/>
    <w:rsid w:val="00854DCB"/>
    <w:rsid w:val="00855E43"/>
    <w:rsid w:val="008565DB"/>
    <w:rsid w:val="00856D8E"/>
    <w:rsid w:val="00857518"/>
    <w:rsid w:val="008639C1"/>
    <w:rsid w:val="00864995"/>
    <w:rsid w:val="00865429"/>
    <w:rsid w:val="00865DFE"/>
    <w:rsid w:val="008703BE"/>
    <w:rsid w:val="00870625"/>
    <w:rsid w:val="008707DC"/>
    <w:rsid w:val="008711E2"/>
    <w:rsid w:val="00873DCE"/>
    <w:rsid w:val="008761C6"/>
    <w:rsid w:val="00880127"/>
    <w:rsid w:val="0088602A"/>
    <w:rsid w:val="00886BEB"/>
    <w:rsid w:val="008970E5"/>
    <w:rsid w:val="008A2C2C"/>
    <w:rsid w:val="008A3A40"/>
    <w:rsid w:val="008A4816"/>
    <w:rsid w:val="008A6E7E"/>
    <w:rsid w:val="008A77F3"/>
    <w:rsid w:val="008A7D25"/>
    <w:rsid w:val="008B020E"/>
    <w:rsid w:val="008B28D2"/>
    <w:rsid w:val="008B2A32"/>
    <w:rsid w:val="008B5031"/>
    <w:rsid w:val="008B68D2"/>
    <w:rsid w:val="008B7772"/>
    <w:rsid w:val="008B7F21"/>
    <w:rsid w:val="008C2D31"/>
    <w:rsid w:val="008C4839"/>
    <w:rsid w:val="008C6AD6"/>
    <w:rsid w:val="008C6FC6"/>
    <w:rsid w:val="008C7690"/>
    <w:rsid w:val="008D24A8"/>
    <w:rsid w:val="008D307F"/>
    <w:rsid w:val="008D3103"/>
    <w:rsid w:val="008D4174"/>
    <w:rsid w:val="008D434B"/>
    <w:rsid w:val="008D4A7F"/>
    <w:rsid w:val="008D6ADB"/>
    <w:rsid w:val="008E00BC"/>
    <w:rsid w:val="008E0806"/>
    <w:rsid w:val="008E1B1D"/>
    <w:rsid w:val="008E2B40"/>
    <w:rsid w:val="008E5AD9"/>
    <w:rsid w:val="008E5C0E"/>
    <w:rsid w:val="008E7C10"/>
    <w:rsid w:val="008F2377"/>
    <w:rsid w:val="008F2E0B"/>
    <w:rsid w:val="008F2F94"/>
    <w:rsid w:val="008F4698"/>
    <w:rsid w:val="008F4EDA"/>
    <w:rsid w:val="008F5482"/>
    <w:rsid w:val="008F7182"/>
    <w:rsid w:val="008F729A"/>
    <w:rsid w:val="0090081D"/>
    <w:rsid w:val="00900D8F"/>
    <w:rsid w:val="009016DF"/>
    <w:rsid w:val="0090290C"/>
    <w:rsid w:val="00902A39"/>
    <w:rsid w:val="00903B07"/>
    <w:rsid w:val="00903C41"/>
    <w:rsid w:val="00911379"/>
    <w:rsid w:val="00915611"/>
    <w:rsid w:val="00917E88"/>
    <w:rsid w:val="00924D15"/>
    <w:rsid w:val="00924F45"/>
    <w:rsid w:val="009251BD"/>
    <w:rsid w:val="00925FBF"/>
    <w:rsid w:val="00926668"/>
    <w:rsid w:val="00927B39"/>
    <w:rsid w:val="00927BDD"/>
    <w:rsid w:val="009309BD"/>
    <w:rsid w:val="00933664"/>
    <w:rsid w:val="009355E1"/>
    <w:rsid w:val="009361A1"/>
    <w:rsid w:val="00936FA1"/>
    <w:rsid w:val="00937611"/>
    <w:rsid w:val="00942524"/>
    <w:rsid w:val="00945266"/>
    <w:rsid w:val="00945D26"/>
    <w:rsid w:val="00945F3D"/>
    <w:rsid w:val="00946DDF"/>
    <w:rsid w:val="0095279B"/>
    <w:rsid w:val="00953AFE"/>
    <w:rsid w:val="00954E95"/>
    <w:rsid w:val="00961836"/>
    <w:rsid w:val="00962DFD"/>
    <w:rsid w:val="00962FE3"/>
    <w:rsid w:val="0096384F"/>
    <w:rsid w:val="00964813"/>
    <w:rsid w:val="00965062"/>
    <w:rsid w:val="009659F7"/>
    <w:rsid w:val="00966602"/>
    <w:rsid w:val="009669F3"/>
    <w:rsid w:val="0097098A"/>
    <w:rsid w:val="00970F0A"/>
    <w:rsid w:val="00970FDC"/>
    <w:rsid w:val="009727E3"/>
    <w:rsid w:val="0097549F"/>
    <w:rsid w:val="00975EE9"/>
    <w:rsid w:val="0097656E"/>
    <w:rsid w:val="00977BAA"/>
    <w:rsid w:val="0098087E"/>
    <w:rsid w:val="00985748"/>
    <w:rsid w:val="009910E6"/>
    <w:rsid w:val="00993D47"/>
    <w:rsid w:val="009949C3"/>
    <w:rsid w:val="009950E6"/>
    <w:rsid w:val="0099613B"/>
    <w:rsid w:val="009A0371"/>
    <w:rsid w:val="009A6048"/>
    <w:rsid w:val="009B04E1"/>
    <w:rsid w:val="009B2E00"/>
    <w:rsid w:val="009B4E2F"/>
    <w:rsid w:val="009B50B6"/>
    <w:rsid w:val="009B58D0"/>
    <w:rsid w:val="009B5C67"/>
    <w:rsid w:val="009C07A7"/>
    <w:rsid w:val="009C3902"/>
    <w:rsid w:val="009C7A8F"/>
    <w:rsid w:val="009C7FEB"/>
    <w:rsid w:val="009D00F1"/>
    <w:rsid w:val="009D0362"/>
    <w:rsid w:val="009D0A5E"/>
    <w:rsid w:val="009D5AE2"/>
    <w:rsid w:val="009D5AFE"/>
    <w:rsid w:val="009D5C3C"/>
    <w:rsid w:val="009D649A"/>
    <w:rsid w:val="009D79A5"/>
    <w:rsid w:val="009E0037"/>
    <w:rsid w:val="009E1BAC"/>
    <w:rsid w:val="009E35DD"/>
    <w:rsid w:val="009E4696"/>
    <w:rsid w:val="009E5DB0"/>
    <w:rsid w:val="009E6597"/>
    <w:rsid w:val="009F0FBD"/>
    <w:rsid w:val="009F1B6E"/>
    <w:rsid w:val="009F48F7"/>
    <w:rsid w:val="009F688B"/>
    <w:rsid w:val="00A00ECF"/>
    <w:rsid w:val="00A0503B"/>
    <w:rsid w:val="00A05113"/>
    <w:rsid w:val="00A0573B"/>
    <w:rsid w:val="00A10136"/>
    <w:rsid w:val="00A1149C"/>
    <w:rsid w:val="00A1192B"/>
    <w:rsid w:val="00A12B3E"/>
    <w:rsid w:val="00A13461"/>
    <w:rsid w:val="00A13562"/>
    <w:rsid w:val="00A137D4"/>
    <w:rsid w:val="00A1459D"/>
    <w:rsid w:val="00A150B3"/>
    <w:rsid w:val="00A17565"/>
    <w:rsid w:val="00A2175F"/>
    <w:rsid w:val="00A23628"/>
    <w:rsid w:val="00A24CCD"/>
    <w:rsid w:val="00A26066"/>
    <w:rsid w:val="00A2736A"/>
    <w:rsid w:val="00A30FB3"/>
    <w:rsid w:val="00A319DC"/>
    <w:rsid w:val="00A31E25"/>
    <w:rsid w:val="00A34A01"/>
    <w:rsid w:val="00A405EF"/>
    <w:rsid w:val="00A46734"/>
    <w:rsid w:val="00A503EA"/>
    <w:rsid w:val="00A5171A"/>
    <w:rsid w:val="00A54175"/>
    <w:rsid w:val="00A54F83"/>
    <w:rsid w:val="00A57ED1"/>
    <w:rsid w:val="00A639E8"/>
    <w:rsid w:val="00A64273"/>
    <w:rsid w:val="00A70814"/>
    <w:rsid w:val="00A72008"/>
    <w:rsid w:val="00A72254"/>
    <w:rsid w:val="00A73101"/>
    <w:rsid w:val="00A7550B"/>
    <w:rsid w:val="00A757E7"/>
    <w:rsid w:val="00A8003F"/>
    <w:rsid w:val="00A813FB"/>
    <w:rsid w:val="00A84C71"/>
    <w:rsid w:val="00A864A3"/>
    <w:rsid w:val="00A87741"/>
    <w:rsid w:val="00A91093"/>
    <w:rsid w:val="00A911B6"/>
    <w:rsid w:val="00A92BF5"/>
    <w:rsid w:val="00A93925"/>
    <w:rsid w:val="00A941FB"/>
    <w:rsid w:val="00A94735"/>
    <w:rsid w:val="00A94B5E"/>
    <w:rsid w:val="00A9685C"/>
    <w:rsid w:val="00AA1856"/>
    <w:rsid w:val="00AA203C"/>
    <w:rsid w:val="00AA2B1C"/>
    <w:rsid w:val="00AA4535"/>
    <w:rsid w:val="00AA4B8A"/>
    <w:rsid w:val="00AB0396"/>
    <w:rsid w:val="00AB425A"/>
    <w:rsid w:val="00AB4ABD"/>
    <w:rsid w:val="00AC15DB"/>
    <w:rsid w:val="00AC35F8"/>
    <w:rsid w:val="00AC4484"/>
    <w:rsid w:val="00AC7B25"/>
    <w:rsid w:val="00AD0234"/>
    <w:rsid w:val="00AD05A7"/>
    <w:rsid w:val="00AD0C26"/>
    <w:rsid w:val="00AD19A2"/>
    <w:rsid w:val="00AD6349"/>
    <w:rsid w:val="00AD6657"/>
    <w:rsid w:val="00AD6AED"/>
    <w:rsid w:val="00AD78AC"/>
    <w:rsid w:val="00AD7B66"/>
    <w:rsid w:val="00AE1FE9"/>
    <w:rsid w:val="00AE2F4B"/>
    <w:rsid w:val="00AE3255"/>
    <w:rsid w:val="00AE55A7"/>
    <w:rsid w:val="00AE7D22"/>
    <w:rsid w:val="00AF0F05"/>
    <w:rsid w:val="00AF15DE"/>
    <w:rsid w:val="00AF3404"/>
    <w:rsid w:val="00AF3E9E"/>
    <w:rsid w:val="00AF6721"/>
    <w:rsid w:val="00B00FF4"/>
    <w:rsid w:val="00B07B6C"/>
    <w:rsid w:val="00B07E20"/>
    <w:rsid w:val="00B11734"/>
    <w:rsid w:val="00B11D35"/>
    <w:rsid w:val="00B11EC7"/>
    <w:rsid w:val="00B125B2"/>
    <w:rsid w:val="00B12673"/>
    <w:rsid w:val="00B1290A"/>
    <w:rsid w:val="00B13153"/>
    <w:rsid w:val="00B15148"/>
    <w:rsid w:val="00B15FF0"/>
    <w:rsid w:val="00B160E7"/>
    <w:rsid w:val="00B1755A"/>
    <w:rsid w:val="00B22091"/>
    <w:rsid w:val="00B220DC"/>
    <w:rsid w:val="00B23C13"/>
    <w:rsid w:val="00B2446F"/>
    <w:rsid w:val="00B25419"/>
    <w:rsid w:val="00B30624"/>
    <w:rsid w:val="00B320E0"/>
    <w:rsid w:val="00B32246"/>
    <w:rsid w:val="00B3304D"/>
    <w:rsid w:val="00B344DB"/>
    <w:rsid w:val="00B347D7"/>
    <w:rsid w:val="00B3504F"/>
    <w:rsid w:val="00B36A6E"/>
    <w:rsid w:val="00B40D00"/>
    <w:rsid w:val="00B41165"/>
    <w:rsid w:val="00B449C3"/>
    <w:rsid w:val="00B44A25"/>
    <w:rsid w:val="00B45313"/>
    <w:rsid w:val="00B45D3B"/>
    <w:rsid w:val="00B460FE"/>
    <w:rsid w:val="00B47232"/>
    <w:rsid w:val="00B50110"/>
    <w:rsid w:val="00B523F8"/>
    <w:rsid w:val="00B53931"/>
    <w:rsid w:val="00B53FF6"/>
    <w:rsid w:val="00B5485E"/>
    <w:rsid w:val="00B54DE0"/>
    <w:rsid w:val="00B5520D"/>
    <w:rsid w:val="00B6254F"/>
    <w:rsid w:val="00B653E5"/>
    <w:rsid w:val="00B664D2"/>
    <w:rsid w:val="00B66BAC"/>
    <w:rsid w:val="00B70FB4"/>
    <w:rsid w:val="00B7597F"/>
    <w:rsid w:val="00B775A3"/>
    <w:rsid w:val="00B804B4"/>
    <w:rsid w:val="00B80FDC"/>
    <w:rsid w:val="00B826F8"/>
    <w:rsid w:val="00B83873"/>
    <w:rsid w:val="00B83924"/>
    <w:rsid w:val="00B84BAD"/>
    <w:rsid w:val="00B8602E"/>
    <w:rsid w:val="00B87E37"/>
    <w:rsid w:val="00B93487"/>
    <w:rsid w:val="00B941CF"/>
    <w:rsid w:val="00B95C98"/>
    <w:rsid w:val="00BA01D8"/>
    <w:rsid w:val="00BA1F82"/>
    <w:rsid w:val="00BA36E9"/>
    <w:rsid w:val="00BB08FA"/>
    <w:rsid w:val="00BB30B2"/>
    <w:rsid w:val="00BB338A"/>
    <w:rsid w:val="00BB7ABD"/>
    <w:rsid w:val="00BC11CB"/>
    <w:rsid w:val="00BC2711"/>
    <w:rsid w:val="00BC3F51"/>
    <w:rsid w:val="00BC4DBF"/>
    <w:rsid w:val="00BC63F1"/>
    <w:rsid w:val="00BD104E"/>
    <w:rsid w:val="00BD211F"/>
    <w:rsid w:val="00BD503F"/>
    <w:rsid w:val="00BD59A9"/>
    <w:rsid w:val="00BD5DC1"/>
    <w:rsid w:val="00BD612D"/>
    <w:rsid w:val="00BD6C3E"/>
    <w:rsid w:val="00BE091D"/>
    <w:rsid w:val="00BE181F"/>
    <w:rsid w:val="00BE3706"/>
    <w:rsid w:val="00BE7530"/>
    <w:rsid w:val="00BE79FD"/>
    <w:rsid w:val="00BE7DFC"/>
    <w:rsid w:val="00BF1273"/>
    <w:rsid w:val="00BF16B9"/>
    <w:rsid w:val="00BF28BA"/>
    <w:rsid w:val="00BF58BD"/>
    <w:rsid w:val="00C02B2E"/>
    <w:rsid w:val="00C055B7"/>
    <w:rsid w:val="00C06842"/>
    <w:rsid w:val="00C07DEE"/>
    <w:rsid w:val="00C13DEE"/>
    <w:rsid w:val="00C20312"/>
    <w:rsid w:val="00C203D6"/>
    <w:rsid w:val="00C20A4C"/>
    <w:rsid w:val="00C20CA6"/>
    <w:rsid w:val="00C21D13"/>
    <w:rsid w:val="00C21FAC"/>
    <w:rsid w:val="00C231C8"/>
    <w:rsid w:val="00C25188"/>
    <w:rsid w:val="00C258CF"/>
    <w:rsid w:val="00C25EB4"/>
    <w:rsid w:val="00C279CE"/>
    <w:rsid w:val="00C3061E"/>
    <w:rsid w:val="00C31C35"/>
    <w:rsid w:val="00C32FE2"/>
    <w:rsid w:val="00C3359B"/>
    <w:rsid w:val="00C35106"/>
    <w:rsid w:val="00C432FA"/>
    <w:rsid w:val="00C43EAD"/>
    <w:rsid w:val="00C454C4"/>
    <w:rsid w:val="00C46F84"/>
    <w:rsid w:val="00C47F4C"/>
    <w:rsid w:val="00C51E38"/>
    <w:rsid w:val="00C52C81"/>
    <w:rsid w:val="00C53B4D"/>
    <w:rsid w:val="00C53D8A"/>
    <w:rsid w:val="00C54431"/>
    <w:rsid w:val="00C545CC"/>
    <w:rsid w:val="00C56774"/>
    <w:rsid w:val="00C60685"/>
    <w:rsid w:val="00C60C35"/>
    <w:rsid w:val="00C61E1D"/>
    <w:rsid w:val="00C63B09"/>
    <w:rsid w:val="00C63D96"/>
    <w:rsid w:val="00C63F14"/>
    <w:rsid w:val="00C649FB"/>
    <w:rsid w:val="00C705C3"/>
    <w:rsid w:val="00C7086C"/>
    <w:rsid w:val="00C71B44"/>
    <w:rsid w:val="00C74C86"/>
    <w:rsid w:val="00C74F77"/>
    <w:rsid w:val="00C7539B"/>
    <w:rsid w:val="00C76862"/>
    <w:rsid w:val="00C76ED5"/>
    <w:rsid w:val="00C803CE"/>
    <w:rsid w:val="00C8256A"/>
    <w:rsid w:val="00C84FAB"/>
    <w:rsid w:val="00C85C46"/>
    <w:rsid w:val="00C873F6"/>
    <w:rsid w:val="00C90DCC"/>
    <w:rsid w:val="00C918A8"/>
    <w:rsid w:val="00C918EE"/>
    <w:rsid w:val="00C91C85"/>
    <w:rsid w:val="00C928AC"/>
    <w:rsid w:val="00C94632"/>
    <w:rsid w:val="00CA2255"/>
    <w:rsid w:val="00CA5ABE"/>
    <w:rsid w:val="00CB1D9C"/>
    <w:rsid w:val="00CB37C5"/>
    <w:rsid w:val="00CC0269"/>
    <w:rsid w:val="00CC40A0"/>
    <w:rsid w:val="00CC4427"/>
    <w:rsid w:val="00CC552D"/>
    <w:rsid w:val="00CD291F"/>
    <w:rsid w:val="00CD3FF8"/>
    <w:rsid w:val="00CD741B"/>
    <w:rsid w:val="00CE0E1C"/>
    <w:rsid w:val="00CE13E8"/>
    <w:rsid w:val="00CE23A9"/>
    <w:rsid w:val="00CE2C92"/>
    <w:rsid w:val="00CE716C"/>
    <w:rsid w:val="00CF13D1"/>
    <w:rsid w:val="00CF1BC4"/>
    <w:rsid w:val="00CF41AD"/>
    <w:rsid w:val="00CF557A"/>
    <w:rsid w:val="00CF5B70"/>
    <w:rsid w:val="00CF5F04"/>
    <w:rsid w:val="00D005AD"/>
    <w:rsid w:val="00D01461"/>
    <w:rsid w:val="00D01C1A"/>
    <w:rsid w:val="00D02064"/>
    <w:rsid w:val="00D02141"/>
    <w:rsid w:val="00D02A52"/>
    <w:rsid w:val="00D02D43"/>
    <w:rsid w:val="00D06DF0"/>
    <w:rsid w:val="00D071A0"/>
    <w:rsid w:val="00D12913"/>
    <w:rsid w:val="00D132EC"/>
    <w:rsid w:val="00D1520F"/>
    <w:rsid w:val="00D171F1"/>
    <w:rsid w:val="00D175B4"/>
    <w:rsid w:val="00D217A0"/>
    <w:rsid w:val="00D23238"/>
    <w:rsid w:val="00D248D9"/>
    <w:rsid w:val="00D26382"/>
    <w:rsid w:val="00D305F0"/>
    <w:rsid w:val="00D31C3C"/>
    <w:rsid w:val="00D3264B"/>
    <w:rsid w:val="00D3323A"/>
    <w:rsid w:val="00D33C78"/>
    <w:rsid w:val="00D34818"/>
    <w:rsid w:val="00D36332"/>
    <w:rsid w:val="00D37F8F"/>
    <w:rsid w:val="00D401F7"/>
    <w:rsid w:val="00D438D1"/>
    <w:rsid w:val="00D43D72"/>
    <w:rsid w:val="00D4479D"/>
    <w:rsid w:val="00D46623"/>
    <w:rsid w:val="00D52AB8"/>
    <w:rsid w:val="00D538C2"/>
    <w:rsid w:val="00D57749"/>
    <w:rsid w:val="00D60D34"/>
    <w:rsid w:val="00D61585"/>
    <w:rsid w:val="00D61C64"/>
    <w:rsid w:val="00D62FCD"/>
    <w:rsid w:val="00D63EFE"/>
    <w:rsid w:val="00D64377"/>
    <w:rsid w:val="00D649E7"/>
    <w:rsid w:val="00D65BC5"/>
    <w:rsid w:val="00D671C7"/>
    <w:rsid w:val="00D70D24"/>
    <w:rsid w:val="00D71E27"/>
    <w:rsid w:val="00D72922"/>
    <w:rsid w:val="00D72D2A"/>
    <w:rsid w:val="00D7441C"/>
    <w:rsid w:val="00D748F3"/>
    <w:rsid w:val="00D765FB"/>
    <w:rsid w:val="00D76DE1"/>
    <w:rsid w:val="00D7734D"/>
    <w:rsid w:val="00D77D55"/>
    <w:rsid w:val="00D77F80"/>
    <w:rsid w:val="00D80636"/>
    <w:rsid w:val="00D836C9"/>
    <w:rsid w:val="00D852D0"/>
    <w:rsid w:val="00D8781D"/>
    <w:rsid w:val="00D90D5E"/>
    <w:rsid w:val="00D91A4C"/>
    <w:rsid w:val="00D93F87"/>
    <w:rsid w:val="00DA059B"/>
    <w:rsid w:val="00DA0E8E"/>
    <w:rsid w:val="00DA1EFB"/>
    <w:rsid w:val="00DA695F"/>
    <w:rsid w:val="00DA6C97"/>
    <w:rsid w:val="00DA7616"/>
    <w:rsid w:val="00DB0904"/>
    <w:rsid w:val="00DB4643"/>
    <w:rsid w:val="00DB53E0"/>
    <w:rsid w:val="00DB6036"/>
    <w:rsid w:val="00DC09F6"/>
    <w:rsid w:val="00DC1F39"/>
    <w:rsid w:val="00DC494C"/>
    <w:rsid w:val="00DC794D"/>
    <w:rsid w:val="00DD14A1"/>
    <w:rsid w:val="00DD1EB9"/>
    <w:rsid w:val="00DD2EDE"/>
    <w:rsid w:val="00DD4759"/>
    <w:rsid w:val="00DD5DBC"/>
    <w:rsid w:val="00DD6D1D"/>
    <w:rsid w:val="00DD74B8"/>
    <w:rsid w:val="00DD76CD"/>
    <w:rsid w:val="00DE1022"/>
    <w:rsid w:val="00DE20A8"/>
    <w:rsid w:val="00DE6057"/>
    <w:rsid w:val="00DE65A3"/>
    <w:rsid w:val="00DE6723"/>
    <w:rsid w:val="00DF0BB1"/>
    <w:rsid w:val="00DF32F1"/>
    <w:rsid w:val="00DF41E7"/>
    <w:rsid w:val="00DF7575"/>
    <w:rsid w:val="00DF7D21"/>
    <w:rsid w:val="00E03F8D"/>
    <w:rsid w:val="00E04BD6"/>
    <w:rsid w:val="00E12ACA"/>
    <w:rsid w:val="00E146B6"/>
    <w:rsid w:val="00E15CB6"/>
    <w:rsid w:val="00E179F4"/>
    <w:rsid w:val="00E21425"/>
    <w:rsid w:val="00E22308"/>
    <w:rsid w:val="00E248C3"/>
    <w:rsid w:val="00E25EEB"/>
    <w:rsid w:val="00E25F7C"/>
    <w:rsid w:val="00E26F56"/>
    <w:rsid w:val="00E30D0A"/>
    <w:rsid w:val="00E31C96"/>
    <w:rsid w:val="00E33BB7"/>
    <w:rsid w:val="00E37BA7"/>
    <w:rsid w:val="00E40F3B"/>
    <w:rsid w:val="00E43EF0"/>
    <w:rsid w:val="00E441AB"/>
    <w:rsid w:val="00E44E25"/>
    <w:rsid w:val="00E46FA8"/>
    <w:rsid w:val="00E47306"/>
    <w:rsid w:val="00E47544"/>
    <w:rsid w:val="00E504B9"/>
    <w:rsid w:val="00E51E0F"/>
    <w:rsid w:val="00E52537"/>
    <w:rsid w:val="00E62582"/>
    <w:rsid w:val="00E63487"/>
    <w:rsid w:val="00E63949"/>
    <w:rsid w:val="00E66BCB"/>
    <w:rsid w:val="00E70DAA"/>
    <w:rsid w:val="00E710E2"/>
    <w:rsid w:val="00E71E02"/>
    <w:rsid w:val="00E76AAF"/>
    <w:rsid w:val="00E80765"/>
    <w:rsid w:val="00E84C75"/>
    <w:rsid w:val="00E8611B"/>
    <w:rsid w:val="00E86384"/>
    <w:rsid w:val="00E933ED"/>
    <w:rsid w:val="00E93B20"/>
    <w:rsid w:val="00E958FB"/>
    <w:rsid w:val="00E97498"/>
    <w:rsid w:val="00EA08AD"/>
    <w:rsid w:val="00EA1064"/>
    <w:rsid w:val="00EA29EA"/>
    <w:rsid w:val="00EA45C5"/>
    <w:rsid w:val="00EA45F4"/>
    <w:rsid w:val="00EA467D"/>
    <w:rsid w:val="00EA6C43"/>
    <w:rsid w:val="00EB33BE"/>
    <w:rsid w:val="00EB500F"/>
    <w:rsid w:val="00EB6490"/>
    <w:rsid w:val="00EB721E"/>
    <w:rsid w:val="00EC08D5"/>
    <w:rsid w:val="00ED263C"/>
    <w:rsid w:val="00ED2FF4"/>
    <w:rsid w:val="00ED35F8"/>
    <w:rsid w:val="00ED51E8"/>
    <w:rsid w:val="00ED6E72"/>
    <w:rsid w:val="00ED7BF9"/>
    <w:rsid w:val="00ED7F95"/>
    <w:rsid w:val="00EE1295"/>
    <w:rsid w:val="00EE1CB9"/>
    <w:rsid w:val="00EE2C9B"/>
    <w:rsid w:val="00EE30E2"/>
    <w:rsid w:val="00EE7140"/>
    <w:rsid w:val="00EF1538"/>
    <w:rsid w:val="00EF225B"/>
    <w:rsid w:val="00EF262D"/>
    <w:rsid w:val="00EF2DB5"/>
    <w:rsid w:val="00EF5930"/>
    <w:rsid w:val="00EF5E1F"/>
    <w:rsid w:val="00EF7CB6"/>
    <w:rsid w:val="00F015C4"/>
    <w:rsid w:val="00F03084"/>
    <w:rsid w:val="00F059D6"/>
    <w:rsid w:val="00F106D8"/>
    <w:rsid w:val="00F11538"/>
    <w:rsid w:val="00F136D2"/>
    <w:rsid w:val="00F145C5"/>
    <w:rsid w:val="00F15ACE"/>
    <w:rsid w:val="00F15C92"/>
    <w:rsid w:val="00F16418"/>
    <w:rsid w:val="00F20F69"/>
    <w:rsid w:val="00F23D64"/>
    <w:rsid w:val="00F26B0C"/>
    <w:rsid w:val="00F26C1B"/>
    <w:rsid w:val="00F26EE7"/>
    <w:rsid w:val="00F3063E"/>
    <w:rsid w:val="00F319A2"/>
    <w:rsid w:val="00F34F25"/>
    <w:rsid w:val="00F3676C"/>
    <w:rsid w:val="00F36816"/>
    <w:rsid w:val="00F3777B"/>
    <w:rsid w:val="00F402D3"/>
    <w:rsid w:val="00F42F4B"/>
    <w:rsid w:val="00F4455B"/>
    <w:rsid w:val="00F44C83"/>
    <w:rsid w:val="00F45359"/>
    <w:rsid w:val="00F45E7C"/>
    <w:rsid w:val="00F465D7"/>
    <w:rsid w:val="00F51827"/>
    <w:rsid w:val="00F535DB"/>
    <w:rsid w:val="00F54EC6"/>
    <w:rsid w:val="00F56966"/>
    <w:rsid w:val="00F56C8B"/>
    <w:rsid w:val="00F6411F"/>
    <w:rsid w:val="00F647D8"/>
    <w:rsid w:val="00F6649E"/>
    <w:rsid w:val="00F70684"/>
    <w:rsid w:val="00F722C2"/>
    <w:rsid w:val="00F736D6"/>
    <w:rsid w:val="00F74F1F"/>
    <w:rsid w:val="00F775AB"/>
    <w:rsid w:val="00F80E4B"/>
    <w:rsid w:val="00F810E9"/>
    <w:rsid w:val="00F8391F"/>
    <w:rsid w:val="00F84B37"/>
    <w:rsid w:val="00F867AA"/>
    <w:rsid w:val="00F87496"/>
    <w:rsid w:val="00F8797E"/>
    <w:rsid w:val="00F90B25"/>
    <w:rsid w:val="00F93822"/>
    <w:rsid w:val="00F96E07"/>
    <w:rsid w:val="00FA13A0"/>
    <w:rsid w:val="00FA15DA"/>
    <w:rsid w:val="00FA1E47"/>
    <w:rsid w:val="00FA49E2"/>
    <w:rsid w:val="00FA5425"/>
    <w:rsid w:val="00FB03A5"/>
    <w:rsid w:val="00FB32C4"/>
    <w:rsid w:val="00FB3678"/>
    <w:rsid w:val="00FB49DC"/>
    <w:rsid w:val="00FB7185"/>
    <w:rsid w:val="00FC0DFA"/>
    <w:rsid w:val="00FC40BF"/>
    <w:rsid w:val="00FD165E"/>
    <w:rsid w:val="00FD3464"/>
    <w:rsid w:val="00FD757C"/>
    <w:rsid w:val="00FE3139"/>
    <w:rsid w:val="00FE5374"/>
    <w:rsid w:val="00FE61C5"/>
    <w:rsid w:val="00FE6701"/>
    <w:rsid w:val="00FE6BFC"/>
    <w:rsid w:val="00FF1852"/>
    <w:rsid w:val="00FF30CE"/>
    <w:rsid w:val="00FF3258"/>
    <w:rsid w:val="00FF4324"/>
    <w:rsid w:val="00FF5BC2"/>
    <w:rsid w:val="00FF617D"/>
    <w:rsid w:val="00FF6578"/>
    <w:rsid w:val="00FF6CA9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65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paragraph" w:styleId="EndnoteText">
    <w:name w:val="endnote text"/>
    <w:basedOn w:val="Normal"/>
    <w:link w:val="EndnoteTextChar"/>
    <w:uiPriority w:val="99"/>
    <w:semiHidden/>
    <w:unhideWhenUsed/>
    <w:rsid w:val="006A1C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C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1C99"/>
    <w:rPr>
      <w:vertAlign w:val="superscript"/>
    </w:rPr>
  </w:style>
  <w:style w:type="table" w:customStyle="1" w:styleId="PlainTable21">
    <w:name w:val="Plain Table 21"/>
    <w:basedOn w:val="TableNormal"/>
    <w:uiPriority w:val="42"/>
    <w:rsid w:val="004D7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6">
    <w:name w:val="بالانويس جدول"/>
    <w:next w:val="Normal"/>
    <w:rsid w:val="008A6E7E"/>
    <w:pPr>
      <w:keepNext/>
      <w:numPr>
        <w:ilvl w:val="7"/>
        <w:numId w:val="1"/>
      </w:numPr>
      <w:bidi/>
      <w:spacing w:before="160" w:line="204" w:lineRule="auto"/>
      <w:jc w:val="center"/>
      <w:outlineLvl w:val="7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0">
    <w:name w:val="تيتر اول"/>
    <w:next w:val="Normal"/>
    <w:rsid w:val="008A6E7E"/>
    <w:pPr>
      <w:keepNext/>
      <w:widowControl w:val="0"/>
      <w:numPr>
        <w:ilvl w:val="1"/>
        <w:numId w:val="1"/>
      </w:numPr>
      <w:bidi/>
      <w:spacing w:before="360" w:after="280" w:line="240" w:lineRule="auto"/>
      <w:outlineLvl w:val="1"/>
    </w:pPr>
    <w:rPr>
      <w:rFonts w:ascii="Times New Roman" w:eastAsia="Times New Roman" w:hAnsi="Times New Roman" w:cs="B Nazanin"/>
      <w:b/>
      <w:bCs/>
      <w:sz w:val="30"/>
      <w:szCs w:val="34"/>
      <w:lang w:bidi="fa-IR"/>
    </w:rPr>
  </w:style>
  <w:style w:type="paragraph" w:customStyle="1" w:styleId="a3">
    <w:name w:val="تيتر چهارم"/>
    <w:basedOn w:val="Normal"/>
    <w:next w:val="Normal"/>
    <w:rsid w:val="008A6E7E"/>
    <w:pPr>
      <w:widowControl w:val="0"/>
      <w:numPr>
        <w:ilvl w:val="4"/>
        <w:numId w:val="1"/>
      </w:numPr>
      <w:bidi/>
      <w:spacing w:before="300" w:after="280" w:line="240" w:lineRule="auto"/>
      <w:outlineLvl w:val="4"/>
    </w:pPr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a1">
    <w:name w:val="تيتر دوم"/>
    <w:next w:val="Normal"/>
    <w:rsid w:val="008A6E7E"/>
    <w:pPr>
      <w:keepNext/>
      <w:widowControl w:val="0"/>
      <w:numPr>
        <w:ilvl w:val="2"/>
        <w:numId w:val="1"/>
      </w:numPr>
      <w:bidi/>
      <w:spacing w:before="340" w:after="280" w:line="240" w:lineRule="auto"/>
      <w:outlineLvl w:val="2"/>
    </w:pPr>
    <w:rPr>
      <w:rFonts w:ascii="Times New Roman" w:eastAsia="Times New Roman" w:hAnsi="Times New Roman" w:cs="B Nazanin"/>
      <w:b/>
      <w:bCs/>
      <w:sz w:val="28"/>
      <w:szCs w:val="32"/>
    </w:rPr>
  </w:style>
  <w:style w:type="paragraph" w:customStyle="1" w:styleId="a2">
    <w:name w:val="تيتر سوم"/>
    <w:basedOn w:val="Normal"/>
    <w:next w:val="Normal"/>
    <w:rsid w:val="008A6E7E"/>
    <w:pPr>
      <w:keepNext/>
      <w:widowControl w:val="0"/>
      <w:numPr>
        <w:ilvl w:val="3"/>
        <w:numId w:val="1"/>
      </w:numPr>
      <w:bidi/>
      <w:spacing w:before="320" w:after="280" w:line="240" w:lineRule="auto"/>
      <w:outlineLvl w:val="3"/>
    </w:pPr>
    <w:rPr>
      <w:rFonts w:ascii="Times New Roman" w:eastAsia="Times New Roman" w:hAnsi="Times New Roman" w:cs="B Nazanin"/>
      <w:b/>
      <w:bCs/>
      <w:sz w:val="26"/>
      <w:szCs w:val="30"/>
    </w:rPr>
  </w:style>
  <w:style w:type="paragraph" w:customStyle="1" w:styleId="a4">
    <w:name w:val="زيرنويس شکل"/>
    <w:next w:val="Normal"/>
    <w:qFormat/>
    <w:rsid w:val="008A6E7E"/>
    <w:pPr>
      <w:widowControl w:val="0"/>
      <w:numPr>
        <w:ilvl w:val="5"/>
        <w:numId w:val="1"/>
      </w:numPr>
      <w:bidi/>
      <w:adjustRightInd w:val="0"/>
      <w:snapToGrid w:val="0"/>
      <w:spacing w:before="120" w:line="204" w:lineRule="auto"/>
      <w:jc w:val="center"/>
      <w:outlineLvl w:val="5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5">
    <w:name w:val="فرمول"/>
    <w:next w:val="Normal"/>
    <w:rsid w:val="008A6E7E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B Nazanin"/>
      <w:bCs/>
      <w:sz w:val="24"/>
      <w:szCs w:val="24"/>
      <w:lang w:bidi="fa-IR"/>
    </w:rPr>
  </w:style>
  <w:style w:type="paragraph" w:customStyle="1" w:styleId="a">
    <w:name w:val="فصل"/>
    <w:next w:val="Normal"/>
    <w:rsid w:val="008A6E7E"/>
    <w:pPr>
      <w:widowControl w:val="0"/>
      <w:numPr>
        <w:numId w:val="1"/>
      </w:numPr>
      <w:tabs>
        <w:tab w:val="center" w:pos="4253"/>
      </w:tabs>
      <w:bidi/>
      <w:spacing w:after="0" w:line="240" w:lineRule="auto"/>
      <w:outlineLvl w:val="0"/>
    </w:pPr>
    <w:rPr>
      <w:rFonts w:ascii="Times New Roman" w:eastAsia="Times New Roman" w:hAnsi="Times New Roman" w:cs="B Titr"/>
      <w:bCs/>
      <w:i/>
      <w:sz w:val="36"/>
      <w:szCs w:val="72"/>
      <w:lang w:bidi="fa-IR"/>
    </w:rPr>
  </w:style>
  <w:style w:type="character" w:styleId="Hyperlink">
    <w:name w:val="Hyperlink"/>
    <w:basedOn w:val="DefaultParagraphFont"/>
    <w:uiPriority w:val="99"/>
    <w:unhideWhenUsed/>
    <w:rsid w:val="006366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AB2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173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paragraph" w:styleId="EndnoteText">
    <w:name w:val="endnote text"/>
    <w:basedOn w:val="Normal"/>
    <w:link w:val="EndnoteTextChar"/>
    <w:uiPriority w:val="99"/>
    <w:semiHidden/>
    <w:unhideWhenUsed/>
    <w:rsid w:val="006A1C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C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1C99"/>
    <w:rPr>
      <w:vertAlign w:val="superscript"/>
    </w:rPr>
  </w:style>
  <w:style w:type="table" w:customStyle="1" w:styleId="PlainTable21">
    <w:name w:val="Plain Table 21"/>
    <w:basedOn w:val="TableNormal"/>
    <w:uiPriority w:val="42"/>
    <w:rsid w:val="004D7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6">
    <w:name w:val="بالانويس جدول"/>
    <w:next w:val="Normal"/>
    <w:rsid w:val="008A6E7E"/>
    <w:pPr>
      <w:keepNext/>
      <w:numPr>
        <w:ilvl w:val="7"/>
        <w:numId w:val="1"/>
      </w:numPr>
      <w:bidi/>
      <w:spacing w:before="160" w:line="204" w:lineRule="auto"/>
      <w:jc w:val="center"/>
      <w:outlineLvl w:val="7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0">
    <w:name w:val="تيتر اول"/>
    <w:next w:val="Normal"/>
    <w:rsid w:val="008A6E7E"/>
    <w:pPr>
      <w:keepNext/>
      <w:widowControl w:val="0"/>
      <w:numPr>
        <w:ilvl w:val="1"/>
        <w:numId w:val="1"/>
      </w:numPr>
      <w:bidi/>
      <w:spacing w:before="360" w:after="280" w:line="240" w:lineRule="auto"/>
      <w:outlineLvl w:val="1"/>
    </w:pPr>
    <w:rPr>
      <w:rFonts w:ascii="Times New Roman" w:eastAsia="Times New Roman" w:hAnsi="Times New Roman" w:cs="B Nazanin"/>
      <w:b/>
      <w:bCs/>
      <w:sz w:val="30"/>
      <w:szCs w:val="34"/>
      <w:lang w:bidi="fa-IR"/>
    </w:rPr>
  </w:style>
  <w:style w:type="paragraph" w:customStyle="1" w:styleId="a3">
    <w:name w:val="تيتر چهارم"/>
    <w:basedOn w:val="Normal"/>
    <w:next w:val="Normal"/>
    <w:rsid w:val="008A6E7E"/>
    <w:pPr>
      <w:widowControl w:val="0"/>
      <w:numPr>
        <w:ilvl w:val="4"/>
        <w:numId w:val="1"/>
      </w:numPr>
      <w:bidi/>
      <w:spacing w:before="300" w:after="280" w:line="240" w:lineRule="auto"/>
      <w:outlineLvl w:val="4"/>
    </w:pPr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a1">
    <w:name w:val="تيتر دوم"/>
    <w:next w:val="Normal"/>
    <w:rsid w:val="008A6E7E"/>
    <w:pPr>
      <w:keepNext/>
      <w:widowControl w:val="0"/>
      <w:numPr>
        <w:ilvl w:val="2"/>
        <w:numId w:val="1"/>
      </w:numPr>
      <w:bidi/>
      <w:spacing w:before="340" w:after="280" w:line="240" w:lineRule="auto"/>
      <w:outlineLvl w:val="2"/>
    </w:pPr>
    <w:rPr>
      <w:rFonts w:ascii="Times New Roman" w:eastAsia="Times New Roman" w:hAnsi="Times New Roman" w:cs="B Nazanin"/>
      <w:b/>
      <w:bCs/>
      <w:sz w:val="28"/>
      <w:szCs w:val="32"/>
    </w:rPr>
  </w:style>
  <w:style w:type="paragraph" w:customStyle="1" w:styleId="a2">
    <w:name w:val="تيتر سوم"/>
    <w:basedOn w:val="Normal"/>
    <w:next w:val="Normal"/>
    <w:rsid w:val="008A6E7E"/>
    <w:pPr>
      <w:keepNext/>
      <w:widowControl w:val="0"/>
      <w:numPr>
        <w:ilvl w:val="3"/>
        <w:numId w:val="1"/>
      </w:numPr>
      <w:bidi/>
      <w:spacing w:before="320" w:after="280" w:line="240" w:lineRule="auto"/>
      <w:outlineLvl w:val="3"/>
    </w:pPr>
    <w:rPr>
      <w:rFonts w:ascii="Times New Roman" w:eastAsia="Times New Roman" w:hAnsi="Times New Roman" w:cs="B Nazanin"/>
      <w:b/>
      <w:bCs/>
      <w:sz w:val="26"/>
      <w:szCs w:val="30"/>
    </w:rPr>
  </w:style>
  <w:style w:type="paragraph" w:customStyle="1" w:styleId="a4">
    <w:name w:val="زيرنويس شکل"/>
    <w:next w:val="Normal"/>
    <w:qFormat/>
    <w:rsid w:val="008A6E7E"/>
    <w:pPr>
      <w:widowControl w:val="0"/>
      <w:numPr>
        <w:ilvl w:val="5"/>
        <w:numId w:val="1"/>
      </w:numPr>
      <w:bidi/>
      <w:adjustRightInd w:val="0"/>
      <w:snapToGrid w:val="0"/>
      <w:spacing w:before="120" w:line="204" w:lineRule="auto"/>
      <w:jc w:val="center"/>
      <w:outlineLvl w:val="5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5">
    <w:name w:val="فرمول"/>
    <w:next w:val="Normal"/>
    <w:rsid w:val="008A6E7E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B Nazanin"/>
      <w:bCs/>
      <w:sz w:val="24"/>
      <w:szCs w:val="24"/>
      <w:lang w:bidi="fa-IR"/>
    </w:rPr>
  </w:style>
  <w:style w:type="paragraph" w:customStyle="1" w:styleId="a">
    <w:name w:val="فصل"/>
    <w:next w:val="Normal"/>
    <w:rsid w:val="008A6E7E"/>
    <w:pPr>
      <w:widowControl w:val="0"/>
      <w:numPr>
        <w:numId w:val="1"/>
      </w:numPr>
      <w:tabs>
        <w:tab w:val="center" w:pos="4253"/>
      </w:tabs>
      <w:bidi/>
      <w:spacing w:after="0" w:line="240" w:lineRule="auto"/>
      <w:outlineLvl w:val="0"/>
    </w:pPr>
    <w:rPr>
      <w:rFonts w:ascii="Times New Roman" w:eastAsia="Times New Roman" w:hAnsi="Times New Roman" w:cs="B Titr"/>
      <w:bCs/>
      <w:i/>
      <w:sz w:val="36"/>
      <w:szCs w:val="72"/>
      <w:lang w:bidi="fa-IR"/>
    </w:rPr>
  </w:style>
  <w:style w:type="character" w:styleId="Hyperlink">
    <w:name w:val="Hyperlink"/>
    <w:basedOn w:val="DefaultParagraphFont"/>
    <w:uiPriority w:val="99"/>
    <w:unhideWhenUsed/>
    <w:rsid w:val="006366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AB2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1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07/relationships/hdphoto" Target="media/hdphoto3.wdp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microsoft.com/office/2007/relationships/hdphoto" Target="media/hdphoto5.wdp"/><Relationship Id="rId4" Type="http://schemas.microsoft.com/office/2007/relationships/stylesWithEffects" Target="stylesWithEffects.xml"/><Relationship Id="rId9" Type="http://schemas.openxmlformats.org/officeDocument/2006/relationships/hyperlink" Target="mailto:sabahi@uma.ac.ir" TargetMode="External"/><Relationship Id="rId14" Type="http://schemas.openxmlformats.org/officeDocument/2006/relationships/image" Target="media/image3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160D40FE-E83C-497B-A206-F560E3D83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10059</Words>
  <Characters>57341</Characters>
  <Application>Microsoft Office Word</Application>
  <DocSecurity>0</DocSecurity>
  <Lines>477</Lines>
  <Paragraphs>134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adelbari</dc:creator>
  <cp:lastModifiedBy>dga_arian</cp:lastModifiedBy>
  <cp:revision>6</cp:revision>
  <dcterms:created xsi:type="dcterms:W3CDTF">2020-02-24T13:54:00Z</dcterms:created>
  <dcterms:modified xsi:type="dcterms:W3CDTF">2020-02-25T13:58:00Z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924846d2-8809-3dd1-92c0-23c07a759576</vt:lpwstr>
  </property>
  <property fmtid="{D5CDD505-2E9C-101B-9397-08002B2CF9AE}" pid="4" name="Mendeley Citation Style_1">
    <vt:lpwstr>http://www.zotero.org/styles/materials-science-and-engineering-a</vt:lpwstr>
  </property>
  <property fmtid="{D5CDD505-2E9C-101B-9397-08002B2CF9AE}" pid="5" name="Mendeley Recent Style Id 0_1">
    <vt:lpwstr>http://www.zotero.org/styles/ceramics-international</vt:lpwstr>
  </property>
  <property fmtid="{D5CDD505-2E9C-101B-9397-08002B2CF9AE}" pid="6" name="Mendeley Recent Style Name 0_1">
    <vt:lpwstr>Ceramics International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17th edition (author-date)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http://www.zotero.org/styles/composites-part-b</vt:lpwstr>
  </property>
  <property fmtid="{D5CDD505-2E9C-101B-9397-08002B2CF9AE}" pid="12" name="Mendeley Recent Style Name 3_1">
    <vt:lpwstr>Composites Part B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http://www.zotero.org/styles/international-journal-of-refractory-metals-and-hard-materials</vt:lpwstr>
  </property>
  <property fmtid="{D5CDD505-2E9C-101B-9397-08002B2CF9AE}" pid="16" name="Mendeley Recent Style Name 5_1">
    <vt:lpwstr>International Journal of Refractory Metals and Hard Materials</vt:lpwstr>
  </property>
  <property fmtid="{D5CDD505-2E9C-101B-9397-08002B2CF9AE}" pid="17" name="Mendeley Recent Style Id 6_1">
    <vt:lpwstr>http://www.zotero.org/styles/materials-science-and-engineering-a</vt:lpwstr>
  </property>
  <property fmtid="{D5CDD505-2E9C-101B-9397-08002B2CF9AE}" pid="18" name="Mendeley Recent Style Name 6_1">
    <vt:lpwstr>Materials Science &amp; Engineering A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