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9E1" w:rsidRPr="006249E1" w:rsidRDefault="006249E1" w:rsidP="003D74C9">
      <w:pPr>
        <w:pStyle w:val="Abstract"/>
        <w:bidi w:val="0"/>
        <w:ind w:firstLine="0"/>
        <w:jc w:val="both"/>
        <w:rPr>
          <w:sz w:val="32"/>
          <w:szCs w:val="32"/>
        </w:rPr>
      </w:pPr>
      <w:r w:rsidRPr="006249E1">
        <w:rPr>
          <w:sz w:val="32"/>
          <w:szCs w:val="32"/>
        </w:rPr>
        <w:t xml:space="preserve">Bending analysis of sandwich cylindrical shell reinforced with </w:t>
      </w:r>
      <w:r w:rsidR="003D74C9">
        <w:rPr>
          <w:sz w:val="32"/>
          <w:szCs w:val="32"/>
        </w:rPr>
        <w:t>CNT</w:t>
      </w:r>
      <w:r w:rsidRPr="006249E1">
        <w:rPr>
          <w:sz w:val="32"/>
          <w:szCs w:val="32"/>
        </w:rPr>
        <w:t xml:space="preserve"> and polymer core based on </w:t>
      </w:r>
      <w:r w:rsidR="000D5E2E">
        <w:rPr>
          <w:sz w:val="32"/>
          <w:szCs w:val="32"/>
        </w:rPr>
        <w:t xml:space="preserve">the </w:t>
      </w:r>
      <w:r w:rsidRPr="006249E1">
        <w:rPr>
          <w:sz w:val="32"/>
          <w:szCs w:val="32"/>
        </w:rPr>
        <w:t>theory of elasticity and using D</w:t>
      </w:r>
      <w:r w:rsidR="003D74C9">
        <w:rPr>
          <w:sz w:val="32"/>
          <w:szCs w:val="32"/>
        </w:rPr>
        <w:t>QM</w:t>
      </w:r>
      <w:bookmarkStart w:id="0" w:name="_GoBack"/>
      <w:bookmarkEnd w:id="0"/>
    </w:p>
    <w:p w:rsidR="006249E1" w:rsidRDefault="006249E1" w:rsidP="006249E1">
      <w:pPr>
        <w:pStyle w:val="Abstract"/>
        <w:bidi w:val="0"/>
        <w:jc w:val="left"/>
        <w:rPr>
          <w:sz w:val="24"/>
          <w:szCs w:val="24"/>
        </w:rPr>
      </w:pPr>
    </w:p>
    <w:p w:rsidR="006249E1" w:rsidRDefault="006249E1" w:rsidP="006249E1">
      <w:pPr>
        <w:pStyle w:val="Abstract"/>
        <w:bidi w:val="0"/>
        <w:jc w:val="left"/>
        <w:rPr>
          <w:sz w:val="24"/>
          <w:szCs w:val="24"/>
        </w:rPr>
      </w:pPr>
    </w:p>
    <w:p w:rsidR="006249E1" w:rsidRDefault="006249E1" w:rsidP="006249E1">
      <w:pPr>
        <w:pStyle w:val="Abstract"/>
        <w:bidi w:val="0"/>
        <w:jc w:val="left"/>
        <w:rPr>
          <w:sz w:val="24"/>
          <w:szCs w:val="24"/>
        </w:rPr>
      </w:pPr>
    </w:p>
    <w:p w:rsidR="006249E1" w:rsidRPr="006249E1" w:rsidRDefault="006249E1" w:rsidP="006249E1">
      <w:pPr>
        <w:pStyle w:val="Abstract"/>
        <w:bidi w:val="0"/>
        <w:jc w:val="left"/>
        <w:rPr>
          <w:rFonts w:asciiTheme="majorBidi" w:hAnsiTheme="majorBidi" w:cstheme="majorBidi"/>
          <w:sz w:val="24"/>
          <w:szCs w:val="24"/>
        </w:rPr>
      </w:pPr>
    </w:p>
    <w:p w:rsidR="006249E1" w:rsidRPr="006249E1" w:rsidRDefault="006249E1" w:rsidP="006249E1">
      <w:pPr>
        <w:pStyle w:val="Abstract"/>
        <w:bidi w:val="0"/>
        <w:jc w:val="left"/>
        <w:rPr>
          <w:rFonts w:asciiTheme="majorBidi" w:hAnsiTheme="majorBidi" w:cstheme="majorBidi"/>
          <w:sz w:val="24"/>
          <w:szCs w:val="24"/>
        </w:rPr>
      </w:pPr>
      <w:r w:rsidRPr="006249E1">
        <w:rPr>
          <w:rFonts w:asciiTheme="majorBidi" w:hAnsiTheme="majorBidi" w:cstheme="majorBidi"/>
          <w:sz w:val="24"/>
          <w:szCs w:val="24"/>
        </w:rPr>
        <w:t>Abstract</w:t>
      </w:r>
    </w:p>
    <w:p w:rsidR="006249E1" w:rsidRPr="006249E1" w:rsidRDefault="006249E1" w:rsidP="000D5E2E">
      <w:pPr>
        <w:jc w:val="both"/>
        <w:rPr>
          <w:rFonts w:asciiTheme="majorBidi" w:hAnsiTheme="majorBidi" w:cstheme="majorBidi"/>
          <w:sz w:val="24"/>
          <w:szCs w:val="24"/>
        </w:rPr>
      </w:pPr>
      <w:r w:rsidRPr="006249E1">
        <w:rPr>
          <w:rFonts w:asciiTheme="majorBidi" w:hAnsiTheme="majorBidi" w:cstheme="majorBidi"/>
          <w:sz w:val="24"/>
          <w:szCs w:val="24"/>
        </w:rPr>
        <w:t>This paper investigate</w:t>
      </w:r>
      <w:r w:rsidR="000D5E2E">
        <w:rPr>
          <w:rFonts w:asciiTheme="majorBidi" w:hAnsiTheme="majorBidi" w:cstheme="majorBidi"/>
          <w:sz w:val="24"/>
          <w:szCs w:val="24"/>
        </w:rPr>
        <w:t>s</w:t>
      </w:r>
      <w:r w:rsidRPr="006249E1">
        <w:rPr>
          <w:rFonts w:asciiTheme="majorBidi" w:hAnsiTheme="majorBidi" w:cstheme="majorBidi"/>
          <w:sz w:val="24"/>
          <w:szCs w:val="24"/>
        </w:rPr>
        <w:t xml:space="preserve"> the performance of sandwich cylindrical shell with polymeric core and carbon nanotube</w:t>
      </w:r>
      <w:r w:rsidR="000D5E2E">
        <w:rPr>
          <w:rFonts w:asciiTheme="majorBidi" w:hAnsiTheme="majorBidi" w:cstheme="majorBidi"/>
          <w:sz w:val="24"/>
          <w:szCs w:val="24"/>
        </w:rPr>
        <w:t>-</w:t>
      </w:r>
      <w:r w:rsidRPr="006249E1">
        <w:rPr>
          <w:rFonts w:asciiTheme="majorBidi" w:hAnsiTheme="majorBidi" w:cstheme="majorBidi"/>
          <w:sz w:val="24"/>
          <w:szCs w:val="24"/>
        </w:rPr>
        <w:t>reinforced composite face sheets with polymer matrix subjected to mechanical load of the system through three-dimensional motion equations for different boundary conditions.</w:t>
      </w:r>
      <w:r w:rsidRPr="006249E1">
        <w:rPr>
          <w:rFonts w:asciiTheme="majorBidi" w:hAnsiTheme="majorBidi" w:cstheme="majorBidi"/>
          <w:sz w:val="24"/>
          <w:szCs w:val="24"/>
          <w:rtl/>
        </w:rPr>
        <w:t xml:space="preserve"> </w:t>
      </w:r>
      <w:r w:rsidRPr="006249E1">
        <w:rPr>
          <w:rFonts w:asciiTheme="majorBidi" w:hAnsiTheme="majorBidi" w:cstheme="majorBidi"/>
          <w:sz w:val="24"/>
          <w:szCs w:val="24"/>
        </w:rPr>
        <w:t>The distributed mechanical load is applied to outer surface of the sandwich shell in the case of mechanical load. Boundary conditions are considered as different sets of simply supported and clamped boundary conditions. The governing motion equations are written in the form of state-space on the basis of three-dimensional elasticity theory by combining stress-strain, strain-displacement and equilibrium relations of cylindrical coordination. Continuity condition between the layers of sandwich structure made of different materials is of great importance which can be satisfied by equating stresses and displacements for two adjacent connected layers. Displacements and stresses are expressed in the form of Fourier series expansions to obtain analytical solution</w:t>
      </w:r>
      <w:r w:rsidR="000D5E2E">
        <w:rPr>
          <w:rFonts w:asciiTheme="majorBidi" w:hAnsiTheme="majorBidi" w:cstheme="majorBidi"/>
          <w:sz w:val="24"/>
          <w:szCs w:val="24"/>
        </w:rPr>
        <w:t>s</w:t>
      </w:r>
      <w:r w:rsidRPr="006249E1">
        <w:rPr>
          <w:rFonts w:asciiTheme="majorBidi" w:hAnsiTheme="majorBidi" w:cstheme="majorBidi"/>
          <w:sz w:val="24"/>
          <w:szCs w:val="24"/>
        </w:rPr>
        <w:t xml:space="preserve"> in the case of simply supported boundary conditions. Differential quadrature method (DQM) is employed to solve differential equations of motion for other cases of boundary conditions. To examine the validity of the applied approach, the obtained results are compared with those published in the available literature and a good agreement is observed between the results. Then, the results of applying DQM are compared with those obtained analytically for simply supported structure to examine the accuracy of the semi-analytical approach and also a close agreement is observed in this validation study. Eventually, effects of different boundary conditions, mid-radius to thickness ratio, length to mid-radius ratio, mechanical load, volume fraction and distribution patterns of carbon nanotubes on the elastic behavior of the cylindrical shell is explored.</w:t>
      </w:r>
    </w:p>
    <w:p w:rsidR="006249E1" w:rsidRDefault="006249E1" w:rsidP="006249E1">
      <w:pPr>
        <w:spacing w:after="0"/>
        <w:ind w:firstLine="454"/>
        <w:rPr>
          <w:rFonts w:eastAsia="Times New Roman"/>
          <w:lang w:eastAsia="ja-JP"/>
        </w:rPr>
      </w:pPr>
    </w:p>
    <w:p w:rsidR="006249E1" w:rsidRPr="006249E1" w:rsidRDefault="006249E1" w:rsidP="000D5E2E">
      <w:pPr>
        <w:jc w:val="both"/>
        <w:rPr>
          <w:rFonts w:asciiTheme="majorBidi" w:hAnsiTheme="majorBidi" w:cstheme="majorBidi"/>
          <w:sz w:val="24"/>
          <w:szCs w:val="24"/>
        </w:rPr>
      </w:pPr>
      <w:r w:rsidRPr="006249E1">
        <w:rPr>
          <w:rFonts w:asciiTheme="majorBidi" w:hAnsiTheme="majorBidi" w:cstheme="majorBidi"/>
          <w:b/>
          <w:bCs/>
          <w:sz w:val="24"/>
          <w:szCs w:val="24"/>
        </w:rPr>
        <w:t>Keywords</w:t>
      </w:r>
      <w:r w:rsidRPr="006249E1">
        <w:rPr>
          <w:rFonts w:asciiTheme="majorBidi" w:hAnsiTheme="majorBidi" w:cstheme="majorBidi"/>
          <w:sz w:val="24"/>
          <w:szCs w:val="24"/>
        </w:rPr>
        <w:t>: sandwich cylindrical shell</w:t>
      </w:r>
      <w:r>
        <w:rPr>
          <w:rFonts w:asciiTheme="majorBidi" w:hAnsiTheme="majorBidi" w:cstheme="majorBidi"/>
          <w:sz w:val="24"/>
          <w:szCs w:val="24"/>
        </w:rPr>
        <w:t xml:space="preserve">, Carbon nanotubes, DQM, Bending </w:t>
      </w:r>
      <w:r w:rsidRPr="006249E1">
        <w:rPr>
          <w:rFonts w:asciiTheme="majorBidi" w:hAnsiTheme="majorBidi" w:cstheme="majorBidi"/>
          <w:sz w:val="24"/>
          <w:szCs w:val="24"/>
        </w:rPr>
        <w:t>analysis, Three</w:t>
      </w:r>
      <w:r w:rsidR="000D5E2E">
        <w:rPr>
          <w:rFonts w:asciiTheme="majorBidi" w:hAnsiTheme="majorBidi" w:cstheme="majorBidi"/>
          <w:sz w:val="24"/>
          <w:szCs w:val="24"/>
        </w:rPr>
        <w:t>-</w:t>
      </w:r>
      <w:r w:rsidRPr="006249E1">
        <w:rPr>
          <w:rFonts w:asciiTheme="majorBidi" w:hAnsiTheme="majorBidi" w:cstheme="majorBidi"/>
          <w:sz w:val="24"/>
          <w:szCs w:val="24"/>
        </w:rPr>
        <w:t>dimensional elasticity</w:t>
      </w:r>
      <w:r>
        <w:rPr>
          <w:rFonts w:asciiTheme="majorBidi" w:hAnsiTheme="majorBidi" w:cstheme="majorBidi"/>
          <w:sz w:val="24"/>
          <w:szCs w:val="24"/>
        </w:rPr>
        <w:t xml:space="preserve"> theory</w:t>
      </w:r>
    </w:p>
    <w:p w:rsidR="008B02B5" w:rsidRDefault="003D74C9">
      <w:pPr>
        <w:rPr>
          <w:rtl/>
          <w:lang w:bidi="fa-IR"/>
        </w:rPr>
      </w:pPr>
    </w:p>
    <w:sectPr w:rsidR="008B0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wtzAyNjc1N7Q0MzVX0lEKTi0uzszPAykwrAUARAt+eCwAAAA="/>
  </w:docVars>
  <w:rsids>
    <w:rsidRoot w:val="00906F6B"/>
    <w:rsid w:val="000D5E2E"/>
    <w:rsid w:val="00173F4B"/>
    <w:rsid w:val="0018282D"/>
    <w:rsid w:val="00235223"/>
    <w:rsid w:val="002A1AC4"/>
    <w:rsid w:val="002A6FCE"/>
    <w:rsid w:val="00312F39"/>
    <w:rsid w:val="00344D74"/>
    <w:rsid w:val="003D74C9"/>
    <w:rsid w:val="00411CFF"/>
    <w:rsid w:val="00466A6F"/>
    <w:rsid w:val="00531082"/>
    <w:rsid w:val="00562437"/>
    <w:rsid w:val="006249E1"/>
    <w:rsid w:val="00714B87"/>
    <w:rsid w:val="00726BF1"/>
    <w:rsid w:val="0088783C"/>
    <w:rsid w:val="00906F6B"/>
    <w:rsid w:val="00A82F83"/>
    <w:rsid w:val="00B067EE"/>
    <w:rsid w:val="00B16182"/>
    <w:rsid w:val="00B37C28"/>
    <w:rsid w:val="00BE3BA4"/>
    <w:rsid w:val="00CC6EB1"/>
    <w:rsid w:val="00D43C8C"/>
    <w:rsid w:val="00DC7135"/>
    <w:rsid w:val="00E012CA"/>
    <w:rsid w:val="00FC7A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8E26A"/>
  <w15:chartTrackingRefBased/>
  <w15:docId w15:val="{66E14AF0-4454-4FB3-9445-4FC51EF0D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uiPriority w:val="99"/>
    <w:rsid w:val="00312F39"/>
    <w:pPr>
      <w:spacing w:after="0" w:line="240" w:lineRule="auto"/>
    </w:pPr>
    <w:tblPr/>
  </w:style>
  <w:style w:type="character" w:customStyle="1" w:styleId="AbstractChar">
    <w:name w:val="Abstract Char"/>
    <w:basedOn w:val="DefaultParagraphFont"/>
    <w:link w:val="Abstract"/>
    <w:locked/>
    <w:rsid w:val="006249E1"/>
    <w:rPr>
      <w:rFonts w:ascii="Cambria" w:eastAsia="Times New Roman" w:hAnsi="Cambria" w:cs="B Nazanin"/>
      <w:b/>
    </w:rPr>
  </w:style>
  <w:style w:type="paragraph" w:customStyle="1" w:styleId="Abstract">
    <w:name w:val="Abstract"/>
    <w:basedOn w:val="Normal"/>
    <w:link w:val="AbstractChar"/>
    <w:qFormat/>
    <w:rsid w:val="006249E1"/>
    <w:pPr>
      <w:bidi/>
      <w:spacing w:after="0" w:line="240" w:lineRule="auto"/>
      <w:ind w:firstLine="227"/>
      <w:jc w:val="right"/>
    </w:pPr>
    <w:rPr>
      <w:rFonts w:ascii="Cambria" w:eastAsia="Times New Roman" w:hAnsi="Cambria" w:cs="B Nazanin"/>
      <w:b/>
    </w:rPr>
  </w:style>
  <w:style w:type="paragraph" w:styleId="Title">
    <w:name w:val="Title"/>
    <w:aliases w:val="عنوان"/>
    <w:basedOn w:val="Normal"/>
    <w:link w:val="TitleChar"/>
    <w:autoRedefine/>
    <w:qFormat/>
    <w:rsid w:val="006249E1"/>
    <w:pPr>
      <w:spacing w:after="0" w:line="240" w:lineRule="auto"/>
      <w:jc w:val="both"/>
      <w:outlineLvl w:val="0"/>
    </w:pPr>
    <w:rPr>
      <w:rFonts w:asciiTheme="majorBidi" w:eastAsia="Times New Roman" w:hAnsiTheme="majorBidi" w:cstheme="majorBidi"/>
      <w:b/>
      <w:bCs/>
      <w:kern w:val="28"/>
      <w:sz w:val="32"/>
      <w:szCs w:val="32"/>
      <w:lang w:bidi="fa-IR"/>
    </w:rPr>
  </w:style>
  <w:style w:type="character" w:customStyle="1" w:styleId="TitleChar">
    <w:name w:val="Title Char"/>
    <w:aliases w:val="عنوان Char"/>
    <w:basedOn w:val="DefaultParagraphFont"/>
    <w:link w:val="Title"/>
    <w:rsid w:val="006249E1"/>
    <w:rPr>
      <w:rFonts w:asciiTheme="majorBidi" w:eastAsia="Times New Roman" w:hAnsiTheme="majorBidi" w:cstheme="majorBidi"/>
      <w:b/>
      <w:bCs/>
      <w:kern w:val="28"/>
      <w:sz w:val="32"/>
      <w:szCs w:val="3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74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Dr.beigloo</cp:lastModifiedBy>
  <cp:revision>2</cp:revision>
  <dcterms:created xsi:type="dcterms:W3CDTF">2019-12-04T09:51:00Z</dcterms:created>
  <dcterms:modified xsi:type="dcterms:W3CDTF">2019-12-04T09:51:00Z</dcterms:modified>
</cp:coreProperties>
</file>