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79372A" w14:textId="57F3627C" w:rsidR="00A5287A" w:rsidRPr="00A5287A" w:rsidRDefault="00A5287A" w:rsidP="00A5287A">
      <w:pPr>
        <w:pStyle w:val="Heading1"/>
        <w:spacing w:before="170"/>
        <w:rPr>
          <w:color w:val="337AB7"/>
        </w:rPr>
      </w:pPr>
      <w:r w:rsidRPr="00A5287A">
        <w:rPr>
          <w:color w:val="337AB7"/>
        </w:rPr>
        <w:t>On radially symmetric vibrations of functionally graded circular nanoplates using GDQR based on nonlocal elasticity theory</w:t>
      </w:r>
    </w:p>
    <w:p w14:paraId="528E22F7" w14:textId="46D40648" w:rsidR="00AE3E37" w:rsidRPr="00A5287A" w:rsidRDefault="00A5287A" w:rsidP="00A5287A">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Chinika Dangi, RS PhD, </w:t>
      </w:r>
      <w:r w:rsidRPr="00CF073D">
        <w:rPr>
          <w:rFonts w:ascii="Times New Roman" w:hAnsi="Times New Roman" w:cs="Times New Roman"/>
        </w:rPr>
        <w:t>Department of mathematics, Indian Institute of Technology Roorkee, Roorkee -247667, India,</w:t>
      </w:r>
    </w:p>
    <w:p w14:paraId="31E0371F" w14:textId="77777777" w:rsidR="00AE3E37" w:rsidRDefault="00AE3E37">
      <w:pPr>
        <w:pStyle w:val="BodyText"/>
        <w:spacing w:before="3"/>
        <w:rPr>
          <w:rFonts w:ascii="Arial"/>
          <w:sz w:val="21"/>
        </w:rPr>
      </w:pPr>
    </w:p>
    <w:p w14:paraId="01AF6E7E"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422E7D2A" w14:textId="77777777" w:rsidR="00AE3E37" w:rsidRDefault="00A9710C">
      <w:pPr>
        <w:pStyle w:val="Heading3"/>
        <w:spacing w:before="147"/>
        <w:jc w:val="both"/>
      </w:pPr>
      <w:r>
        <w:rPr>
          <w:color w:val="BF5A14"/>
        </w:rPr>
        <w:t>Abstract</w:t>
      </w:r>
      <w:r w:rsidR="00404E5B">
        <w:rPr>
          <w:color w:val="BF5A14"/>
        </w:rPr>
        <w:t xml:space="preserve"> (300 word limit)</w:t>
      </w:r>
    </w:p>
    <w:p w14:paraId="45372988" w14:textId="77777777" w:rsidR="00DC2B30" w:rsidRDefault="00E73FAF" w:rsidP="00DC2B30">
      <w:pPr>
        <w:pStyle w:val="BodyText"/>
        <w:spacing w:before="90" w:line="280" w:lineRule="auto"/>
        <w:ind w:left="100"/>
      </w:pPr>
      <w:r w:rsidRPr="00E73FAF">
        <w:t>In this paper, free axisymmetric vibrations of functionally graded thin circular nanoplates have been studied using Eringen’s nonlocal elasticity theory. The mechanical properties of the plate material var</w:t>
      </w:r>
      <w:r>
        <w:t>y</w:t>
      </w:r>
      <w:r w:rsidRPr="00E73FAF">
        <w:t xml:space="preserve"> according power law model. A simple computational formulation for the governing differential equation of motion for such a plate model has been derived using Hamilton's principle together with nonlocal theory for the clamped, simply supported and free plates at the periphery. Employing the generalized differential quadrature rule, the corresponding frequency equations have been obtained and solved numerally to retain their lowest three roots as the natural frequencies for the first three modes of vibration. The effect of various other parameters such as radius of the nanoplate, boundary conditions, material gradient index and nonlocal parameter on the vibration characteristics have been presented for two different functionally graded materials. In order to validate the accuracy and efficiency of the method, the results have been compared with those available in the literature.</w:t>
      </w:r>
    </w:p>
    <w:p w14:paraId="05D787C2" w14:textId="39E299E8" w:rsidR="00AE3E37" w:rsidRPr="00DC2B30" w:rsidRDefault="008756E6" w:rsidP="00DC2B30">
      <w:pPr>
        <w:pStyle w:val="BodyText"/>
        <w:spacing w:before="90" w:line="280" w:lineRule="auto"/>
        <w:ind w:left="100"/>
        <w:rPr>
          <w:b/>
        </w:rPr>
        <w:sectPr w:rsidR="00AE3E37" w:rsidRPr="00DC2B30" w:rsidSect="007D3A55">
          <w:type w:val="continuous"/>
          <w:pgSz w:w="11910" w:h="16840"/>
          <w:pgMar w:top="1740" w:right="600" w:bottom="840" w:left="620" w:header="720" w:footer="720" w:gutter="0"/>
          <w:cols w:space="720"/>
        </w:sectPr>
      </w:pPr>
      <w:r>
        <w:rPr>
          <w:rFonts w:ascii="Calibri" w:hAnsi="Calibri"/>
        </w:rPr>
        <w:t xml:space="preserve">   </w:t>
      </w:r>
    </w:p>
    <w:p w14:paraId="387FE03D" w14:textId="77777777" w:rsidR="00AE3E37" w:rsidRDefault="00AE3E37">
      <w:pPr>
        <w:pStyle w:val="BodyText"/>
        <w:rPr>
          <w:rFonts w:ascii="Calibri"/>
          <w:sz w:val="20"/>
        </w:rPr>
      </w:pPr>
    </w:p>
    <w:p w14:paraId="1CCA57E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A117D5A" wp14:editId="2C029F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9706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FEF855F" w14:textId="52166AEA" w:rsidR="00DC2B30" w:rsidRDefault="008756E6" w:rsidP="00404E5B">
      <w:pPr>
        <w:spacing w:before="92"/>
        <w:ind w:right="4234"/>
        <w:rPr>
          <w:noProof/>
        </w:rPr>
      </w:pPr>
      <w:r>
        <w:rPr>
          <w:noProof/>
        </w:rPr>
        <w:t xml:space="preserve">              </w:t>
      </w:r>
      <w:r w:rsidR="00A37780">
        <w:rPr>
          <w:noProof/>
        </w:rPr>
        <w:drawing>
          <wp:inline distT="0" distB="0" distL="0" distR="0" wp14:anchorId="41106162" wp14:editId="483421CE">
            <wp:extent cx="857250" cy="876300"/>
            <wp:effectExtent l="0" t="0" r="0" b="0"/>
            <wp:docPr id="3" name="Picture 3" descr="Chinika Dangi.pdf - Adobe Acrobat Reader DC"/>
            <wp:cNvGraphicFramePr/>
            <a:graphic xmlns:a="http://schemas.openxmlformats.org/drawingml/2006/main">
              <a:graphicData uri="http://schemas.openxmlformats.org/drawingml/2006/picture">
                <pic:pic xmlns:pic="http://schemas.openxmlformats.org/drawingml/2006/picture">
                  <pic:nvPicPr>
                    <pic:cNvPr id="3" name="Picture 3" descr="Chinika Dangi.pdf - Adobe Acrobat Reader DC"/>
                    <pic:cNvPicPr/>
                  </pic:nvPicPr>
                  <pic:blipFill rotWithShape="1">
                    <a:blip r:embed="rId9" cstate="print">
                      <a:extLst>
                        <a:ext uri="{28A0092B-C50C-407E-A947-70E740481C1C}">
                          <a14:useLocalDpi xmlns:a14="http://schemas.microsoft.com/office/drawing/2010/main" val="0"/>
                        </a:ext>
                      </a:extLst>
                    </a:blip>
                    <a:srcRect l="31719" t="38562" r="52933" b="32196"/>
                    <a:stretch/>
                  </pic:blipFill>
                  <pic:spPr bwMode="auto">
                    <a:xfrm>
                      <a:off x="0" y="0"/>
                      <a:ext cx="857250" cy="876300"/>
                    </a:xfrm>
                    <a:prstGeom prst="rect">
                      <a:avLst/>
                    </a:prstGeom>
                    <a:ln>
                      <a:noFill/>
                    </a:ln>
                    <a:extLst>
                      <a:ext uri="{53640926-AAD7-44D8-BBD7-CCE9431645EC}">
                        <a14:shadowObscured xmlns:a14="http://schemas.microsoft.com/office/drawing/2010/main"/>
                      </a:ext>
                    </a:extLst>
                  </pic:spPr>
                </pic:pic>
              </a:graphicData>
            </a:graphic>
          </wp:inline>
        </w:drawing>
      </w:r>
    </w:p>
    <w:p w14:paraId="199C2226" w14:textId="20358301"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15D6D9BC" w14:textId="3CADD938" w:rsidR="00AE3E37" w:rsidRDefault="00DC2B30" w:rsidP="00DC2B30">
      <w:pPr>
        <w:spacing w:before="41" w:line="154" w:lineRule="exact"/>
        <w:ind w:right="231"/>
        <w:jc w:val="both"/>
        <w:rPr>
          <w:rFonts w:ascii="Arial"/>
          <w:sz w:val="14"/>
        </w:rPr>
      </w:pPr>
      <w:r>
        <w:rPr>
          <w:rFonts w:ascii="Arial"/>
          <w:sz w:val="14"/>
        </w:rPr>
        <w:t xml:space="preserve">Chinika Dangi </w:t>
      </w:r>
      <w:r w:rsidR="00A9710C">
        <w:rPr>
          <w:rFonts w:ascii="Arial"/>
          <w:sz w:val="14"/>
        </w:rPr>
        <w:t xml:space="preserve">has her expertise in </w:t>
      </w:r>
      <w:r>
        <w:rPr>
          <w:rFonts w:ascii="Arial"/>
          <w:sz w:val="14"/>
        </w:rPr>
        <w:t xml:space="preserve">numerical techniques and </w:t>
      </w:r>
      <w:r w:rsidR="00A9710C">
        <w:rPr>
          <w:rFonts w:ascii="Arial"/>
          <w:sz w:val="14"/>
        </w:rPr>
        <w:t>improving the</w:t>
      </w:r>
      <w:r>
        <w:rPr>
          <w:rFonts w:ascii="Arial"/>
          <w:sz w:val="14"/>
        </w:rPr>
        <w:t xml:space="preserve"> mechanical properties of materials</w:t>
      </w:r>
      <w:r w:rsidR="00947F4D">
        <w:rPr>
          <w:rFonts w:ascii="Arial"/>
          <w:sz w:val="14"/>
        </w:rPr>
        <w:t xml:space="preserve"> which have constructive effect on mechanical systems. </w:t>
      </w:r>
    </w:p>
    <w:p w14:paraId="6E6BB12C" w14:textId="0E57AB4B" w:rsidR="00AE3E37" w:rsidRDefault="00A9710C" w:rsidP="00DC2B30">
      <w:pPr>
        <w:spacing w:before="62"/>
        <w:ind w:left="4217" w:right="4235"/>
        <w:rPr>
          <w:rStyle w:val="Hyperlink"/>
          <w:rFonts w:ascii="Arial"/>
          <w:sz w:val="14"/>
        </w:rPr>
      </w:pPr>
      <w:r w:rsidRPr="00081D26">
        <w:rPr>
          <w:rFonts w:ascii="Arial"/>
          <w:b/>
          <w:bCs/>
          <w:sz w:val="14"/>
        </w:rPr>
        <w:t>Email</w:t>
      </w:r>
      <w:r>
        <w:rPr>
          <w:rFonts w:ascii="Arial"/>
          <w:sz w:val="14"/>
        </w:rPr>
        <w:t>:</w:t>
      </w:r>
      <w:bookmarkStart w:id="0" w:name="_GoBack"/>
      <w:bookmarkEnd w:id="0"/>
      <w:r w:rsidR="00DC2B30">
        <w:t>cdangi@ma.iitr.ac.in</w:t>
      </w:r>
    </w:p>
    <w:p w14:paraId="02384B00" w14:textId="11C16811" w:rsidR="00081D26" w:rsidRPr="00081D26" w:rsidRDefault="00081D26" w:rsidP="00081D26">
      <w:pPr>
        <w:spacing w:before="62"/>
        <w:ind w:left="4217" w:right="4235"/>
        <w:rPr>
          <w:rFonts w:ascii="Arial"/>
          <w:b/>
          <w:bCs/>
          <w:sz w:val="14"/>
        </w:rPr>
      </w:pPr>
      <w:r>
        <w:rPr>
          <w:rStyle w:val="Hyperlink"/>
          <w:rFonts w:ascii="Arial"/>
          <w:sz w:val="14"/>
          <w:u w:val="none"/>
        </w:rPr>
        <w:t xml:space="preserve"> </w:t>
      </w:r>
      <w:r w:rsidRPr="00081D26">
        <w:rPr>
          <w:rStyle w:val="Hyperlink"/>
          <w:rFonts w:ascii="Arial"/>
          <w:b/>
          <w:bCs/>
          <w:color w:val="000000" w:themeColor="text1"/>
          <w:sz w:val="14"/>
          <w:u w:val="none"/>
        </w:rPr>
        <w:t>Contact no:</w:t>
      </w:r>
      <w:r w:rsidR="00DC2B30">
        <w:rPr>
          <w:rStyle w:val="Hyperlink"/>
          <w:rFonts w:ascii="Arial"/>
          <w:b/>
          <w:bCs/>
          <w:color w:val="000000" w:themeColor="text1"/>
          <w:sz w:val="14"/>
          <w:u w:val="none"/>
        </w:rPr>
        <w:t xml:space="preserve"> 9756609293</w:t>
      </w:r>
    </w:p>
    <w:p w14:paraId="3478E7C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817DB1A" wp14:editId="363D40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D44D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D61CFBC" w14:textId="77777777" w:rsidR="00AE3E37" w:rsidRDefault="00AE3E37">
      <w:pPr>
        <w:pStyle w:val="BodyText"/>
        <w:rPr>
          <w:rFonts w:ascii="Arial"/>
          <w:sz w:val="20"/>
        </w:rPr>
      </w:pPr>
    </w:p>
    <w:p w14:paraId="237436E8"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3C6B3527"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F9362" w14:textId="77777777" w:rsidR="00607565" w:rsidRDefault="00607565">
      <w:r>
        <w:separator/>
      </w:r>
    </w:p>
  </w:endnote>
  <w:endnote w:type="continuationSeparator" w:id="0">
    <w:p w14:paraId="594710BD" w14:textId="77777777" w:rsidR="00607565" w:rsidRDefault="00607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040A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74FDDDE" wp14:editId="37E434B9">
              <wp:simplePos x="0" y="0"/>
              <wp:positionH relativeFrom="page">
                <wp:posOffset>393700</wp:posOffset>
              </wp:positionH>
              <wp:positionV relativeFrom="page">
                <wp:posOffset>10227310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318A04BD"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FDDDE" id="_x0000_t202" coordsize="21600,21600" o:spt="202" path="m,l,21600r21600,l21600,xe">
              <v:stroke joinstyle="miter"/>
              <v:path gradientshapeok="t" o:connecttype="rect"/>
            </v:shapetype>
            <v:shape id="Text Box 3" o:spid="_x0000_s1028" type="#_x0000_t202" style="position:absolute;margin-left:31pt;margin-top:805.3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" filled="f" stroked="f">
              <v:textbox inset="0,0,0,0">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318A04BD"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87A2BDF" wp14:editId="51F1CD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A2BD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46EFA05" wp14:editId="707A5F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EFA0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99166" w14:textId="77777777" w:rsidR="00607565" w:rsidRDefault="00607565">
      <w:r>
        <w:separator/>
      </w:r>
    </w:p>
  </w:footnote>
  <w:footnote w:type="continuationSeparator" w:id="0">
    <w:p w14:paraId="1C820A6A" w14:textId="77777777" w:rsidR="00607565" w:rsidRDefault="00607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DCBE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916166B" wp14:editId="3F66F1F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6930B" w14:textId="41B19A42"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6166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1A6930B" w14:textId="41B19A42"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B5C9A0B" wp14:editId="5A8E7C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7C4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C9A0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7F7C4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c2NDc3MDYzszS0NLVU0lEKTi0uzszPAykwrAUAVQngfCwAAAA="/>
  </w:docVars>
  <w:rsids>
    <w:rsidRoot w:val="00AE3E37"/>
    <w:rsid w:val="00081D26"/>
    <w:rsid w:val="000E2911"/>
    <w:rsid w:val="001263DF"/>
    <w:rsid w:val="00162E2B"/>
    <w:rsid w:val="00173BBD"/>
    <w:rsid w:val="001E752F"/>
    <w:rsid w:val="0023086C"/>
    <w:rsid w:val="00260DB1"/>
    <w:rsid w:val="00292ED9"/>
    <w:rsid w:val="00304F31"/>
    <w:rsid w:val="003231B7"/>
    <w:rsid w:val="003937EE"/>
    <w:rsid w:val="003960EB"/>
    <w:rsid w:val="003E06FF"/>
    <w:rsid w:val="00404E5B"/>
    <w:rsid w:val="00414F7B"/>
    <w:rsid w:val="004355DC"/>
    <w:rsid w:val="004749B4"/>
    <w:rsid w:val="00494130"/>
    <w:rsid w:val="004A6081"/>
    <w:rsid w:val="004C67BD"/>
    <w:rsid w:val="004F3523"/>
    <w:rsid w:val="005973B9"/>
    <w:rsid w:val="005B3A56"/>
    <w:rsid w:val="006060CE"/>
    <w:rsid w:val="00607565"/>
    <w:rsid w:val="0063497F"/>
    <w:rsid w:val="00635E44"/>
    <w:rsid w:val="00770E30"/>
    <w:rsid w:val="007D3A55"/>
    <w:rsid w:val="00873DF0"/>
    <w:rsid w:val="008756E6"/>
    <w:rsid w:val="008C62FF"/>
    <w:rsid w:val="00946B1C"/>
    <w:rsid w:val="00947F4D"/>
    <w:rsid w:val="00983618"/>
    <w:rsid w:val="009B2D44"/>
    <w:rsid w:val="00A07E82"/>
    <w:rsid w:val="00A37780"/>
    <w:rsid w:val="00A527E3"/>
    <w:rsid w:val="00A5287A"/>
    <w:rsid w:val="00A9710C"/>
    <w:rsid w:val="00AC2761"/>
    <w:rsid w:val="00AE3E37"/>
    <w:rsid w:val="00B21A57"/>
    <w:rsid w:val="00BB7B5B"/>
    <w:rsid w:val="00C33602"/>
    <w:rsid w:val="00C86B64"/>
    <w:rsid w:val="00CD6F55"/>
    <w:rsid w:val="00DC2B30"/>
    <w:rsid w:val="00DE3104"/>
    <w:rsid w:val="00E17CA3"/>
    <w:rsid w:val="00E73FAF"/>
    <w:rsid w:val="00E92544"/>
    <w:rsid w:val="00EF1440"/>
    <w:rsid w:val="00F07D91"/>
    <w:rsid w:val="00F2380B"/>
    <w:rsid w:val="00F72EEA"/>
    <w:rsid w:val="00F84CAE"/>
    <w:rsid w:val="00FF47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51F36"/>
  <w15:docId w15:val="{E9777DDF-5A08-4DA5-A0B7-E016F89E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A5287A"/>
    <w:pPr>
      <w:widowControl/>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5287A"/>
    <w:rPr>
      <w:sz w:val="20"/>
      <w:szCs w:val="20"/>
    </w:rPr>
  </w:style>
  <w:style w:type="character" w:styleId="FootnoteReference">
    <w:name w:val="footnote reference"/>
    <w:basedOn w:val="DefaultParagraphFont"/>
    <w:uiPriority w:val="99"/>
    <w:semiHidden/>
    <w:unhideWhenUsed/>
    <w:rsid w:val="00A5287A"/>
    <w:rPr>
      <w:vertAlign w:val="superscript"/>
    </w:rPr>
  </w:style>
  <w:style w:type="character" w:styleId="PlaceholderText">
    <w:name w:val="Placeholder Text"/>
    <w:basedOn w:val="DefaultParagraphFont"/>
    <w:uiPriority w:val="99"/>
    <w:semiHidden/>
    <w:rsid w:val="00A528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chinika dangi</cp:lastModifiedBy>
  <cp:revision>4</cp:revision>
  <dcterms:created xsi:type="dcterms:W3CDTF">2019-11-27T06:36:00Z</dcterms:created>
  <dcterms:modified xsi:type="dcterms:W3CDTF">2019-11-27T06:37:00Z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