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F9A" w:rsidRDefault="006122BD" w:rsidP="006122BD">
      <w:r>
        <w:t xml:space="preserve">                                                                                                                                               </w:t>
      </w:r>
      <w:r w:rsidRPr="006122BD">
        <w:rPr>
          <w:noProof/>
        </w:rPr>
        <w:drawing>
          <wp:inline distT="0" distB="0" distL="0" distR="0">
            <wp:extent cx="1357564" cy="1357564"/>
            <wp:effectExtent l="0" t="0" r="0" b="0"/>
            <wp:docPr id="1" name="Picture 1" descr="C:\Users\Osama\Desktop\pic dm\FB_IMG_1622990164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ama\Desktop\pic dm\FB_IMG_16229901641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882" cy="138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2BD" w:rsidRPr="00E1055B" w:rsidRDefault="006122BD" w:rsidP="00E1055B">
      <w:pPr>
        <w:rPr>
          <w:rFonts w:asciiTheme="majorBidi" w:hAnsiTheme="majorBidi" w:cstheme="majorBidi"/>
          <w:sz w:val="26"/>
          <w:szCs w:val="26"/>
        </w:rPr>
      </w:pPr>
      <w:r w:rsidRPr="00E1055B">
        <w:rPr>
          <w:rFonts w:asciiTheme="majorBidi" w:hAnsiTheme="majorBidi" w:cstheme="majorBidi"/>
          <w:b/>
          <w:bCs/>
          <w:sz w:val="26"/>
          <w:szCs w:val="26"/>
        </w:rPr>
        <w:t>Title:</w:t>
      </w:r>
      <w:r w:rsidRPr="00E1055B">
        <w:rPr>
          <w:rFonts w:asciiTheme="majorBidi" w:hAnsiTheme="majorBidi" w:cstheme="majorBidi"/>
          <w:sz w:val="26"/>
          <w:szCs w:val="26"/>
        </w:rPr>
        <w:t xml:space="preserve"> </w:t>
      </w:r>
      <w:r w:rsidR="004A7990" w:rsidRPr="00E1055B">
        <w:rPr>
          <w:rFonts w:asciiTheme="majorBidi" w:hAnsiTheme="majorBidi" w:cstheme="majorBidi"/>
          <w:sz w:val="26"/>
          <w:szCs w:val="26"/>
        </w:rPr>
        <w:t>Efficacy of Stem Cell Application in Diabetes Mellitus: Promising Future Therapy for Diabetes</w:t>
      </w:r>
      <w:r w:rsidR="00E1055B" w:rsidRPr="00E1055B">
        <w:rPr>
          <w:rFonts w:asciiTheme="majorBidi" w:hAnsiTheme="majorBidi" w:cstheme="majorBidi"/>
          <w:sz w:val="26"/>
          <w:szCs w:val="26"/>
        </w:rPr>
        <w:t xml:space="preserve"> </w:t>
      </w:r>
      <w:r w:rsidR="004A7990" w:rsidRPr="00E1055B">
        <w:rPr>
          <w:rFonts w:asciiTheme="majorBidi" w:hAnsiTheme="majorBidi" w:cstheme="majorBidi"/>
          <w:sz w:val="26"/>
          <w:szCs w:val="26"/>
        </w:rPr>
        <w:t>and Its Complications</w:t>
      </w:r>
    </w:p>
    <w:p w:rsidR="004A7990" w:rsidRPr="00E1055B" w:rsidRDefault="004A7990" w:rsidP="004A7990">
      <w:pPr>
        <w:jc w:val="center"/>
        <w:rPr>
          <w:rFonts w:asciiTheme="majorBidi" w:hAnsiTheme="majorBidi" w:cstheme="majorBidi"/>
          <w:sz w:val="26"/>
          <w:szCs w:val="26"/>
        </w:rPr>
      </w:pPr>
      <w:r w:rsidRPr="00E1055B">
        <w:rPr>
          <w:rFonts w:asciiTheme="majorBidi" w:hAnsiTheme="majorBidi" w:cstheme="majorBidi"/>
          <w:sz w:val="26"/>
          <w:szCs w:val="26"/>
        </w:rPr>
        <w:t xml:space="preserve">Name: </w:t>
      </w:r>
      <w:proofErr w:type="spellStart"/>
      <w:r w:rsidRPr="00E1055B">
        <w:rPr>
          <w:rFonts w:asciiTheme="majorBidi" w:hAnsiTheme="majorBidi" w:cstheme="majorBidi"/>
          <w:sz w:val="26"/>
          <w:szCs w:val="26"/>
        </w:rPr>
        <w:t>Dr.Faten</w:t>
      </w:r>
      <w:proofErr w:type="spellEnd"/>
      <w:r w:rsidRPr="00E1055B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r w:rsidRPr="00E1055B">
        <w:rPr>
          <w:rFonts w:asciiTheme="majorBidi" w:hAnsiTheme="majorBidi" w:cstheme="majorBidi"/>
          <w:sz w:val="26"/>
          <w:szCs w:val="26"/>
        </w:rPr>
        <w:t>Reyad</w:t>
      </w:r>
      <w:proofErr w:type="spellEnd"/>
      <w:r w:rsidRPr="00E1055B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r w:rsidRPr="00E1055B">
        <w:rPr>
          <w:rFonts w:asciiTheme="majorBidi" w:hAnsiTheme="majorBidi" w:cstheme="majorBidi"/>
          <w:sz w:val="26"/>
          <w:szCs w:val="26"/>
        </w:rPr>
        <w:t>Bani</w:t>
      </w:r>
      <w:proofErr w:type="spellEnd"/>
      <w:r w:rsidRPr="00E1055B">
        <w:rPr>
          <w:rFonts w:asciiTheme="majorBidi" w:hAnsiTheme="majorBidi" w:cstheme="majorBidi"/>
          <w:sz w:val="26"/>
          <w:szCs w:val="26"/>
        </w:rPr>
        <w:t xml:space="preserve"> </w:t>
      </w:r>
      <w:proofErr w:type="spellStart"/>
      <w:r w:rsidRPr="00E1055B">
        <w:rPr>
          <w:rFonts w:asciiTheme="majorBidi" w:hAnsiTheme="majorBidi" w:cstheme="majorBidi"/>
          <w:sz w:val="26"/>
          <w:szCs w:val="26"/>
        </w:rPr>
        <w:t>Hamad</w:t>
      </w:r>
      <w:proofErr w:type="spellEnd"/>
      <w:r w:rsidRPr="00E1055B">
        <w:rPr>
          <w:rFonts w:asciiTheme="majorBidi" w:hAnsiTheme="majorBidi" w:cstheme="majorBidi"/>
          <w:sz w:val="26"/>
          <w:szCs w:val="26"/>
        </w:rPr>
        <w:t xml:space="preserve"> </w:t>
      </w:r>
    </w:p>
    <w:p w:rsidR="004A7990" w:rsidRPr="00E1055B" w:rsidRDefault="004A7990" w:rsidP="004A7990">
      <w:pPr>
        <w:jc w:val="center"/>
        <w:rPr>
          <w:rFonts w:asciiTheme="majorBidi" w:hAnsiTheme="majorBidi" w:cstheme="majorBidi"/>
          <w:sz w:val="26"/>
          <w:szCs w:val="26"/>
        </w:rPr>
      </w:pPr>
      <w:r w:rsidRPr="00E1055B">
        <w:rPr>
          <w:rFonts w:asciiTheme="majorBidi" w:hAnsiTheme="majorBidi" w:cstheme="majorBidi"/>
          <w:sz w:val="26"/>
          <w:szCs w:val="26"/>
        </w:rPr>
        <w:t xml:space="preserve">Jordan University Hospital, Amman, Jordan </w:t>
      </w:r>
    </w:p>
    <w:p w:rsidR="004A7990" w:rsidRDefault="00D84B3E" w:rsidP="00E1055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  <w:r w:rsidRPr="00E1055B">
        <w:rPr>
          <w:rFonts w:asciiTheme="majorBidi" w:hAnsiTheme="majorBidi" w:cstheme="majorBidi"/>
          <w:color w:val="222222"/>
          <w:sz w:val="24"/>
          <w:szCs w:val="24"/>
        </w:rPr>
        <w:t>Diabetes mellitus (DM) is a serious and common chronic disease with high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 morbidity and mortality rates.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Recently, stem cell-based therapy has shown considerable promise as a futu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re therapeutic modality for DM.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This review aims to summarize the types of stem cells that have the most 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successful evidence in treating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type 1 diabetes mellitus (T1DM) and type 2 diabetes mellitus (T2DM), an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d also to assess the safety and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efficacy of different types of stem cells in the treatment of DM. PubM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ed, MEDLINE, and PubMed Central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databases were searched up to October 15, 2020, using medical subj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>ect heading (</w:t>
      </w:r>
      <w:proofErr w:type="spellStart"/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>MeSH</w:t>
      </w:r>
      <w:proofErr w:type="spellEnd"/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) terms. After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application of inclusion criteria and exclusion criteria, 10 studies were in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cluded in our final review: six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T1DM studies including 120 patients, and four T2DM studies including 65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 patients. Our data showed that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aut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ologous and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allogeneic stem cell therapy is a relatively safe and effective 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method for selected individuals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with DM. The best therapeutic outcome was achieved by transplantation 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of bone marrow </w:t>
      </w:r>
      <w:proofErr w:type="spellStart"/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>hemopoietic</w:t>
      </w:r>
      <w:proofErr w:type="spellEnd"/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 stem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cells (BM-HSCs) for T1DM and bone marrow mononuclear cells (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BM-MNCs) along with </w:t>
      </w:r>
      <w:proofErr w:type="spellStart"/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>mesenchymal</w:t>
      </w:r>
      <w:proofErr w:type="spellEnd"/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stromal cells (MSCs) for T2DM. However, patients with DKA are not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 a good candidate for stem cell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transplantation. Further rigorous experiments are needed in order to be ab</w:t>
      </w:r>
      <w:r w:rsidR="00E1055B" w:rsidRPr="00E1055B">
        <w:rPr>
          <w:rFonts w:asciiTheme="majorBidi" w:hAnsiTheme="majorBidi" w:cstheme="majorBidi"/>
          <w:color w:val="222222"/>
          <w:sz w:val="24"/>
          <w:szCs w:val="24"/>
        </w:rPr>
        <w:t xml:space="preserve">le to establish stem cell-based </w:t>
      </w:r>
      <w:r w:rsidRPr="00E1055B">
        <w:rPr>
          <w:rFonts w:asciiTheme="majorBidi" w:hAnsiTheme="majorBidi" w:cstheme="majorBidi"/>
          <w:color w:val="222222"/>
          <w:sz w:val="24"/>
          <w:szCs w:val="24"/>
        </w:rPr>
        <w:t>therapies as the future standard of care for treating DM.</w:t>
      </w:r>
    </w:p>
    <w:p w:rsidR="00C61222" w:rsidRDefault="00C61222" w:rsidP="00E1055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</w:p>
    <w:p w:rsidR="00C61222" w:rsidRPr="00C61222" w:rsidRDefault="00C61222" w:rsidP="00E1055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222222"/>
          <w:sz w:val="24"/>
          <w:szCs w:val="24"/>
        </w:rPr>
      </w:pPr>
      <w:r w:rsidRPr="00C61222">
        <w:rPr>
          <w:rFonts w:asciiTheme="majorBidi" w:hAnsiTheme="majorBidi" w:cstheme="majorBidi"/>
          <w:b/>
          <w:bCs/>
          <w:color w:val="222222"/>
          <w:sz w:val="24"/>
          <w:szCs w:val="24"/>
        </w:rPr>
        <w:t>Biography</w:t>
      </w:r>
    </w:p>
    <w:p w:rsidR="00C61222" w:rsidRDefault="00C61222" w:rsidP="00E1055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222222"/>
          <w:sz w:val="24"/>
          <w:szCs w:val="24"/>
        </w:rPr>
      </w:pPr>
    </w:p>
    <w:p w:rsidR="007F559B" w:rsidRDefault="00C61222" w:rsidP="00092A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t xml:space="preserve">Dr.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Faten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Bani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Hamad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r w:rsidR="00092AA0">
        <w:rPr>
          <w:rFonts w:asciiTheme="majorBidi" w:hAnsiTheme="majorBidi" w:cstheme="majorBidi"/>
          <w:color w:val="222222"/>
          <w:sz w:val="24"/>
          <w:szCs w:val="24"/>
        </w:rPr>
        <w:t xml:space="preserve">25 years old </w:t>
      </w:r>
      <w:r>
        <w:rPr>
          <w:rFonts w:asciiTheme="majorBidi" w:hAnsiTheme="majorBidi" w:cstheme="majorBidi"/>
          <w:color w:val="222222"/>
          <w:sz w:val="24"/>
          <w:szCs w:val="24"/>
        </w:rPr>
        <w:t xml:space="preserve">is a MD graduated from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Yarmouk</w:t>
      </w:r>
      <w:proofErr w:type="spellEnd"/>
      <w:r w:rsidR="00092AA0">
        <w:rPr>
          <w:rFonts w:asciiTheme="majorBidi" w:hAnsiTheme="majorBidi" w:cstheme="majorBidi"/>
          <w:color w:val="222222"/>
          <w:sz w:val="24"/>
          <w:szCs w:val="24"/>
        </w:rPr>
        <w:t xml:space="preserve"> University, Irbid, Jordan (2014-2020).</w:t>
      </w:r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r w:rsidR="00092AA0">
        <w:rPr>
          <w:rFonts w:asciiTheme="majorBidi" w:hAnsiTheme="majorBidi" w:cstheme="majorBidi"/>
          <w:color w:val="222222"/>
          <w:sz w:val="24"/>
          <w:szCs w:val="24"/>
        </w:rPr>
        <w:t>She is an intern in Jordan University Hospital, Amman, Jordan (2020-2021). She has 2 publications</w:t>
      </w:r>
      <w:r w:rsidR="00C549E4">
        <w:rPr>
          <w:rFonts w:asciiTheme="majorBidi" w:hAnsiTheme="majorBidi" w:cstheme="majorBidi"/>
          <w:color w:val="222222"/>
          <w:sz w:val="24"/>
          <w:szCs w:val="24"/>
        </w:rPr>
        <w:t xml:space="preserve"> in reputed journals. S</w:t>
      </w:r>
      <w:r w:rsidR="00092AA0">
        <w:rPr>
          <w:rFonts w:asciiTheme="majorBidi" w:hAnsiTheme="majorBidi" w:cstheme="majorBidi"/>
          <w:color w:val="222222"/>
          <w:sz w:val="24"/>
          <w:szCs w:val="24"/>
        </w:rPr>
        <w:t xml:space="preserve">he is a peer reviewer in </w:t>
      </w:r>
      <w:proofErr w:type="spellStart"/>
      <w:r w:rsidR="00092AA0">
        <w:rPr>
          <w:rFonts w:asciiTheme="majorBidi" w:hAnsiTheme="majorBidi" w:cstheme="majorBidi"/>
          <w:color w:val="222222"/>
          <w:sz w:val="24"/>
          <w:szCs w:val="24"/>
        </w:rPr>
        <w:t>Cureus</w:t>
      </w:r>
      <w:proofErr w:type="spellEnd"/>
      <w:r w:rsidR="00092AA0">
        <w:rPr>
          <w:rFonts w:asciiTheme="majorBidi" w:hAnsiTheme="majorBidi" w:cstheme="majorBidi"/>
          <w:color w:val="222222"/>
          <w:sz w:val="24"/>
          <w:szCs w:val="24"/>
        </w:rPr>
        <w:t xml:space="preserve"> journal </w:t>
      </w:r>
      <w:r w:rsidR="00C549E4">
        <w:rPr>
          <w:rFonts w:asciiTheme="majorBidi" w:hAnsiTheme="majorBidi" w:cstheme="majorBidi"/>
          <w:color w:val="222222"/>
          <w:sz w:val="24"/>
          <w:szCs w:val="24"/>
        </w:rPr>
        <w:t>and a member in International Parkinson and Movement Disorder Society.</w:t>
      </w:r>
    </w:p>
    <w:p w:rsidR="007F559B" w:rsidRDefault="007F559B" w:rsidP="00092A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</w:p>
    <w:p w:rsidR="007F559B" w:rsidRPr="007F559B" w:rsidRDefault="007F559B" w:rsidP="00092A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222222"/>
          <w:sz w:val="24"/>
          <w:szCs w:val="24"/>
        </w:rPr>
      </w:pPr>
      <w:r w:rsidRPr="007F559B">
        <w:rPr>
          <w:rFonts w:asciiTheme="majorBidi" w:hAnsiTheme="majorBidi" w:cstheme="majorBidi"/>
          <w:b/>
          <w:bCs/>
          <w:color w:val="222222"/>
          <w:sz w:val="24"/>
          <w:szCs w:val="24"/>
        </w:rPr>
        <w:t xml:space="preserve">Presenting </w:t>
      </w:r>
      <w:proofErr w:type="spellStart"/>
      <w:r w:rsidRPr="007F559B">
        <w:rPr>
          <w:rFonts w:asciiTheme="majorBidi" w:hAnsiTheme="majorBidi" w:cstheme="majorBidi"/>
          <w:b/>
          <w:bCs/>
          <w:color w:val="222222"/>
          <w:sz w:val="24"/>
          <w:szCs w:val="24"/>
        </w:rPr>
        <w:t>auther</w:t>
      </w:r>
      <w:proofErr w:type="spellEnd"/>
      <w:r w:rsidRPr="007F559B">
        <w:rPr>
          <w:rFonts w:asciiTheme="majorBidi" w:hAnsiTheme="majorBidi" w:cstheme="majorBidi"/>
          <w:b/>
          <w:bCs/>
          <w:color w:val="222222"/>
          <w:sz w:val="24"/>
          <w:szCs w:val="24"/>
        </w:rPr>
        <w:t xml:space="preserve"> details </w:t>
      </w:r>
    </w:p>
    <w:p w:rsidR="00C61222" w:rsidRDefault="007F559B" w:rsidP="00092A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t xml:space="preserve">Full name: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Faten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Reyad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Bani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</w:rPr>
        <w:t>Hamad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t xml:space="preserve"> </w:t>
      </w:r>
    </w:p>
    <w:p w:rsidR="007F559B" w:rsidRDefault="007F559B" w:rsidP="00092A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t>Contact number: +962785736549/+962791420801</w:t>
      </w:r>
    </w:p>
    <w:p w:rsidR="007F559B" w:rsidRDefault="007F559B" w:rsidP="00092AA0">
      <w:pPr>
        <w:autoSpaceDE w:val="0"/>
        <w:autoSpaceDN w:val="0"/>
        <w:adjustRightInd w:val="0"/>
        <w:spacing w:after="0" w:line="240" w:lineRule="auto"/>
        <w:rPr>
          <w:rStyle w:val="Hyperlink"/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t xml:space="preserve">Email: </w:t>
      </w:r>
      <w:hyperlink r:id="rId5" w:history="1">
        <w:r w:rsidRPr="003018B0">
          <w:rPr>
            <w:rStyle w:val="Hyperlink"/>
            <w:rFonts w:asciiTheme="majorBidi" w:hAnsiTheme="majorBidi" w:cstheme="majorBidi"/>
            <w:sz w:val="24"/>
            <w:szCs w:val="24"/>
          </w:rPr>
          <w:t>fatenreyad54@gmail.com</w:t>
        </w:r>
      </w:hyperlink>
    </w:p>
    <w:p w:rsidR="008D79E5" w:rsidRPr="008D79E5" w:rsidRDefault="008D79E5" w:rsidP="00092A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D79E5">
        <w:rPr>
          <w:rStyle w:val="Hyperlink"/>
          <w:rFonts w:asciiTheme="majorBidi" w:hAnsiTheme="majorBidi" w:cstheme="majorBidi"/>
          <w:color w:val="000000" w:themeColor="text1"/>
          <w:sz w:val="24"/>
          <w:szCs w:val="24"/>
          <w:u w:val="none"/>
        </w:rPr>
        <w:t xml:space="preserve">Session name/ number: </w:t>
      </w:r>
      <w:r>
        <w:rPr>
          <w:rStyle w:val="Hyperlink"/>
          <w:rFonts w:asciiTheme="majorBidi" w:hAnsiTheme="majorBidi" w:cstheme="majorBidi"/>
          <w:color w:val="000000" w:themeColor="text1"/>
          <w:sz w:val="24"/>
          <w:szCs w:val="24"/>
          <w:u w:val="none"/>
        </w:rPr>
        <w:t xml:space="preserve">track 1 (Cell Science and Stem Cell Research) </w:t>
      </w:r>
      <w:bookmarkStart w:id="0" w:name="_GoBack"/>
      <w:bookmarkEnd w:id="0"/>
    </w:p>
    <w:p w:rsidR="007F559B" w:rsidRPr="007F559B" w:rsidRDefault="007F559B" w:rsidP="00092A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222222"/>
          <w:sz w:val="24"/>
          <w:szCs w:val="24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t xml:space="preserve">Category: </w:t>
      </w:r>
      <w:r w:rsidR="008D79E5">
        <w:rPr>
          <w:rFonts w:asciiTheme="majorBidi" w:hAnsiTheme="majorBidi" w:cstheme="majorBidi"/>
          <w:color w:val="222222"/>
          <w:sz w:val="24"/>
          <w:szCs w:val="24"/>
        </w:rPr>
        <w:t>(oral</w:t>
      </w:r>
      <w:r>
        <w:rPr>
          <w:rFonts w:asciiTheme="majorBidi" w:hAnsiTheme="majorBidi" w:cstheme="majorBidi"/>
          <w:color w:val="222222"/>
          <w:sz w:val="24"/>
          <w:szCs w:val="24"/>
        </w:rPr>
        <w:t xml:space="preserve"> presentation/ Poster presentation) </w:t>
      </w:r>
    </w:p>
    <w:sectPr w:rsidR="007F559B" w:rsidRPr="007F5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2BD"/>
    <w:rsid w:val="00092AA0"/>
    <w:rsid w:val="002D5F9A"/>
    <w:rsid w:val="004A7990"/>
    <w:rsid w:val="006122BD"/>
    <w:rsid w:val="007F559B"/>
    <w:rsid w:val="008D79E5"/>
    <w:rsid w:val="00C549E4"/>
    <w:rsid w:val="00C61222"/>
    <w:rsid w:val="00D84B3E"/>
    <w:rsid w:val="00E1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4E4967-0310-4523-8127-4D995648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55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tenreyad54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Eng-Osama Bani-Hamad</dc:creator>
  <cp:keywords/>
  <dc:description/>
  <cp:lastModifiedBy>Eng-Osama Bani-Hamad</cp:lastModifiedBy>
  <cp:revision>6</cp:revision>
  <dcterms:created xsi:type="dcterms:W3CDTF">2021-02-09T08:01:00Z</dcterms:created>
  <dcterms:modified xsi:type="dcterms:W3CDTF">2021-02-09T08:53:00Z</dcterms:modified>
</cp:coreProperties>
</file>