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924" w:rsidRDefault="00954924"/>
    <w:p w:rsidR="00BB36F9" w:rsidRDefault="00BB36F9"/>
    <w:p w:rsidR="00BB36F9" w:rsidRDefault="00BB36F9" w:rsidP="00BB36F9">
      <w:pPr>
        <w:pStyle w:val="Heading1"/>
      </w:pPr>
      <w:r>
        <w:t xml:space="preserve">Novel </w:t>
      </w:r>
      <w:proofErr w:type="spellStart"/>
      <w:r>
        <w:t>Biodetection</w:t>
      </w:r>
      <w:proofErr w:type="spellEnd"/>
      <w:r>
        <w:t xml:space="preserve"> Materials sensors </w:t>
      </w:r>
    </w:p>
    <w:p w:rsidR="002F7E01" w:rsidRDefault="002F7E01" w:rsidP="002F7E01"/>
    <w:p w:rsidR="002F7E01" w:rsidRPr="002F7E01" w:rsidRDefault="002F7E01" w:rsidP="002F7E01">
      <w:pPr>
        <w:rPr>
          <w:lang w:val="es-ES"/>
        </w:rPr>
      </w:pPr>
      <w:r w:rsidRPr="002F7E01">
        <w:rPr>
          <w:lang w:val="es-ES"/>
        </w:rPr>
        <w:t>Jose Sanchez del Rio</w:t>
      </w:r>
    </w:p>
    <w:p w:rsidR="002F7E01" w:rsidRPr="002F7E01" w:rsidRDefault="002F7E01" w:rsidP="002F7E01">
      <w:pPr>
        <w:rPr>
          <w:lang w:val="es-ES"/>
        </w:rPr>
      </w:pPr>
      <w:r w:rsidRPr="002F7E01">
        <w:rPr>
          <w:lang w:val="es-ES"/>
        </w:rPr>
        <w:t xml:space="preserve">Carlos III Madrid </w:t>
      </w:r>
      <w:proofErr w:type="spellStart"/>
      <w:r w:rsidRPr="002F7E01">
        <w:rPr>
          <w:lang w:val="es-ES"/>
        </w:rPr>
        <w:t>University</w:t>
      </w:r>
      <w:proofErr w:type="spellEnd"/>
      <w:r>
        <w:rPr>
          <w:lang w:val="es-ES"/>
        </w:rPr>
        <w:t xml:space="preserve"> (UC3M)</w:t>
      </w:r>
    </w:p>
    <w:p w:rsidR="00BB36F9" w:rsidRPr="002F7E01" w:rsidRDefault="00BB36F9">
      <w:pPr>
        <w:rPr>
          <w:lang w:val="es-ES"/>
        </w:rPr>
      </w:pPr>
      <w:bookmarkStart w:id="0" w:name="_GoBack"/>
      <w:bookmarkEnd w:id="0"/>
    </w:p>
    <w:p w:rsidR="00BB36F9" w:rsidRDefault="00BB36F9">
      <w:r>
        <w:t xml:space="preserve">In this conference a novel sensor based on carbon nanotubes to detect biomolecules is presented. Different molecules can be immobilized in an array of </w:t>
      </w:r>
      <w:proofErr w:type="spellStart"/>
      <w:r>
        <w:t>nanotoubes</w:t>
      </w:r>
      <w:proofErr w:type="spellEnd"/>
      <w:r>
        <w:t xml:space="preserve"> so that change in the electrical properties of the novel sensor is detected.  Although sensitivity is not high enough, it can be used to detect changes in tissues and cells. </w:t>
      </w:r>
    </w:p>
    <w:p w:rsidR="00BB36F9" w:rsidRDefault="00BB36F9"/>
    <w:sectPr w:rsidR="00BB36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F9"/>
    <w:rsid w:val="002F7E01"/>
    <w:rsid w:val="00954924"/>
    <w:rsid w:val="00BB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75850-8436-4444-BBB4-A8B28239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6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6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sanchez</dc:creator>
  <cp:keywords/>
  <dc:description/>
  <cp:lastModifiedBy>jose sanchez</cp:lastModifiedBy>
  <cp:revision>2</cp:revision>
  <dcterms:created xsi:type="dcterms:W3CDTF">2017-02-10T09:53:00Z</dcterms:created>
  <dcterms:modified xsi:type="dcterms:W3CDTF">2017-02-10T09:59:00Z</dcterms:modified>
</cp:coreProperties>
</file>