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>
  <w:body>
    <w:p>
      <w:pPr>
        <w:pStyle w:val="Para0"/>
        <w:spacing w:line="312" w:lineRule="auto" w:before="240" w:after="120"/>
        <w:ind w:left="0" w:hanging="0"/>
        <w:rPr>
          <w:b/>
          <w:sz w:val="34"/>
          <w:szCs w:val="34"/>
          <w:sz w:val="34"/>
          <w:szCs w:val="34"/>
          <w:rFonts w:ascii="Times New Roman" w:eastAsia="Times New Roman" w:hAnsi="Times New Roman"/>
        </w:rPr>
      </w:pPr>
    </w:p>
    <w:p>
      <w:pPr>
        <w:pStyle w:val="Para0"/>
        <w:spacing w:line="312" w:lineRule="auto" w:before="240" w:after="120"/>
        <w:ind w:left="0" w:hanging="0"/>
        <w:rPr>
          <w:b/>
          <w:sz w:val="34"/>
          <w:szCs w:val="34"/>
          <w:sz w:val="34"/>
          <w:szCs w:val="34"/>
          <w:rFonts w:ascii="Times New Roman" w:eastAsia="Times New Roman" w:hAnsi="Times New Roman"/>
        </w:rPr>
      </w:pPr>
      <w:r>
        <w:rPr>
          <w:rStyle w:val="Character1"/>
          <w:b/>
          <w:sz w:val="34"/>
          <w:szCs w:val="34"/>
        </w:rPr>
        <w:t xml:space="preserve">A comparative study between Contoura vision system and </w:t>
      </w:r>
      <w:r>
        <w:rPr>
          <w:rStyle w:val="Character1"/>
          <w:b/>
          <w:sz w:val="34"/>
          <w:szCs w:val="34"/>
        </w:rPr>
        <w:t xml:space="preserve">Wavefront optimized ablation treatment, in virgin corneas</w:t>
      </w:r>
    </w:p>
    <w:p>
      <w:pPr>
        <w:pStyle w:val="Para0"/>
        <w:spacing w:line="312" w:lineRule="auto" w:before="240" w:after="120"/>
        <w:ind w:left="0" w:hanging="0"/>
        <w:rPr>
          <w:sz w:val="32"/>
          <w:szCs w:val="32"/>
          <w:sz w:val="32"/>
          <w:szCs w:val="32"/>
          <w:rFonts w:ascii="Times New Roman" w:eastAsia="Times New Roman" w:hAnsi="Times New Roman"/>
        </w:rPr>
      </w:pPr>
      <w:r>
        <w:rPr>
          <w:rStyle w:val="Character10"/>
          <w:sz w:val="32"/>
          <w:szCs w:val="32"/>
        </w:rPr>
        <w:t xml:space="preserve">Zakaria Hassanin</w:t>
      </w:r>
    </w:p>
    <w:p>
      <w:pPr>
        <w:pStyle w:val="Para0"/>
        <w:spacing w:line="312" w:lineRule="auto" w:before="240" w:after="120"/>
        <w:ind w:left="0" w:hanging="0"/>
        <w:rPr>
          <w:sz w:val="32"/>
          <w:szCs w:val="32"/>
          <w:sz w:val="32"/>
          <w:szCs w:val="32"/>
          <w:rFonts w:ascii="Times New Roman" w:eastAsia="Times New Roman" w:hAnsi="Times New Roman"/>
        </w:rPr>
      </w:pPr>
      <w:r>
        <w:rPr>
          <w:rStyle w:val="Character10"/>
          <w:sz w:val="32"/>
          <w:szCs w:val="32"/>
        </w:rPr>
        <w:t xml:space="preserve">University of Alexandria, Faculty of Medicine, Egypt</w:t>
      </w:r>
    </w:p>
    <w:p>
      <w:pPr>
        <w:pStyle w:val="Para0"/>
        <w:spacing w:line="312" w:lineRule="auto" w:before="240" w:after="120"/>
        <w:ind w:left="0" w:hanging="0"/>
        <w:rPr>
          <w:sz w:val="34"/>
          <w:szCs w:val="34"/>
          <w:sz w:val="34"/>
          <w:szCs w:val="34"/>
          <w:rFonts w:ascii="Times New Roman" w:eastAsia="Times New Roman" w:hAnsi="Times New Roman"/>
        </w:rPr>
      </w:pPr>
    </w:p>
    <w:p>
      <w:pPr>
        <w:pStyle w:val="Para0"/>
        <w:spacing w:line="312" w:lineRule="auto" w:before="240" w:after="120"/>
        <w:ind w:left="0" w:hanging="0"/>
        <w:rPr>
          <w:b/>
          <w:sz w:val="34"/>
          <w:szCs w:val="34"/>
          <w:sz w:val="34"/>
          <w:szCs w:val="34"/>
          <w:rFonts w:ascii="Times New Roman" w:eastAsia="Times New Roman" w:hAnsi="Times New Roman"/>
        </w:rPr>
      </w:pPr>
    </w:p>
    <w:p>
      <w:pPr>
        <w:pStyle w:val="Para1"/>
        <w:spacing w:line="312" w:lineRule="auto"/>
        <w:ind w:left="0" w:hanging="0"/>
        <w:rPr>
          <w:sz w:val="32"/>
          <w:szCs w:val="32"/>
          <w:sz w:val="32"/>
          <w:szCs w:val="32"/>
          <w:rFonts w:ascii="Times New Roman" w:eastAsia="Times New Roman" w:hAnsi="Times New Roman"/>
        </w:rPr>
      </w:pPr>
      <w:r>
        <w:rPr>
          <w:rStyle w:val="Character5"/>
          <w:sz w:val="32"/>
          <w:szCs w:val="32"/>
        </w:rPr>
        <w:t>Abstract</w:t>
      </w:r>
    </w:p>
    <w:p>
      <w:pPr>
        <w:pStyle w:val="Para1"/>
        <w:spacing w:line="312" w:lineRule="auto"/>
        <w:ind w:left="0" w:hanging="0"/>
        <w:rPr>
          <w:sz w:val="32"/>
          <w:szCs w:val="32"/>
          <w:sz w:val="32"/>
          <w:szCs w:val="32"/>
          <w:rFonts w:ascii="Times New Roman" w:eastAsia="Times New Roman" w:hAnsi="Times New Roman"/>
        </w:rPr>
      </w:pPr>
    </w:p>
    <w:p>
      <w:pPr>
        <w:pStyle w:val="Para2"/>
        <w:spacing w:line="312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7"/>
          <w:sz w:val="24"/>
          <w:szCs w:val="24"/>
        </w:rPr>
        <w:t xml:space="preserve">Contoura vision system is a Topography-guided Custom Ablation Treatment (T-CAT) in </w:t>
      </w:r>
      <w:r>
        <w:rPr>
          <w:rStyle w:val="Character7"/>
          <w:sz w:val="24"/>
          <w:szCs w:val="24"/>
        </w:rPr>
        <w:t xml:space="preserve">virgin corneas, which has been described by Wavelight in 2016.</w:t>
      </w:r>
    </w:p>
    <w:p>
      <w:pPr>
        <w:pStyle w:val="Para2"/>
        <w:spacing w:line="312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7"/>
          <w:sz w:val="24"/>
          <w:szCs w:val="24"/>
        </w:rPr>
        <w:t xml:space="preserve">A virgin cornea is one with no previous laser treatment, no contact lens warpage, no </w:t>
      </w:r>
      <w:r>
        <w:rPr>
          <w:rStyle w:val="Character7"/>
          <w:sz w:val="24"/>
          <w:szCs w:val="24"/>
        </w:rPr>
        <w:t xml:space="preserve">irregularities. It is simply a regular cornea with regular bowtie that can be treated with </w:t>
      </w:r>
      <w:r>
        <w:rPr>
          <w:rStyle w:val="Character7"/>
          <w:sz w:val="24"/>
          <w:szCs w:val="24"/>
        </w:rPr>
        <w:t xml:space="preserve">standard Lasik treatment.</w:t>
      </w:r>
    </w:p>
    <w:p>
      <w:pPr>
        <w:pStyle w:val="Para2"/>
        <w:spacing w:line="312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7"/>
          <w:sz w:val="24"/>
          <w:szCs w:val="24"/>
        </w:rPr>
        <w:t xml:space="preserve">The aim of the work is to compare between the effect of Contoura vision system and </w:t>
      </w:r>
      <w:r>
        <w:rPr>
          <w:rStyle w:val="Character7"/>
          <w:sz w:val="24"/>
          <w:szCs w:val="24"/>
        </w:rPr>
        <w:t xml:space="preserve">Wavefront optimized ablation treatment, in virgin corneas, in terms of visual acuity and </w:t>
      </w:r>
      <w:r>
        <w:rPr>
          <w:rStyle w:val="Character7"/>
          <w:sz w:val="24"/>
          <w:szCs w:val="24"/>
        </w:rPr>
        <w:t xml:space="preserve">quality of vision assessed by contrast sensitivity, in treating patients with myopic astigmatism.</w:t>
      </w:r>
    </w:p>
    <w:p>
      <w:pPr>
        <w:pStyle w:val="Para2"/>
        <w:spacing w:line="312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7"/>
          <w:sz w:val="24"/>
          <w:szCs w:val="24"/>
        </w:rPr>
        <w:t xml:space="preserve">The study is being conducted on 140 eyes of 70 patients. Patients are randomly divided into 2 </w:t>
      </w:r>
      <w:r>
        <w:rPr>
          <w:rStyle w:val="Character7"/>
          <w:sz w:val="24"/>
          <w:szCs w:val="24"/>
        </w:rPr>
        <w:t xml:space="preserve">groups, 35 each. First group has undergone Contoura ablation treatment and second group </w:t>
      </w:r>
      <w:r>
        <w:rPr>
          <w:rStyle w:val="Character7"/>
          <w:sz w:val="24"/>
          <w:szCs w:val="24"/>
        </w:rPr>
        <w:t xml:space="preserve">wavefront optimized ablation treatment. Followup visits with recording of visual acuity and </w:t>
      </w:r>
      <w:r>
        <w:rPr>
          <w:rStyle w:val="Character7"/>
          <w:sz w:val="24"/>
          <w:szCs w:val="24"/>
        </w:rPr>
        <w:t xml:space="preserve">contrast sensitivity were planned at 1,3 and 6 months.</w:t>
      </w:r>
    </w:p>
    <w:p>
      <w:pPr>
        <w:pStyle w:val="Para2"/>
        <w:spacing w:line="312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7"/>
          <w:sz w:val="24"/>
          <w:szCs w:val="24"/>
        </w:rPr>
        <w:t xml:space="preserve">Results are statistically analysed.</w:t>
      </w:r>
    </w:p>
    <w:p>
      <w:pPr>
        <w:pStyle w:val="Para2"/>
        <w:spacing w:line="312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</w:p>
    <w:p>
      <w:pPr>
        <w:pStyle w:val="Para1"/>
        <w:spacing w:line="312" w:lineRule="auto"/>
        <w:ind w:left="0" w:hanging="0"/>
        <w:rPr>
          <w:sz w:val="36"/>
          <w:szCs w:val="36"/>
          <w:sz w:val="36"/>
          <w:szCs w:val="36"/>
          <w:rFonts w:ascii="Times New Roman" w:eastAsia="Times New Roman" w:hAnsi="Times New Roman"/>
        </w:rPr>
      </w:pPr>
      <w:r>
        <w:rPr>
          <w:rStyle w:val="Character9"/>
          <w:sz w:val="36"/>
          <w:szCs w:val="36"/>
        </w:rPr>
        <w:t>Biography</w:t>
      </w:r>
    </w:p>
    <w:p>
      <w:pPr>
        <w:pStyle w:val="Para2"/>
        <w:spacing w:line="312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  <w:r>
        <w:rPr>
          <w:rStyle w:val="Character7"/>
          <w:sz w:val="24"/>
          <w:szCs w:val="24"/>
        </w:rPr>
        <w:t xml:space="preserve">My name is Zakaria Hassanin, 29 years old, fellow of Prof. Dr. Ahmed Shama in Cataract and </w:t>
      </w:r>
      <w:r>
        <w:rPr>
          <w:rStyle w:val="Character7"/>
          <w:sz w:val="24"/>
          <w:szCs w:val="24"/>
        </w:rPr>
        <w:t xml:space="preserve">Refractive surgery in Alexandria, Egypt. Graduated from faculty of medicine, Alexandria </w:t>
      </w:r>
      <w:r>
        <w:rPr>
          <w:rStyle w:val="Character7"/>
          <w:sz w:val="24"/>
          <w:szCs w:val="24"/>
        </w:rPr>
        <w:t xml:space="preserve">university, Egypt in 2009. Also, I almost finished my Masters degree in Ophthalmology, </w:t>
      </w:r>
      <w:r>
        <w:rPr>
          <w:rStyle w:val="Character7"/>
          <w:sz w:val="24"/>
          <w:szCs w:val="24"/>
        </w:rPr>
        <w:t xml:space="preserve">which i started in 2013, from Alexandria University.</w:t>
      </w:r>
    </w:p>
    <w:p>
      <w:pPr>
        <w:pStyle w:val="Para2"/>
        <w:spacing w:line="312" w:lineRule="auto"/>
        <w:ind w:left="0" w:hanging="0"/>
        <w:rPr>
          <w:sz w:val="24"/>
          <w:szCs w:val="24"/>
          <w:sz w:val="24"/>
          <w:szCs w:val="24"/>
          <w:rFonts w:ascii="Times New Roman" w:eastAsia="Times New Roman" w:hAnsi="Times New Roman"/>
        </w:rPr>
      </w:pPr>
    </w:p>
    <w:sectPr>
      <w:pgSz w:w="11906" w:h="16838"/>
      <w:pgMar w:top="1701" w:right="1440" w:bottom="1440" w:left="1440" w:header="708" w:footer="708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바탕">
    <w:panose1 w:val="020F0502020204030204"/>
    <w:charset w:val="0"/>
    <w:family w:val="mordern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noPunctuationKerning/>
  <w:characterSpacingControl w:val="doNotCompress"/>
  <w:bordersDoNotSurroundHeader/>
  <w:bordersDoNotSurroundFooter/>
  <w:compat>
    <w:useFELayout/>
    <w:compatSetting w:name="compatibilityMode" w:uri="http://schemas.microsoft.com/office/word" w:val="14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pPrDefault>
      <w:pPr/>
    </w:pPrDefault>
    <w:rPrDefault>
      <w:rPr>
        <w:rFonts w:ascii="Times New Roman" w:hAnsi="Times New Roman" w:eastAsia="바탕" w:cs="Times New Roman"/>
      </w:rPr>
    </w:rPrDefault>
  </w:docDefaults>
  <w:style w:type="paragraph" w:styleId="a" w:default="1">
    <w:name w:val="Normal"/>
    <w:pPr>
      <w:autoSpaceDE w:val="off"/>
      <w:autoSpaceDN w:val="off"/>
      <w:jc w:val="both"/>
      <w:widowControl w:val="off"/>
      <w:wordWrap w:val="off"/>
    </w:pPr>
    <w:rPr>
      <w:kern w:val="2"/>
      <w:lang w:val="en-US" w:eastAsia="ko-KR" w:bidi="ar-SA"/>
      <w:rFonts w:ascii="바탕" w:eastAsia="바탕"/>
    </w:rPr>
  </w:style>
  <w:style w:type="character" w:styleId="a0" w:default="1">
    <w:name w:val="Default Paragraph Font"/>
    <w:rPr/>
  </w:style>
  <w:style w:type="table" w:styleId="a1" w:default="1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customStyle="1" w:styleId="Para0">
    <w:name w:val="ParaAttribute0"/>
    <w:pPr>
      <w:spacing w:before="240" w:after="120"/>
      <w:jc w:val="center"/>
      <w:wordWrap w:val="false"/>
      <w:ind w:left="0" w:hanging="0"/>
      <w:widowControl w:val="false"/>
      <w:rPr/>
    </w:pPr>
  </w:style>
  <w:style w:type="paragraph" w:customStyle="1" w:styleId="Para1">
    <w:name w:val="ParaAttribute1"/>
    <w:pPr>
      <w:jc w:val="left"/>
      <w:wordWrap w:val="false"/>
      <w:ind w:left="0" w:hanging="0"/>
      <w:widowControl w:val="false"/>
      <w:rPr/>
    </w:pPr>
  </w:style>
  <w:style w:type="paragraph" w:customStyle="1" w:styleId="Para2">
    <w:name w:val="ParaAttribute2"/>
    <w:pPr>
      <w:jc w:val="both"/>
      <w:wordWrap w:val="false"/>
      <w:ind w:left="0" w:hanging="0"/>
      <w:widowControl w:val="false"/>
      <w:rPr/>
    </w:pPr>
  </w:style>
  <w:style w:type="paragraph" w:customStyle="1" w:styleId="Para3">
    <w:name w:val="ParaAttribute3"/>
    <w:pPr>
      <w:jc w:val="left"/>
      <w:wordWrap w:val="false"/>
      <w:ind w:left="0" w:hanging="0"/>
      <w:widowControl w:val="false"/>
      <w:rPr/>
    </w:pPr>
  </w:style>
  <w:style w:type="paragraph" w:customStyle="1" w:styleId="Para4">
    <w:name w:val="ParaAttribute4"/>
    <w:pPr>
      <w:jc w:val="left"/>
      <w:wordWrap w:val="false"/>
      <w:ind w:left="0" w:hanging="0"/>
      <w:widowControl w:val="false"/>
      <w:rPr/>
    </w:pPr>
  </w:style>
  <w:style w:type="paragraph" w:customStyle="1" w:styleId="Para5">
    <w:name w:val="ParaAttribute5"/>
    <w:pPr>
      <w:jc w:val="left"/>
      <w:wordWrap w:val="false"/>
      <w:ind w:left="0" w:hanging="0"/>
      <w:widowControl w:val="false"/>
      <w:rPr/>
    </w:pPr>
  </w:style>
  <w:style w:type="paragraph" w:customStyle="1" w:styleId="Para6">
    <w:name w:val="ParaAttribute6"/>
    <w:pPr>
      <w:jc w:val="left"/>
      <w:wordWrap w:val="false"/>
      <w:ind w:left="0" w:hanging="0"/>
      <w:widowControl w:val="false"/>
      <w:rPr/>
    </w:pPr>
  </w:style>
  <w:style w:type="paragraph" w:customStyle="1" w:styleId="Para7">
    <w:name w:val="ParaAttribute7"/>
    <w:pPr>
      <w:jc w:val="left"/>
      <w:wordWrap w:val="false"/>
      <w:ind w:left="0" w:hanging="0"/>
      <w:widowControl w:val="false"/>
      <w:rPr/>
    </w:pPr>
  </w:style>
  <w:style w:type="paragraph" w:customStyle="1" w:styleId="Para8">
    <w:name w:val="ParaAttribute8"/>
    <w:pPr>
      <w:jc w:val="left"/>
      <w:wordWrap w:val="false"/>
      <w:ind w:left="0" w:hanging="0"/>
      <w:widowControl w:val="false"/>
      <w:rPr/>
    </w:pPr>
  </w:style>
  <w:style w:type="character" w:customStyle="1" w:styleId="Character0">
    <w:name w:val="CharAttribute0"/>
    <w:rPr>
      <w:rFonts w:ascii="Times New Roman" w:eastAsia="Times New Roman"/>
      <w:b/>
      <w:sz w:val="34"/>
    </w:rPr>
  </w:style>
  <w:style w:type="character" w:customStyle="1" w:styleId="Character1">
    <w:name w:val="CharAttribute1"/>
    <w:rPr>
      <w:rFonts w:ascii="Times New Roman" w:eastAsia="Times New Roman"/>
      <w:b/>
      <w:sz w:val="34"/>
    </w:rPr>
  </w:style>
  <w:style w:type="character" w:customStyle="1" w:styleId="Character2">
    <w:name w:val="CharAttribute2"/>
    <w:rPr>
      <w:rFonts w:ascii="Times New Roman" w:eastAsia="Times New Roman"/>
      <w:sz w:val="34"/>
    </w:rPr>
  </w:style>
  <w:style w:type="character" w:customStyle="1" w:styleId="Character3">
    <w:name w:val="CharAttribute3"/>
    <w:rPr>
      <w:rFonts w:ascii="Times New Roman" w:eastAsia="Times New Roman"/>
      <w:sz w:val="34"/>
    </w:rPr>
  </w:style>
  <w:style w:type="character" w:customStyle="1" w:styleId="Character4">
    <w:name w:val="CharAttribute4"/>
    <w:rPr>
      <w:rFonts w:ascii="Times New Roman" w:eastAsia="Times New Roman"/>
      <w:sz w:val="32"/>
    </w:rPr>
  </w:style>
  <w:style w:type="character" w:customStyle="1" w:styleId="Character5">
    <w:name w:val="CharAttribute5"/>
    <w:rPr>
      <w:rFonts w:ascii="Times New Roman" w:eastAsia="Times New Roman"/>
      <w:u w:val="single" w:color="000000"/>
      <w:sz w:val="32"/>
    </w:rPr>
  </w:style>
  <w:style w:type="character" w:customStyle="1" w:styleId="Character6">
    <w:name w:val="CharAttribute6"/>
    <w:rPr>
      <w:rFonts w:ascii="Times New Roman" w:eastAsia="Times New Roman"/>
      <w:sz w:val="24"/>
    </w:rPr>
  </w:style>
  <w:style w:type="character" w:customStyle="1" w:styleId="Character7">
    <w:name w:val="CharAttribute7"/>
    <w:rPr>
      <w:rFonts w:ascii="Times New Roman" w:eastAsia="Times New Roman"/>
      <w:sz w:val="24"/>
    </w:rPr>
  </w:style>
  <w:style w:type="character" w:customStyle="1" w:styleId="Character8">
    <w:name w:val="CharAttribute8"/>
    <w:rPr>
      <w:rFonts w:ascii="Times New Roman" w:eastAsia="Times New Roman"/>
      <w:sz w:val="36"/>
    </w:rPr>
  </w:style>
  <w:style w:type="character" w:customStyle="1" w:styleId="Character9">
    <w:name w:val="CharAttribute9"/>
    <w:rPr>
      <w:rFonts w:ascii="Times New Roman" w:eastAsia="Times New Roman"/>
      <w:u w:val="single" w:color="000000"/>
      <w:sz w:val="36"/>
    </w:rPr>
  </w:style>
  <w:style w:type="character" w:customStyle="1" w:styleId="Character10">
    <w:name w:val="CharAttribute10"/>
    <w:rPr>
      <w:rFonts w:ascii="Times New Roman" w:eastAsia="Times New Roman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0</Characters>
  <CharactersWithSpaces>0</CharactersWithSpaces>
  <DocSecurity>0</DocSecurity>
  <HyperlinksChanged>false</HyperlinksChanged>
  <Lines>0</Lines>
  <LinksUpToDate>false</LinksUpToDate>
  <Pages>1</Pages>
  <Paragraphs>0</Paragraphs>
  <Words>217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cp:lastModifiedBy> </cp:lastModifiedBy>
</cp:coreProperties>
</file>