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C37" w:rsidRDefault="00907260" w:rsidP="00344FC4">
      <w:pPr>
        <w:jc w:val="right"/>
      </w:pPr>
      <w:r>
        <w:rPr>
          <w:noProof/>
          <w:lang w:val="el-GR" w:eastAsia="el-GR"/>
        </w:rPr>
        <w:drawing>
          <wp:inline distT="0" distB="0" distL="0" distR="0">
            <wp:extent cx="1171575" cy="1581150"/>
            <wp:effectExtent l="19050" t="0" r="9525" b="0"/>
            <wp:docPr id="1" name="Picture 1" descr="C:\βιογραφικό\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βιογραφικό\Fot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9FC" w:rsidRDefault="009D79FC" w:rsidP="009D79FC">
      <w:pPr>
        <w:autoSpaceDE w:val="0"/>
        <w:autoSpaceDN w:val="0"/>
        <w:adjustRightInd w:val="0"/>
        <w:rPr>
          <w:rFonts w:cs="Times New Roman"/>
          <w:sz w:val="28"/>
          <w:szCs w:val="28"/>
          <w:lang w:val="en-US"/>
        </w:rPr>
      </w:pPr>
    </w:p>
    <w:p w:rsidR="009D79FC" w:rsidRDefault="009D79FC" w:rsidP="009D79FC">
      <w:pPr>
        <w:autoSpaceDE w:val="0"/>
        <w:autoSpaceDN w:val="0"/>
        <w:adjustRightInd w:val="0"/>
        <w:rPr>
          <w:rFonts w:cs="Times New Roman"/>
          <w:sz w:val="28"/>
          <w:szCs w:val="28"/>
          <w:lang w:val="en-US"/>
        </w:rPr>
      </w:pPr>
    </w:p>
    <w:p w:rsidR="00907260" w:rsidRDefault="009D79FC" w:rsidP="009D79FC">
      <w:pPr>
        <w:autoSpaceDE w:val="0"/>
        <w:autoSpaceDN w:val="0"/>
        <w:adjustRightInd w:val="0"/>
        <w:rPr>
          <w:rFonts w:cs="Times New Roman"/>
          <w:sz w:val="28"/>
          <w:szCs w:val="28"/>
          <w:lang w:val="en-US" w:eastAsia="en-US"/>
        </w:rPr>
      </w:pPr>
      <w:r w:rsidRPr="009D79FC">
        <w:rPr>
          <w:rFonts w:cs="Times New Roman"/>
          <w:b/>
          <w:sz w:val="28"/>
          <w:szCs w:val="28"/>
          <w:lang w:val="en-US"/>
        </w:rPr>
        <w:t>Title :</w:t>
      </w:r>
      <w:r w:rsidRPr="009D79FC">
        <w:rPr>
          <w:rFonts w:cs="Times New Roman"/>
          <w:sz w:val="28"/>
          <w:szCs w:val="28"/>
          <w:lang w:val="en-US" w:eastAsia="en-US"/>
        </w:rPr>
        <w:t>Platypnea Orthodeoxia Syndrome in a Patient With Pulmonary Arterial Hypertension</w:t>
      </w:r>
    </w:p>
    <w:p w:rsidR="009D79FC" w:rsidRPr="009D79FC" w:rsidRDefault="009D79FC" w:rsidP="009D79FC">
      <w:pPr>
        <w:autoSpaceDE w:val="0"/>
        <w:autoSpaceDN w:val="0"/>
        <w:adjustRightInd w:val="0"/>
        <w:jc w:val="center"/>
        <w:rPr>
          <w:rFonts w:cs="Times New Roman"/>
          <w:lang w:val="en-US" w:eastAsia="en-US"/>
        </w:rPr>
      </w:pPr>
      <w:r w:rsidRPr="009D79FC">
        <w:rPr>
          <w:rFonts w:cs="Times New Roman"/>
          <w:lang w:val="en-US" w:eastAsia="en-US"/>
        </w:rPr>
        <w:t>Name : Theodoros Sinanis</w:t>
      </w:r>
    </w:p>
    <w:p w:rsidR="009D79FC" w:rsidRDefault="009D79FC" w:rsidP="009D79FC">
      <w:pPr>
        <w:autoSpaceDE w:val="0"/>
        <w:autoSpaceDN w:val="0"/>
        <w:adjustRightInd w:val="0"/>
        <w:jc w:val="center"/>
        <w:rPr>
          <w:rFonts w:cs="Times New Roman"/>
          <w:lang w:val="en-US" w:eastAsia="en-US"/>
        </w:rPr>
      </w:pPr>
      <w:r w:rsidRPr="009D79FC">
        <w:rPr>
          <w:rFonts w:cs="Times New Roman"/>
          <w:lang w:val="en-US" w:eastAsia="en-US"/>
        </w:rPr>
        <w:t>Department of Cardiology, Heart Center Duisburg, Germany</w:t>
      </w:r>
    </w:p>
    <w:p w:rsidR="009D79FC" w:rsidRDefault="009D79FC" w:rsidP="009D79FC">
      <w:pPr>
        <w:autoSpaceDE w:val="0"/>
        <w:autoSpaceDN w:val="0"/>
        <w:adjustRightInd w:val="0"/>
        <w:jc w:val="both"/>
        <w:rPr>
          <w:rFonts w:cs="Times New Roman"/>
          <w:lang w:val="en-US" w:eastAsia="en-US"/>
        </w:rPr>
      </w:pPr>
    </w:p>
    <w:p w:rsidR="009D79FC" w:rsidRDefault="009D79FC" w:rsidP="009D79FC">
      <w:pPr>
        <w:autoSpaceDE w:val="0"/>
        <w:autoSpaceDN w:val="0"/>
        <w:adjustRightInd w:val="0"/>
        <w:jc w:val="both"/>
        <w:rPr>
          <w:rFonts w:cs="Times New Roman"/>
          <w:lang w:val="en-US" w:eastAsia="en-US"/>
        </w:rPr>
      </w:pPr>
      <w:r w:rsidRPr="00710FD6">
        <w:rPr>
          <w:rFonts w:cs="Times New Roman"/>
          <w:lang w:val="en-US" w:eastAsia="en-US"/>
        </w:rPr>
        <w:t>Platypnea orthodeoxia syndrome (POS) is a rare syndrome</w:t>
      </w:r>
      <w:r w:rsidR="00194502">
        <w:rPr>
          <w:rFonts w:cs="Times New Roman"/>
          <w:lang w:val="en-US" w:eastAsia="en-US"/>
        </w:rPr>
        <w:t>,</w:t>
      </w:r>
      <w:r w:rsidRPr="00710FD6">
        <w:rPr>
          <w:rFonts w:cs="Times New Roman"/>
          <w:lang w:val="en-US" w:eastAsia="en-US"/>
        </w:rPr>
        <w:t xml:space="preserve"> traditionally</w:t>
      </w:r>
      <w:r w:rsidR="00344FC4">
        <w:rPr>
          <w:rFonts w:cs="Times New Roman"/>
          <w:lang w:val="en-US" w:eastAsia="en-US"/>
        </w:rPr>
        <w:t xml:space="preserve"> </w:t>
      </w:r>
      <w:r w:rsidRPr="00710FD6">
        <w:rPr>
          <w:rFonts w:cs="Times New Roman"/>
          <w:lang w:val="en-US" w:eastAsia="en-US"/>
        </w:rPr>
        <w:t>defined as dyspnea or hypoxemia</w:t>
      </w:r>
      <w:r w:rsidR="003F6158">
        <w:rPr>
          <w:rFonts w:cs="Times New Roman"/>
          <w:lang w:val="en-US" w:eastAsia="en-US"/>
        </w:rPr>
        <w:t xml:space="preserve">. </w:t>
      </w:r>
      <w:r w:rsidR="003F6158" w:rsidRPr="00344FC4">
        <w:rPr>
          <w:rFonts w:cs="Times New Roman"/>
          <w:color w:val="000000" w:themeColor="text1"/>
          <w:lang w:val="en-US" w:eastAsia="en-US"/>
        </w:rPr>
        <w:t>It is usually</w:t>
      </w:r>
      <w:r w:rsidRPr="00710FD6">
        <w:rPr>
          <w:rFonts w:cs="Times New Roman"/>
          <w:lang w:val="en-US" w:eastAsia="en-US"/>
        </w:rPr>
        <w:t xml:space="preserve"> observed when changing</w:t>
      </w:r>
      <w:r w:rsidR="00344FC4">
        <w:rPr>
          <w:rFonts w:cs="Times New Roman"/>
          <w:lang w:val="en-US" w:eastAsia="en-US"/>
        </w:rPr>
        <w:t xml:space="preserve"> </w:t>
      </w:r>
      <w:r w:rsidRPr="00710FD6">
        <w:rPr>
          <w:rFonts w:cs="Times New Roman"/>
          <w:lang w:val="en-US" w:eastAsia="en-US"/>
        </w:rPr>
        <w:t>from a recumbent to an upright or seated position. A patent foramen</w:t>
      </w:r>
      <w:r w:rsidR="00344FC4">
        <w:rPr>
          <w:rFonts w:cs="Times New Roman"/>
          <w:lang w:val="en-US" w:eastAsia="en-US"/>
        </w:rPr>
        <w:t xml:space="preserve"> </w:t>
      </w:r>
      <w:r w:rsidRPr="00710FD6">
        <w:rPr>
          <w:rFonts w:cs="Times New Roman"/>
          <w:lang w:val="en-US" w:eastAsia="en-US"/>
        </w:rPr>
        <w:t xml:space="preserve">ovale (PFO) is often part of the underlying pathophysiology. </w:t>
      </w:r>
      <w:r w:rsidR="003F6158">
        <w:rPr>
          <w:rFonts w:cs="Times New Roman"/>
          <w:lang w:val="en-US" w:eastAsia="en-US"/>
        </w:rPr>
        <w:t>In the present case</w:t>
      </w:r>
      <w:r w:rsidRPr="00710FD6">
        <w:rPr>
          <w:rFonts w:cs="Times New Roman"/>
          <w:lang w:val="en-US" w:eastAsia="en-US"/>
        </w:rPr>
        <w:t>, a70-year-old woman with known PFO presented with new symptoms</w:t>
      </w:r>
      <w:r w:rsidR="00344FC4">
        <w:rPr>
          <w:rFonts w:cs="Times New Roman"/>
          <w:lang w:val="en-US" w:eastAsia="en-US"/>
        </w:rPr>
        <w:t xml:space="preserve"> </w:t>
      </w:r>
      <w:r w:rsidRPr="00710FD6">
        <w:rPr>
          <w:rFonts w:cs="Times New Roman"/>
          <w:lang w:val="en-US" w:eastAsia="en-US"/>
        </w:rPr>
        <w:t>of a POS. A pulmonary arterial hypertension (PAH)</w:t>
      </w:r>
      <w:r>
        <w:rPr>
          <w:rFonts w:cs="Times New Roman"/>
          <w:lang w:val="en-US" w:eastAsia="en-US"/>
        </w:rPr>
        <w:t xml:space="preserve"> Nizza Group 1 associated with a connective tissue disease</w:t>
      </w:r>
      <w:r w:rsidRPr="00710FD6">
        <w:rPr>
          <w:rFonts w:cs="Times New Roman"/>
          <w:lang w:val="en-US" w:eastAsia="en-US"/>
        </w:rPr>
        <w:t xml:space="preserve"> was also known</w:t>
      </w:r>
      <w:r>
        <w:rPr>
          <w:rFonts w:cs="Times New Roman"/>
          <w:lang w:val="en-US" w:eastAsia="en-US"/>
        </w:rPr>
        <w:t xml:space="preserve"> and a treatment</w:t>
      </w:r>
      <w:r w:rsidRPr="00710FD6">
        <w:rPr>
          <w:rFonts w:cs="Times New Roman"/>
          <w:lang w:val="en-US" w:eastAsia="en-US"/>
        </w:rPr>
        <w:t xml:space="preserve"> with ambrisentan</w:t>
      </w:r>
      <w:r w:rsidR="00344FC4">
        <w:rPr>
          <w:rFonts w:cs="Times New Roman"/>
          <w:lang w:val="en-US" w:eastAsia="en-US"/>
        </w:rPr>
        <w:t xml:space="preserve"> </w:t>
      </w:r>
      <w:r w:rsidR="003F6158">
        <w:rPr>
          <w:rFonts w:cs="Times New Roman"/>
          <w:lang w:val="en-US"/>
        </w:rPr>
        <w:t>had been</w:t>
      </w:r>
      <w:r w:rsidR="00344FC4">
        <w:rPr>
          <w:rFonts w:cs="Times New Roman"/>
          <w:lang w:val="en-US"/>
        </w:rPr>
        <w:t xml:space="preserve"> </w:t>
      </w:r>
      <w:r>
        <w:rPr>
          <w:rFonts w:cs="Times New Roman"/>
          <w:lang w:val="en-US" w:eastAsia="en-US"/>
        </w:rPr>
        <w:t xml:space="preserve">initiated five years ago. </w:t>
      </w:r>
      <w:r w:rsidR="00344FC4">
        <w:rPr>
          <w:rFonts w:cs="Times New Roman"/>
          <w:lang w:val="en-US" w:eastAsia="en-US"/>
        </w:rPr>
        <w:t xml:space="preserve">  </w:t>
      </w:r>
    </w:p>
    <w:p w:rsidR="009D79FC" w:rsidRDefault="009D79FC" w:rsidP="009D79FC">
      <w:pPr>
        <w:autoSpaceDE w:val="0"/>
        <w:autoSpaceDN w:val="0"/>
        <w:adjustRightInd w:val="0"/>
        <w:jc w:val="both"/>
        <w:rPr>
          <w:rFonts w:cs="Times New Roman"/>
          <w:lang w:val="en-US" w:eastAsia="en-US"/>
        </w:rPr>
      </w:pPr>
      <w:r>
        <w:rPr>
          <w:rFonts w:cs="Times New Roman"/>
          <w:lang w:val="en-US" w:eastAsia="en-US"/>
        </w:rPr>
        <w:t>In the absence of an established method to diagnose the p</w:t>
      </w:r>
      <w:r w:rsidRPr="00710FD6">
        <w:rPr>
          <w:rFonts w:cs="Times New Roman"/>
          <w:lang w:val="en-US" w:eastAsia="en-US"/>
        </w:rPr>
        <w:t xml:space="preserve">latypnea orthodeoxia syndrome </w:t>
      </w:r>
      <w:r>
        <w:rPr>
          <w:rFonts w:cs="Times New Roman"/>
          <w:lang w:val="en-US" w:eastAsia="en-US"/>
        </w:rPr>
        <w:t>we performed</w:t>
      </w:r>
      <w:r w:rsidR="00344FC4">
        <w:rPr>
          <w:rFonts w:cs="Times New Roman"/>
          <w:lang w:val="en-US" w:eastAsia="en-US"/>
        </w:rPr>
        <w:t xml:space="preserve"> </w:t>
      </w:r>
      <w:r>
        <w:rPr>
          <w:rFonts w:cs="Times New Roman"/>
          <w:lang w:val="en-US" w:eastAsia="en-US"/>
        </w:rPr>
        <w:t xml:space="preserve">continuous measurements </w:t>
      </w:r>
      <w:r w:rsidRPr="0049528D">
        <w:rPr>
          <w:rFonts w:cs="Times New Roman"/>
          <w:lang w:val="en-US" w:eastAsia="en-US"/>
        </w:rPr>
        <w:t>of heart rate and oxygen s</w:t>
      </w:r>
      <w:r>
        <w:rPr>
          <w:rFonts w:cs="Times New Roman"/>
          <w:lang w:val="en-US" w:eastAsia="en-US"/>
        </w:rPr>
        <w:t xml:space="preserve">aturation in lying, sitting and </w:t>
      </w:r>
      <w:r w:rsidRPr="0049528D">
        <w:rPr>
          <w:rFonts w:cs="Times New Roman"/>
          <w:lang w:val="en-US" w:eastAsia="en-US"/>
        </w:rPr>
        <w:t>standing positions</w:t>
      </w:r>
      <w:r>
        <w:rPr>
          <w:rFonts w:cs="Times New Roman"/>
          <w:lang w:val="en-US" w:eastAsia="en-US"/>
        </w:rPr>
        <w:t xml:space="preserve"> using a standard pulse</w:t>
      </w:r>
      <w:r w:rsidR="00344FC4">
        <w:rPr>
          <w:rFonts w:cs="Times New Roman"/>
          <w:lang w:val="en-US" w:eastAsia="en-US"/>
        </w:rPr>
        <w:t xml:space="preserve"> </w:t>
      </w:r>
      <w:r>
        <w:rPr>
          <w:rFonts w:cs="Times New Roman"/>
          <w:lang w:val="en-US" w:eastAsia="en-US"/>
        </w:rPr>
        <w:t>ox</w:t>
      </w:r>
      <w:r w:rsidR="00344FC4">
        <w:rPr>
          <w:rFonts w:cs="Times New Roman"/>
          <w:lang w:val="en-US" w:eastAsia="en-US"/>
        </w:rPr>
        <w:t>i</w:t>
      </w:r>
      <w:r>
        <w:rPr>
          <w:rFonts w:cs="Times New Roman"/>
          <w:lang w:val="en-US" w:eastAsia="en-US"/>
        </w:rPr>
        <w:t xml:space="preserve">metry. We observed a slow but continuous decrease of the </w:t>
      </w:r>
      <w:r w:rsidRPr="0049528D">
        <w:rPr>
          <w:rFonts w:cs="Times New Roman"/>
          <w:lang w:val="en-US" w:eastAsia="en-US"/>
        </w:rPr>
        <w:t>oxygen s</w:t>
      </w:r>
      <w:r>
        <w:rPr>
          <w:rFonts w:cs="Times New Roman"/>
          <w:lang w:val="en-US" w:eastAsia="en-US"/>
        </w:rPr>
        <w:t xml:space="preserve">aturation accompanied </w:t>
      </w:r>
      <w:r w:rsidR="00194502">
        <w:rPr>
          <w:rFonts w:cs="Times New Roman"/>
          <w:lang w:val="en-US" w:eastAsia="en-US"/>
        </w:rPr>
        <w:t>by</w:t>
      </w:r>
      <w:r w:rsidR="008D4996">
        <w:rPr>
          <w:rFonts w:cs="Times New Roman"/>
          <w:lang w:val="en-US" w:eastAsia="en-US"/>
        </w:rPr>
        <w:t xml:space="preserve"> </w:t>
      </w:r>
      <w:r>
        <w:rPr>
          <w:rFonts w:cs="Times New Roman"/>
          <w:lang w:val="en-US" w:eastAsia="en-US"/>
        </w:rPr>
        <w:t>an increase of the heart rate and development of symptoms (dyspnea).</w:t>
      </w:r>
      <w:r w:rsidR="00C678BB">
        <w:rPr>
          <w:rFonts w:cs="Times New Roman"/>
          <w:lang w:val="en-US" w:eastAsia="en-US"/>
        </w:rPr>
        <w:t xml:space="preserve">In </w:t>
      </w:r>
      <w:r w:rsidR="00C678BB" w:rsidRPr="00710FD6">
        <w:rPr>
          <w:rFonts w:cs="Times New Roman"/>
          <w:lang w:val="en-US" w:eastAsia="en-US"/>
        </w:rPr>
        <w:t>o</w:t>
      </w:r>
      <w:r w:rsidR="00C678BB">
        <w:rPr>
          <w:rFonts w:cs="Times New Roman"/>
          <w:lang w:val="en-US" w:eastAsia="en-US"/>
        </w:rPr>
        <w:t>rder to</w:t>
      </w:r>
      <w:r w:rsidRPr="00710FD6">
        <w:rPr>
          <w:rFonts w:cs="Times New Roman"/>
          <w:lang w:val="en-US" w:eastAsia="en-US"/>
        </w:rPr>
        <w:t xml:space="preserve"> clarify the etiology of</w:t>
      </w:r>
      <w:r w:rsidR="00344FC4">
        <w:rPr>
          <w:rFonts w:cs="Times New Roman"/>
          <w:lang w:val="en-US" w:eastAsia="en-US"/>
        </w:rPr>
        <w:t xml:space="preserve"> </w:t>
      </w:r>
      <w:r w:rsidRPr="00710FD6">
        <w:rPr>
          <w:rFonts w:cs="Times New Roman"/>
          <w:lang w:val="en-US" w:eastAsia="en-US"/>
        </w:rPr>
        <w:t>the new hemodynamic state, we performed a trans</w:t>
      </w:r>
      <w:r w:rsidR="008D4996">
        <w:rPr>
          <w:rFonts w:cs="Times New Roman"/>
          <w:lang w:val="en-US" w:eastAsia="en-US"/>
        </w:rPr>
        <w:t>o</w:t>
      </w:r>
      <w:r w:rsidRPr="00710FD6">
        <w:rPr>
          <w:rFonts w:cs="Times New Roman"/>
          <w:lang w:val="en-US" w:eastAsia="en-US"/>
        </w:rPr>
        <w:t>esophageal echocardiography(T</w:t>
      </w:r>
      <w:r>
        <w:rPr>
          <w:rFonts w:cs="Times New Roman"/>
          <w:lang w:val="en-US" w:eastAsia="en-US"/>
        </w:rPr>
        <w:t>O</w:t>
      </w:r>
      <w:r w:rsidRPr="00710FD6">
        <w:rPr>
          <w:rFonts w:cs="Times New Roman"/>
          <w:lang w:val="en-US" w:eastAsia="en-US"/>
        </w:rPr>
        <w:t xml:space="preserve">E) </w:t>
      </w:r>
      <w:r>
        <w:rPr>
          <w:rFonts w:cs="Times New Roman"/>
          <w:lang w:val="en-US" w:eastAsia="en-US"/>
        </w:rPr>
        <w:t xml:space="preserve">initially in lying and then </w:t>
      </w:r>
      <w:r w:rsidRPr="00710FD6">
        <w:rPr>
          <w:rFonts w:cs="Times New Roman"/>
          <w:lang w:val="en-US" w:eastAsia="en-US"/>
        </w:rPr>
        <w:t>in</w:t>
      </w:r>
      <w:r w:rsidR="00344FC4">
        <w:rPr>
          <w:rFonts w:cs="Times New Roman"/>
          <w:lang w:val="en-US" w:eastAsia="en-US"/>
        </w:rPr>
        <w:t xml:space="preserve"> </w:t>
      </w:r>
      <w:r>
        <w:rPr>
          <w:rFonts w:cs="Times New Roman"/>
          <w:lang w:val="en-US" w:eastAsia="en-US"/>
        </w:rPr>
        <w:t xml:space="preserve">standing position. </w:t>
      </w:r>
      <w:r w:rsidR="003F6158">
        <w:rPr>
          <w:rFonts w:cs="Times New Roman"/>
          <w:lang w:val="en-US" w:eastAsia="en-US"/>
        </w:rPr>
        <w:t xml:space="preserve">Despite a documented </w:t>
      </w:r>
      <w:r>
        <w:rPr>
          <w:rFonts w:cs="Times New Roman"/>
          <w:lang w:val="en-US" w:eastAsia="en-US"/>
        </w:rPr>
        <w:t xml:space="preserve">decrease of the oxygen saturation (from 89% to 81%), the blood flow through the pulmonary veins remained unchanged and the PFO showed no evidence of intracardiac shunting or flow obstruction. </w:t>
      </w:r>
      <w:r w:rsidRPr="00710FD6">
        <w:rPr>
          <w:rFonts w:cs="Times New Roman"/>
          <w:lang w:val="en-US" w:eastAsia="en-US"/>
        </w:rPr>
        <w:t xml:space="preserve"> A further investigation showed a chronic</w:t>
      </w:r>
      <w:r w:rsidR="00344FC4">
        <w:rPr>
          <w:rFonts w:cs="Times New Roman"/>
          <w:lang w:val="en-US" w:eastAsia="en-US"/>
        </w:rPr>
        <w:t xml:space="preserve"> </w:t>
      </w:r>
      <w:r w:rsidRPr="00710FD6">
        <w:rPr>
          <w:rFonts w:cs="Times New Roman"/>
          <w:lang w:val="en-US" w:eastAsia="en-US"/>
        </w:rPr>
        <w:t xml:space="preserve">obstructive pulmonary disease, the treatment of which </w:t>
      </w:r>
      <w:r w:rsidR="00C678BB">
        <w:rPr>
          <w:rFonts w:cs="Times New Roman"/>
          <w:lang w:val="en-US" w:eastAsia="en-US"/>
        </w:rPr>
        <w:t>eradicated the</w:t>
      </w:r>
      <w:r w:rsidR="00344FC4">
        <w:rPr>
          <w:rFonts w:cs="Times New Roman"/>
          <w:lang w:val="en-US" w:eastAsia="en-US"/>
        </w:rPr>
        <w:t xml:space="preserve"> </w:t>
      </w:r>
      <w:r w:rsidRPr="00710FD6">
        <w:rPr>
          <w:rFonts w:cs="Times New Roman"/>
          <w:lang w:val="en-US" w:eastAsia="en-US"/>
        </w:rPr>
        <w:t>symptoms</w:t>
      </w:r>
      <w:r w:rsidR="00344FC4">
        <w:rPr>
          <w:rFonts w:cs="Times New Roman"/>
          <w:lang w:val="en-US" w:eastAsia="en-US"/>
        </w:rPr>
        <w:t xml:space="preserve"> </w:t>
      </w:r>
      <w:r w:rsidR="00C678BB">
        <w:rPr>
          <w:rFonts w:cs="Times New Roman"/>
          <w:lang w:val="en-US" w:eastAsia="en-US"/>
        </w:rPr>
        <w:t xml:space="preserve">and </w:t>
      </w:r>
      <w:r>
        <w:rPr>
          <w:rFonts w:cs="Times New Roman"/>
          <w:lang w:val="en-US" w:eastAsia="en-US"/>
        </w:rPr>
        <w:t xml:space="preserve">eliminated the drop of oxygen saturation in </w:t>
      </w:r>
      <w:r w:rsidR="00C678BB">
        <w:rPr>
          <w:rFonts w:cs="Times New Roman"/>
          <w:lang w:val="en-US" w:eastAsia="en-US"/>
        </w:rPr>
        <w:t xml:space="preserve">the </w:t>
      </w:r>
      <w:r>
        <w:rPr>
          <w:rFonts w:cs="Times New Roman"/>
          <w:lang w:val="en-US" w:eastAsia="en-US"/>
        </w:rPr>
        <w:t>standing</w:t>
      </w:r>
      <w:r w:rsidR="00C678BB">
        <w:rPr>
          <w:rFonts w:cs="Times New Roman"/>
          <w:lang w:val="en-US" w:eastAsia="en-US"/>
        </w:rPr>
        <w:t xml:space="preserve"> position</w:t>
      </w:r>
      <w:r w:rsidRPr="00710FD6">
        <w:rPr>
          <w:rFonts w:cs="Times New Roman"/>
          <w:lang w:val="en-US" w:eastAsia="en-US"/>
        </w:rPr>
        <w:t xml:space="preserve">. </w:t>
      </w:r>
    </w:p>
    <w:p w:rsidR="009D79FC" w:rsidRPr="00710FD6" w:rsidRDefault="009D79FC" w:rsidP="009D79FC">
      <w:pPr>
        <w:autoSpaceDE w:val="0"/>
        <w:autoSpaceDN w:val="0"/>
        <w:adjustRightInd w:val="0"/>
        <w:jc w:val="both"/>
        <w:rPr>
          <w:rFonts w:cs="Times New Roman"/>
          <w:lang w:val="en-US" w:eastAsia="en-US"/>
        </w:rPr>
      </w:pPr>
      <w:r w:rsidRPr="00710FD6">
        <w:rPr>
          <w:rFonts w:cs="Times New Roman"/>
          <w:lang w:val="en-US" w:eastAsia="en-US"/>
        </w:rPr>
        <w:t>This is the first described case of POS in</w:t>
      </w:r>
      <w:r w:rsidR="00C678BB">
        <w:rPr>
          <w:rFonts w:cs="Times New Roman"/>
          <w:lang w:val="en-US" w:eastAsia="en-US"/>
        </w:rPr>
        <w:t xml:space="preserve"> a</w:t>
      </w:r>
      <w:r w:rsidRPr="00710FD6">
        <w:rPr>
          <w:rFonts w:cs="Times New Roman"/>
          <w:lang w:val="en-US" w:eastAsia="en-US"/>
        </w:rPr>
        <w:t xml:space="preserve"> patient with</w:t>
      </w:r>
      <w:r w:rsidR="00344FC4">
        <w:rPr>
          <w:rFonts w:cs="Times New Roman"/>
          <w:lang w:val="en-US" w:eastAsia="en-US"/>
        </w:rPr>
        <w:t xml:space="preserve"> </w:t>
      </w:r>
      <w:r w:rsidRPr="00710FD6">
        <w:rPr>
          <w:rFonts w:cs="Times New Roman"/>
          <w:lang w:val="en-US" w:eastAsia="en-US"/>
        </w:rPr>
        <w:t xml:space="preserve">PAH. </w:t>
      </w:r>
      <w:r w:rsidR="00C678BB">
        <w:rPr>
          <w:rFonts w:cs="Times New Roman"/>
          <w:lang w:val="en-US" w:eastAsia="en-US"/>
        </w:rPr>
        <w:t>While</w:t>
      </w:r>
      <w:bookmarkStart w:id="0" w:name="_GoBack"/>
      <w:bookmarkEnd w:id="0"/>
      <w:r w:rsidR="00344FC4">
        <w:rPr>
          <w:rFonts w:cs="Times New Roman"/>
          <w:lang w:val="en-US" w:eastAsia="en-US"/>
        </w:rPr>
        <w:t xml:space="preserve"> </w:t>
      </w:r>
      <w:r>
        <w:rPr>
          <w:rFonts w:cs="Times New Roman"/>
          <w:lang w:val="en-US" w:eastAsia="en-US"/>
        </w:rPr>
        <w:t>a simple pulse</w:t>
      </w:r>
      <w:r w:rsidR="00344FC4">
        <w:rPr>
          <w:rFonts w:cs="Times New Roman"/>
          <w:lang w:val="en-US" w:eastAsia="en-US"/>
        </w:rPr>
        <w:t xml:space="preserve"> </w:t>
      </w:r>
      <w:r>
        <w:rPr>
          <w:rFonts w:cs="Times New Roman"/>
          <w:lang w:val="en-US" w:eastAsia="en-US"/>
        </w:rPr>
        <w:t>ox</w:t>
      </w:r>
      <w:r w:rsidR="00344FC4">
        <w:rPr>
          <w:rFonts w:cs="Times New Roman"/>
          <w:lang w:val="en-US" w:eastAsia="en-US"/>
        </w:rPr>
        <w:t>i</w:t>
      </w:r>
      <w:r>
        <w:rPr>
          <w:rFonts w:cs="Times New Roman"/>
          <w:lang w:val="en-US" w:eastAsia="en-US"/>
        </w:rPr>
        <w:t>met</w:t>
      </w:r>
      <w:r w:rsidR="00344FC4">
        <w:rPr>
          <w:rFonts w:cs="Times New Roman"/>
          <w:lang w:val="en-US" w:eastAsia="en-US"/>
        </w:rPr>
        <w:t>ry</w:t>
      </w:r>
      <w:r>
        <w:rPr>
          <w:rFonts w:cs="Times New Roman"/>
          <w:lang w:val="en-US" w:eastAsia="en-US"/>
        </w:rPr>
        <w:t xml:space="preserve"> </w:t>
      </w:r>
      <w:r w:rsidR="003F6158">
        <w:rPr>
          <w:rFonts w:cs="Times New Roman"/>
          <w:lang w:val="en-US" w:eastAsia="en-US"/>
        </w:rPr>
        <w:t>was successful</w:t>
      </w:r>
      <w:r w:rsidR="00344FC4">
        <w:rPr>
          <w:rFonts w:cs="Times New Roman"/>
          <w:lang w:val="en-US" w:eastAsia="en-US"/>
        </w:rPr>
        <w:t xml:space="preserve"> </w:t>
      </w:r>
      <w:r w:rsidR="00C678BB">
        <w:rPr>
          <w:rFonts w:cs="Times New Roman"/>
          <w:lang w:val="en-US" w:eastAsia="en-US"/>
        </w:rPr>
        <w:t xml:space="preserve">in </w:t>
      </w:r>
      <w:r w:rsidR="003F6158">
        <w:rPr>
          <w:rFonts w:cs="Times New Roman"/>
          <w:lang w:val="en-US" w:eastAsia="en-US"/>
        </w:rPr>
        <w:t>identifying</w:t>
      </w:r>
      <w:r>
        <w:rPr>
          <w:rFonts w:cs="Times New Roman"/>
          <w:lang w:val="en-US" w:eastAsia="en-US"/>
        </w:rPr>
        <w:t xml:space="preserve"> the symptoms, a dynamic transoesophageal echocardiography might be needed.</w:t>
      </w:r>
      <w:r w:rsidR="00344FC4">
        <w:rPr>
          <w:rFonts w:cs="Times New Roman"/>
          <w:lang w:val="en-US" w:eastAsia="en-US"/>
        </w:rPr>
        <w:t xml:space="preserve"> </w:t>
      </w:r>
      <w:r w:rsidRPr="00710FD6">
        <w:rPr>
          <w:rFonts w:cs="Times New Roman"/>
          <w:lang w:val="en-US" w:eastAsia="en-US"/>
        </w:rPr>
        <w:t>Although</w:t>
      </w:r>
      <w:r w:rsidR="003F6158">
        <w:rPr>
          <w:rFonts w:cs="Times New Roman"/>
          <w:lang w:val="en-US" w:eastAsia="en-US"/>
        </w:rPr>
        <w:t>,</w:t>
      </w:r>
      <w:r w:rsidRPr="00710FD6">
        <w:rPr>
          <w:rFonts w:cs="Times New Roman"/>
          <w:lang w:val="en-US" w:eastAsia="en-US"/>
        </w:rPr>
        <w:t xml:space="preserve"> PFO is a common cause of POS and a PFO closure is</w:t>
      </w:r>
      <w:r w:rsidR="00344FC4">
        <w:rPr>
          <w:rFonts w:cs="Times New Roman"/>
          <w:lang w:val="en-US" w:eastAsia="en-US"/>
        </w:rPr>
        <w:t xml:space="preserve"> </w:t>
      </w:r>
      <w:r w:rsidRPr="00710FD6">
        <w:rPr>
          <w:rFonts w:cs="Times New Roman"/>
          <w:lang w:val="en-US" w:eastAsia="en-US"/>
        </w:rPr>
        <w:t>often advised, careful differential diagnosis should be kept in mind.</w:t>
      </w:r>
    </w:p>
    <w:p w:rsidR="009D79FC" w:rsidRDefault="009D79FC" w:rsidP="009D79FC">
      <w:pPr>
        <w:autoSpaceDE w:val="0"/>
        <w:autoSpaceDN w:val="0"/>
        <w:adjustRightInd w:val="0"/>
        <w:rPr>
          <w:rFonts w:cs="Times New Roman"/>
          <w:lang w:val="en-US" w:eastAsia="en-US"/>
        </w:rPr>
      </w:pPr>
    </w:p>
    <w:p w:rsidR="009D79FC" w:rsidRPr="009D79FC" w:rsidRDefault="009D79FC" w:rsidP="009D79FC">
      <w:pPr>
        <w:jc w:val="both"/>
        <w:rPr>
          <w:b/>
          <w:lang w:val="en-US"/>
        </w:rPr>
      </w:pPr>
      <w:r w:rsidRPr="009D79FC">
        <w:rPr>
          <w:b/>
          <w:lang w:val="en-US"/>
        </w:rPr>
        <w:t>Biography</w:t>
      </w:r>
    </w:p>
    <w:p w:rsidR="009D79FC" w:rsidRDefault="009D79FC" w:rsidP="009D79FC">
      <w:pPr>
        <w:autoSpaceDE w:val="0"/>
        <w:autoSpaceDN w:val="0"/>
        <w:adjustRightInd w:val="0"/>
        <w:rPr>
          <w:rFonts w:cs="Times New Roman"/>
          <w:lang w:val="en-NZ"/>
        </w:rPr>
      </w:pPr>
    </w:p>
    <w:p w:rsidR="009D79FC" w:rsidRPr="00024513" w:rsidRDefault="009D79FC" w:rsidP="009D79FC">
      <w:pPr>
        <w:autoSpaceDE w:val="0"/>
        <w:autoSpaceDN w:val="0"/>
        <w:adjustRightInd w:val="0"/>
        <w:rPr>
          <w:rFonts w:cs="Times New Roman"/>
          <w:lang w:val="en-NZ"/>
        </w:rPr>
      </w:pPr>
      <w:r w:rsidRPr="00024513">
        <w:rPr>
          <w:rFonts w:cs="Times New Roman"/>
          <w:lang w:val="en-NZ"/>
        </w:rPr>
        <w:t xml:space="preserve">Theodoros Sinanis </w:t>
      </w:r>
      <w:r w:rsidR="00344FC4">
        <w:rPr>
          <w:rFonts w:cs="Times New Roman"/>
          <w:lang w:val="en-NZ"/>
        </w:rPr>
        <w:t xml:space="preserve"> </w:t>
      </w:r>
      <w:r w:rsidRPr="00024513">
        <w:rPr>
          <w:rFonts w:cs="Times New Roman"/>
          <w:lang w:val="en-NZ"/>
        </w:rPr>
        <w:t xml:space="preserve">has completed </w:t>
      </w:r>
      <w:r w:rsidR="00344FC4">
        <w:rPr>
          <w:rFonts w:cs="Times New Roman"/>
          <w:lang w:val="en-NZ"/>
        </w:rPr>
        <w:t xml:space="preserve"> </w:t>
      </w:r>
      <w:r w:rsidRPr="00024513">
        <w:rPr>
          <w:rFonts w:cs="Times New Roman"/>
          <w:lang w:val="en-NZ"/>
        </w:rPr>
        <w:t>hi</w:t>
      </w:r>
      <w:r w:rsidRPr="00024513">
        <w:rPr>
          <w:rFonts w:cs="Times New Roman"/>
          <w:lang w:val="en-US"/>
        </w:rPr>
        <w:t>s</w:t>
      </w:r>
      <w:r w:rsidRPr="00024513">
        <w:rPr>
          <w:rFonts w:cs="Times New Roman"/>
          <w:lang w:val="en-NZ"/>
        </w:rPr>
        <w:t xml:space="preserve"> medical education in the Kappodistrias University of Athens, Greece. His PhD Thesis</w:t>
      </w:r>
      <w:r w:rsidR="003F6158">
        <w:rPr>
          <w:rFonts w:cs="Times New Roman"/>
          <w:lang w:val="en-NZ"/>
        </w:rPr>
        <w:t>: “</w:t>
      </w:r>
      <w:r w:rsidRPr="00024513">
        <w:rPr>
          <w:rFonts w:cs="Times New Roman"/>
          <w:lang w:val="en-NZ"/>
        </w:rPr>
        <w:t>Importance of the pulmonary dP/dt in the diagnosis and treatment of patients with PAH</w:t>
      </w:r>
      <w:r w:rsidR="003F6158">
        <w:rPr>
          <w:rFonts w:cs="Times New Roman"/>
          <w:lang w:val="en-US"/>
        </w:rPr>
        <w:t>”</w:t>
      </w:r>
      <w:r w:rsidRPr="00024513">
        <w:rPr>
          <w:rFonts w:cs="Times New Roman"/>
          <w:lang w:val="en-NZ"/>
        </w:rPr>
        <w:t xml:space="preserve">from </w:t>
      </w:r>
      <w:r w:rsidRPr="009D79FC">
        <w:rPr>
          <w:rStyle w:val="Emphasis"/>
          <w:rFonts w:cs="Times New Roman"/>
          <w:bCs/>
          <w:i w:val="0"/>
          <w:iCs w:val="0"/>
          <w:color w:val="000000" w:themeColor="text1"/>
          <w:shd w:val="clear" w:color="auto" w:fill="FFFFFF"/>
          <w:lang w:val="en-US"/>
        </w:rPr>
        <w:t>Otto von Guericke University</w:t>
      </w:r>
      <w:r w:rsidRPr="00024513">
        <w:rPr>
          <w:rFonts w:cs="Times New Roman"/>
          <w:lang w:val="en-NZ"/>
        </w:rPr>
        <w:t xml:space="preserve"> Magdeburg, Germany is expected to be completed by December 2017. He worked for 3 years in the </w:t>
      </w:r>
      <w:r>
        <w:rPr>
          <w:lang w:val="en-NZ"/>
        </w:rPr>
        <w:t>Pulmonary Hypertension Expert C</w:t>
      </w:r>
      <w:r w:rsidRPr="00024513">
        <w:rPr>
          <w:rFonts w:cs="Times New Roman"/>
          <w:lang w:val="en-NZ"/>
        </w:rPr>
        <w:t xml:space="preserve">enter </w:t>
      </w:r>
      <w:r>
        <w:rPr>
          <w:lang w:val="en-NZ"/>
        </w:rPr>
        <w:t>at</w:t>
      </w:r>
      <w:r w:rsidRPr="00024513">
        <w:rPr>
          <w:rFonts w:cs="Times New Roman"/>
          <w:lang w:val="en-NZ"/>
        </w:rPr>
        <w:t xml:space="preserve"> the </w:t>
      </w:r>
      <w:r>
        <w:rPr>
          <w:lang w:val="en-NZ"/>
        </w:rPr>
        <w:t>H</w:t>
      </w:r>
      <w:r w:rsidRPr="00024513">
        <w:rPr>
          <w:rFonts w:cs="Times New Roman"/>
          <w:lang w:val="en-NZ"/>
        </w:rPr>
        <w:t xml:space="preserve">eart </w:t>
      </w:r>
      <w:r>
        <w:rPr>
          <w:lang w:val="en-NZ"/>
        </w:rPr>
        <w:t>Ce</w:t>
      </w:r>
      <w:r w:rsidRPr="00024513">
        <w:rPr>
          <w:rFonts w:cs="Times New Roman"/>
          <w:lang w:val="en-NZ"/>
        </w:rPr>
        <w:t xml:space="preserve">nter </w:t>
      </w:r>
      <w:r>
        <w:rPr>
          <w:lang w:val="en-NZ"/>
        </w:rPr>
        <w:t xml:space="preserve">KWK </w:t>
      </w:r>
      <w:r w:rsidRPr="00024513">
        <w:rPr>
          <w:rFonts w:cs="Times New Roman"/>
          <w:lang w:val="en-NZ"/>
        </w:rPr>
        <w:t xml:space="preserve">Duisburg, Germany. He is currently working as an interventional cardiologist in the cardiology clinic </w:t>
      </w:r>
      <w:r w:rsidR="003F6158">
        <w:rPr>
          <w:rFonts w:cs="Times New Roman"/>
          <w:lang w:val="en-NZ"/>
        </w:rPr>
        <w:t>of</w:t>
      </w:r>
      <w:r w:rsidRPr="00024513">
        <w:rPr>
          <w:rFonts w:cs="Times New Roman"/>
          <w:lang w:val="en-NZ"/>
        </w:rPr>
        <w:t xml:space="preserve"> St. Marien Hospital,  Hamm Westfalen, Germany. A </w:t>
      </w:r>
      <w:r>
        <w:rPr>
          <w:lang w:val="en-NZ"/>
        </w:rPr>
        <w:t xml:space="preserve"> research</w:t>
      </w:r>
      <w:r w:rsidRPr="00024513">
        <w:rPr>
          <w:rFonts w:cs="Times New Roman"/>
          <w:lang w:val="en-NZ"/>
        </w:rPr>
        <w:t xml:space="preserve"> </w:t>
      </w:r>
      <w:r w:rsidRPr="00024513">
        <w:rPr>
          <w:rFonts w:cs="Times New Roman"/>
          <w:lang w:val="en-NZ"/>
        </w:rPr>
        <w:lastRenderedPageBreak/>
        <w:t xml:space="preserve">with the title </w:t>
      </w:r>
      <w:r w:rsidR="003F6158">
        <w:rPr>
          <w:rFonts w:cs="Times New Roman"/>
          <w:lang w:val="en-US"/>
        </w:rPr>
        <w:t>“</w:t>
      </w:r>
      <w:r w:rsidRPr="00024513">
        <w:rPr>
          <w:rFonts w:cs="Times New Roman"/>
          <w:lang w:val="en-NZ"/>
        </w:rPr>
        <w:t>significance of water hammer phenomen</w:t>
      </w:r>
      <w:r w:rsidR="003F6158">
        <w:rPr>
          <w:rFonts w:cs="Times New Roman"/>
          <w:lang w:val="en-NZ"/>
        </w:rPr>
        <w:t>a</w:t>
      </w:r>
      <w:r w:rsidRPr="00024513">
        <w:rPr>
          <w:rFonts w:cs="Times New Roman"/>
          <w:lang w:val="en-NZ"/>
        </w:rPr>
        <w:t xml:space="preserve"> in the pathophysiology of pulmonary hypertension</w:t>
      </w:r>
      <w:r w:rsidR="003F6158">
        <w:rPr>
          <w:rFonts w:cs="Times New Roman"/>
          <w:lang w:val="en-US"/>
        </w:rPr>
        <w:t>”</w:t>
      </w:r>
      <w:r w:rsidRPr="00024513">
        <w:rPr>
          <w:rFonts w:cs="Times New Roman"/>
          <w:lang w:val="en-NZ"/>
        </w:rPr>
        <w:t xml:space="preserve"> is </w:t>
      </w:r>
      <w:r>
        <w:rPr>
          <w:lang w:val="en-NZ"/>
        </w:rPr>
        <w:t xml:space="preserve">currently </w:t>
      </w:r>
      <w:r w:rsidR="003F6158">
        <w:rPr>
          <w:lang w:val="en-NZ"/>
        </w:rPr>
        <w:t>being reviewed</w:t>
      </w:r>
      <w:r>
        <w:rPr>
          <w:lang w:val="en-NZ"/>
        </w:rPr>
        <w:t xml:space="preserve"> for publication.</w:t>
      </w:r>
    </w:p>
    <w:p w:rsidR="009D79FC" w:rsidRDefault="009D79FC" w:rsidP="009D79FC">
      <w:pPr>
        <w:autoSpaceDE w:val="0"/>
        <w:autoSpaceDN w:val="0"/>
        <w:adjustRightInd w:val="0"/>
        <w:rPr>
          <w:lang w:val="en-NZ"/>
        </w:rPr>
      </w:pPr>
    </w:p>
    <w:p w:rsidR="00EE2D32" w:rsidRPr="00344FC4" w:rsidRDefault="009D79FC" w:rsidP="009D79FC">
      <w:pPr>
        <w:autoSpaceDE w:val="0"/>
        <w:autoSpaceDN w:val="0"/>
        <w:adjustRightInd w:val="0"/>
        <w:rPr>
          <w:rFonts w:cs="Times New Roman"/>
          <w:color w:val="000000" w:themeColor="text1"/>
          <w:lang w:val="en-US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344FC4">
        <w:rPr>
          <w:rFonts w:cs="Times New Roman"/>
          <w:lang w:val="en-NZ"/>
        </w:rPr>
        <w:t xml:space="preserve">Full name: </w:t>
      </w:r>
      <w:r w:rsidR="00344FC4">
        <w:rPr>
          <w:rFonts w:cs="Times New Roman"/>
          <w:lang w:val="en-NZ"/>
        </w:rPr>
        <w:tab/>
      </w:r>
      <w:r w:rsidR="00344FC4">
        <w:rPr>
          <w:rFonts w:cs="Times New Roman"/>
          <w:lang w:val="en-NZ"/>
        </w:rPr>
        <w:tab/>
      </w:r>
      <w:r w:rsidR="00344FC4">
        <w:rPr>
          <w:rFonts w:cs="Times New Roman"/>
          <w:lang w:val="en-NZ"/>
        </w:rPr>
        <w:tab/>
      </w:r>
      <w:r w:rsidRPr="00344FC4">
        <w:rPr>
          <w:rFonts w:cs="Times New Roman"/>
          <w:lang w:val="en-NZ"/>
        </w:rPr>
        <w:t>Theodoros Sinanis</w:t>
      </w:r>
      <w:r w:rsidRPr="00344FC4">
        <w:rPr>
          <w:rFonts w:cs="Times New Roman"/>
          <w:lang w:val="en-NZ"/>
        </w:rPr>
        <w:br/>
        <w:t xml:space="preserve">Contact number: </w:t>
      </w:r>
      <w:r w:rsidR="00344FC4">
        <w:rPr>
          <w:rFonts w:cs="Times New Roman"/>
          <w:lang w:val="en-NZ"/>
        </w:rPr>
        <w:tab/>
      </w:r>
      <w:r w:rsidR="00344FC4">
        <w:rPr>
          <w:rFonts w:cs="Times New Roman"/>
          <w:lang w:val="en-NZ"/>
        </w:rPr>
        <w:tab/>
      </w:r>
      <w:r w:rsidRPr="00344FC4">
        <w:rPr>
          <w:rFonts w:cs="Times New Roman"/>
          <w:lang w:val="en-NZ"/>
        </w:rPr>
        <w:t>004917697055723</w:t>
      </w:r>
      <w:r w:rsidRPr="00344FC4">
        <w:rPr>
          <w:rFonts w:cs="Times New Roman"/>
          <w:lang w:val="en-NZ"/>
        </w:rPr>
        <w:br/>
        <w:t>Twitter account:</w:t>
      </w:r>
      <w:r w:rsidR="00344FC4">
        <w:rPr>
          <w:rFonts w:cs="Times New Roman"/>
          <w:lang w:val="en-NZ"/>
        </w:rPr>
        <w:tab/>
      </w:r>
      <w:r w:rsidR="00344FC4">
        <w:rPr>
          <w:rFonts w:cs="Times New Roman"/>
          <w:lang w:val="en-NZ"/>
        </w:rPr>
        <w:tab/>
      </w:r>
      <w:r w:rsidR="00EE2D32" w:rsidRPr="00344FC4">
        <w:rPr>
          <w:rFonts w:cs="Times New Roman"/>
          <w:color w:val="000000" w:themeColor="text1"/>
          <w:lang w:val="en-US"/>
        </w:rPr>
        <w:t>https://twitter.com/TheoSinanis (@TheoSinanis)</w:t>
      </w:r>
    </w:p>
    <w:p w:rsidR="009D79FC" w:rsidRPr="00344FC4" w:rsidRDefault="009D79FC" w:rsidP="009D79FC">
      <w:pPr>
        <w:autoSpaceDE w:val="0"/>
        <w:autoSpaceDN w:val="0"/>
        <w:adjustRightInd w:val="0"/>
        <w:rPr>
          <w:rFonts w:cs="Times New Roman"/>
          <w:b/>
          <w:color w:val="000000" w:themeColor="text1"/>
          <w:lang w:val="en-US"/>
        </w:rPr>
      </w:pPr>
      <w:r w:rsidRPr="00344FC4">
        <w:rPr>
          <w:rFonts w:cs="Times New Roman"/>
          <w:lang w:val="en-NZ"/>
        </w:rPr>
        <w:t>Linked In account:</w:t>
      </w:r>
      <w:r w:rsidR="00344FC4">
        <w:rPr>
          <w:rFonts w:cs="Times New Roman"/>
          <w:lang w:val="en-NZ"/>
        </w:rPr>
        <w:tab/>
      </w:r>
      <w:r w:rsidR="00344FC4">
        <w:rPr>
          <w:rFonts w:cs="Times New Roman"/>
          <w:lang w:val="en-NZ"/>
        </w:rPr>
        <w:tab/>
      </w:r>
      <w:r w:rsidR="00721B79" w:rsidRPr="00344FC4">
        <w:rPr>
          <w:rFonts w:cs="Times New Roman"/>
          <w:color w:val="000000" w:themeColor="text1"/>
          <w:shd w:val="clear" w:color="auto" w:fill="F5F5F5"/>
          <w:lang w:val="en-US"/>
        </w:rPr>
        <w:t>linkedin.com/in/theodoros-sinanis</w:t>
      </w:r>
    </w:p>
    <w:p w:rsidR="00721B79" w:rsidRPr="00344FC4" w:rsidRDefault="009D79FC" w:rsidP="009D79FC">
      <w:pPr>
        <w:autoSpaceDE w:val="0"/>
        <w:autoSpaceDN w:val="0"/>
        <w:adjustRightInd w:val="0"/>
        <w:rPr>
          <w:rFonts w:cs="Times New Roman"/>
          <w:color w:val="0084BF"/>
          <w:shd w:val="clear" w:color="auto" w:fill="F5F5F5"/>
          <w:lang w:val="en-US"/>
        </w:rPr>
      </w:pPr>
      <w:r w:rsidRPr="00344FC4">
        <w:rPr>
          <w:rFonts w:cs="Times New Roman"/>
          <w:lang w:val="en-NZ"/>
        </w:rPr>
        <w:t>Session name:</w:t>
      </w:r>
      <w:r w:rsidR="008D4996">
        <w:rPr>
          <w:rFonts w:cs="Times New Roman"/>
          <w:lang w:val="en-NZ"/>
        </w:rPr>
        <w:t xml:space="preserve"> </w:t>
      </w:r>
      <w:r w:rsidR="008D4996">
        <w:rPr>
          <w:rFonts w:cs="Times New Roman"/>
          <w:lang w:val="en-NZ"/>
        </w:rPr>
        <w:tab/>
      </w:r>
      <w:r w:rsidR="008D4996">
        <w:rPr>
          <w:rFonts w:cs="Times New Roman"/>
          <w:lang w:val="en-NZ"/>
        </w:rPr>
        <w:tab/>
      </w:r>
      <w:r w:rsidR="008D4996">
        <w:rPr>
          <w:rFonts w:cs="Times New Roman"/>
          <w:lang w:val="en-NZ"/>
        </w:rPr>
        <w:tab/>
        <w:t>Case Reports on Cardiology</w:t>
      </w:r>
    </w:p>
    <w:p w:rsidR="009D79FC" w:rsidRPr="00344FC4" w:rsidRDefault="009D79FC" w:rsidP="009D79FC">
      <w:pPr>
        <w:autoSpaceDE w:val="0"/>
        <w:autoSpaceDN w:val="0"/>
        <w:adjustRightInd w:val="0"/>
        <w:rPr>
          <w:rFonts w:cs="Times New Roman"/>
          <w:lang w:val="en-NZ"/>
        </w:rPr>
      </w:pPr>
      <w:r w:rsidRPr="00344FC4">
        <w:rPr>
          <w:rFonts w:cs="Times New Roman"/>
          <w:lang w:val="en-NZ"/>
        </w:rPr>
        <w:t xml:space="preserve">Category: </w:t>
      </w:r>
      <w:r w:rsidR="00344FC4">
        <w:rPr>
          <w:rFonts w:cs="Times New Roman"/>
          <w:lang w:val="en-NZ"/>
        </w:rPr>
        <w:tab/>
      </w:r>
      <w:r w:rsidR="00344FC4">
        <w:rPr>
          <w:rFonts w:cs="Times New Roman"/>
          <w:lang w:val="en-NZ"/>
        </w:rPr>
        <w:tab/>
      </w:r>
      <w:r w:rsidR="00344FC4">
        <w:rPr>
          <w:rFonts w:cs="Times New Roman"/>
          <w:lang w:val="en-NZ"/>
        </w:rPr>
        <w:tab/>
      </w:r>
      <w:r w:rsidRPr="00344FC4">
        <w:rPr>
          <w:rFonts w:cs="Times New Roman"/>
          <w:lang w:val="en-NZ"/>
        </w:rPr>
        <w:t>Oral presentation</w:t>
      </w:r>
    </w:p>
    <w:p w:rsidR="009D79FC" w:rsidRDefault="009D79FC" w:rsidP="009D79FC">
      <w:pPr>
        <w:jc w:val="both"/>
        <w:rPr>
          <w:lang w:val="en-NZ"/>
        </w:rPr>
      </w:pPr>
    </w:p>
    <w:p w:rsidR="009D79FC" w:rsidRPr="009D79FC" w:rsidRDefault="009D79FC" w:rsidP="009D79FC">
      <w:pPr>
        <w:autoSpaceDE w:val="0"/>
        <w:autoSpaceDN w:val="0"/>
        <w:adjustRightInd w:val="0"/>
        <w:rPr>
          <w:rFonts w:cs="Times New Roman"/>
          <w:lang w:val="en-NZ" w:eastAsia="en-US"/>
        </w:rPr>
      </w:pPr>
    </w:p>
    <w:sectPr w:rsidR="009D79FC" w:rsidRPr="009D79FC" w:rsidSect="00AC0C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rmpadakis, Ioannis">
    <w15:presenceInfo w15:providerId="None" w15:userId="Karmpadakis, Ioannis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20"/>
  <w:characterSpacingControl w:val="doNotCompress"/>
  <w:compat/>
  <w:rsids>
    <w:rsidRoot w:val="00907260"/>
    <w:rsid w:val="00194502"/>
    <w:rsid w:val="00317766"/>
    <w:rsid w:val="00344FC4"/>
    <w:rsid w:val="003F6158"/>
    <w:rsid w:val="004E1996"/>
    <w:rsid w:val="00721B79"/>
    <w:rsid w:val="0085023E"/>
    <w:rsid w:val="008D4996"/>
    <w:rsid w:val="00907260"/>
    <w:rsid w:val="009401B5"/>
    <w:rsid w:val="009D79FC"/>
    <w:rsid w:val="00AC0C37"/>
    <w:rsid w:val="00C678BB"/>
    <w:rsid w:val="00D34B8A"/>
    <w:rsid w:val="00E627D5"/>
    <w:rsid w:val="00EE2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996"/>
    <w:pPr>
      <w:spacing w:after="0" w:line="240" w:lineRule="auto"/>
    </w:pPr>
    <w:rPr>
      <w:rFonts w:ascii="Times New Roman" w:hAnsi="Times New Roman"/>
      <w:sz w:val="24"/>
      <w:szCs w:val="24"/>
      <w:lang w:val="de-DE" w:eastAsia="de-DE"/>
    </w:rPr>
  </w:style>
  <w:style w:type="paragraph" w:styleId="Heading1">
    <w:name w:val="heading 1"/>
    <w:basedOn w:val="Normal"/>
    <w:link w:val="Heading1Char"/>
    <w:uiPriority w:val="9"/>
    <w:qFormat/>
    <w:rsid w:val="004E1996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996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styleId="Emphasis">
    <w:name w:val="Emphasis"/>
    <w:basedOn w:val="DefaultParagraphFont"/>
    <w:uiPriority w:val="20"/>
    <w:qFormat/>
    <w:rsid w:val="004E1996"/>
    <w:rPr>
      <w:i/>
      <w:iCs/>
    </w:rPr>
  </w:style>
  <w:style w:type="paragraph" w:styleId="NoSpacing">
    <w:name w:val="No Spacing"/>
    <w:uiPriority w:val="1"/>
    <w:qFormat/>
    <w:rsid w:val="004E199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E1996"/>
    <w:pPr>
      <w:widowControl w:val="0"/>
      <w:suppressAutoHyphens/>
      <w:autoSpaceDN w:val="0"/>
      <w:ind w:left="720"/>
      <w:contextualSpacing/>
      <w:textAlignment w:val="baseline"/>
    </w:pPr>
    <w:rPr>
      <w:rFonts w:eastAsia="SimSun" w:cs="Mangal"/>
      <w:kern w:val="3"/>
      <w:szCs w:val="21"/>
      <w:lang w:val="el-GR" w:eastAsia="zh-CN" w:bidi="hi-IN"/>
    </w:rPr>
  </w:style>
  <w:style w:type="character" w:styleId="SubtleReference">
    <w:name w:val="Subtle Reference"/>
    <w:basedOn w:val="DefaultParagraphFont"/>
    <w:uiPriority w:val="31"/>
    <w:qFormat/>
    <w:rsid w:val="004E1996"/>
    <w:rPr>
      <w:smallCaps/>
      <w:color w:val="C0504D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4E1996"/>
    <w:rPr>
      <w:b/>
      <w:bCs/>
      <w:smallCap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2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260"/>
    <w:rPr>
      <w:rFonts w:ascii="Tahoma" w:hAnsi="Tahoma" w:cs="Tahoma"/>
      <w:sz w:val="16"/>
      <w:szCs w:val="16"/>
      <w:lang w:val="de-DE" w:eastAsia="de-DE"/>
    </w:rPr>
  </w:style>
  <w:style w:type="paragraph" w:styleId="Title">
    <w:name w:val="Title"/>
    <w:basedOn w:val="Normal"/>
    <w:next w:val="Normal"/>
    <w:link w:val="TitleChar"/>
    <w:uiPriority w:val="10"/>
    <w:qFormat/>
    <w:rsid w:val="009401B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01B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 w:eastAsia="de-DE"/>
    </w:rPr>
  </w:style>
  <w:style w:type="character" w:customStyle="1" w:styleId="username">
    <w:name w:val="username"/>
    <w:basedOn w:val="DefaultParagraphFont"/>
    <w:rsid w:val="00D34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472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Θοδωρής</dc:creator>
  <cp:lastModifiedBy>Θοδωρής</cp:lastModifiedBy>
  <cp:revision>2</cp:revision>
  <dcterms:created xsi:type="dcterms:W3CDTF">2017-06-25T20:01:00Z</dcterms:created>
  <dcterms:modified xsi:type="dcterms:W3CDTF">2017-06-25T20:01:00Z</dcterms:modified>
</cp:coreProperties>
</file>