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1E7" w:rsidRPr="00C30132" w:rsidRDefault="00B271E7" w:rsidP="00B271E7">
      <w:pPr>
        <w:jc w:val="both"/>
        <w:rPr>
          <w:rFonts w:asciiTheme="majorBidi" w:hAnsiTheme="majorBidi" w:cstheme="majorBidi"/>
          <w:b/>
          <w:bCs/>
          <w:sz w:val="36"/>
          <w:szCs w:val="36"/>
        </w:rPr>
      </w:pPr>
      <w:r w:rsidRPr="00C30132">
        <w:rPr>
          <w:rFonts w:asciiTheme="majorBidi" w:hAnsiTheme="majorBidi" w:cstheme="majorBidi"/>
          <w:b/>
          <w:bCs/>
          <w:sz w:val="36"/>
          <w:szCs w:val="36"/>
        </w:rPr>
        <w:t>Left ventricular untwist during isovolumic relaxation time in patients with diastolic dysfunction</w:t>
      </w:r>
    </w:p>
    <w:p w:rsidR="00B271E7" w:rsidRPr="00FF52D2" w:rsidRDefault="00B271E7" w:rsidP="00B271E7">
      <w:pPr>
        <w:rPr>
          <w:rFonts w:asciiTheme="majorBidi" w:hAnsiTheme="majorBidi" w:cstheme="majorBidi"/>
          <w:b/>
          <w:bCs/>
          <w:sz w:val="32"/>
          <w:szCs w:val="32"/>
        </w:rPr>
      </w:pPr>
      <w:r w:rsidRPr="00C30132">
        <w:rPr>
          <w:rFonts w:asciiTheme="majorBidi" w:hAnsiTheme="majorBidi" w:cstheme="majorBidi"/>
          <w:b/>
          <w:bCs/>
          <w:sz w:val="32"/>
          <w:szCs w:val="32"/>
        </w:rPr>
        <w:t>Abstract</w:t>
      </w:r>
    </w:p>
    <w:p w:rsidR="00B271E7" w:rsidRPr="005472ED" w:rsidRDefault="00B271E7" w:rsidP="00B271E7">
      <w:pPr>
        <w:spacing w:line="360" w:lineRule="auto"/>
        <w:jc w:val="both"/>
        <w:rPr>
          <w:rFonts w:asciiTheme="majorBidi" w:hAnsiTheme="majorBidi" w:cstheme="majorBidi"/>
          <w:sz w:val="28"/>
          <w:szCs w:val="28"/>
        </w:rPr>
      </w:pPr>
      <w:r w:rsidRPr="00AD1144">
        <w:rPr>
          <w:rFonts w:asciiTheme="majorBidi" w:hAnsiTheme="majorBidi" w:cstheme="majorBidi"/>
          <w:b/>
          <w:bCs/>
          <w:sz w:val="28"/>
          <w:szCs w:val="28"/>
        </w:rPr>
        <w:t xml:space="preserve">Background: </w:t>
      </w:r>
      <w:r w:rsidRPr="00AD1144">
        <w:rPr>
          <w:rFonts w:asciiTheme="majorBidi" w:eastAsia="NEJMQuadraat-Regular" w:hAnsiTheme="majorBidi" w:cstheme="majorBidi"/>
          <w:sz w:val="28"/>
          <w:szCs w:val="28"/>
        </w:rPr>
        <w:t>The traditional echocardiographic parameters can evaluate the</w:t>
      </w:r>
      <w:r w:rsidRPr="00AD1144">
        <w:rPr>
          <w:rFonts w:asciiTheme="majorBidi" w:hAnsiTheme="majorBidi" w:cstheme="majorBidi"/>
          <w:sz w:val="28"/>
          <w:szCs w:val="28"/>
        </w:rPr>
        <w:t xml:space="preserve"> left ventricular (LV)</w:t>
      </w:r>
      <w:r w:rsidRPr="00AD1144">
        <w:rPr>
          <w:rFonts w:asciiTheme="majorBidi" w:eastAsia="NEJMQuadraat-Regular" w:hAnsiTheme="majorBidi" w:cstheme="majorBidi"/>
          <w:sz w:val="28"/>
          <w:szCs w:val="28"/>
        </w:rPr>
        <w:t xml:space="preserve"> diastolic function later to mitral valve opening (MVO)</w:t>
      </w:r>
      <w:r w:rsidRPr="00AD1144">
        <w:rPr>
          <w:rFonts w:asciiTheme="majorBidi" w:hAnsiTheme="majorBidi" w:cstheme="majorBidi"/>
          <w:sz w:val="28"/>
          <w:szCs w:val="28"/>
        </w:rPr>
        <w:t>, while the LV untwisting predominantly occurs during the isovolumic relaxation interval (IVR</w:t>
      </w:r>
      <w:r>
        <w:rPr>
          <w:rFonts w:asciiTheme="majorBidi" w:hAnsiTheme="majorBidi" w:cstheme="majorBidi"/>
          <w:sz w:val="28"/>
          <w:szCs w:val="28"/>
        </w:rPr>
        <w:t>T</w:t>
      </w:r>
      <w:r w:rsidRPr="00AD1144">
        <w:rPr>
          <w:rFonts w:asciiTheme="majorBidi" w:hAnsiTheme="majorBidi" w:cstheme="majorBidi"/>
          <w:sz w:val="28"/>
          <w:szCs w:val="28"/>
        </w:rPr>
        <w:t xml:space="preserve">) before MVO, so its assessment reflects the LV relaxation. The aim of this study was to employ speckle-tracking </w:t>
      </w:r>
      <w:r>
        <w:rPr>
          <w:rFonts w:asciiTheme="majorBidi" w:hAnsiTheme="majorBidi" w:cstheme="majorBidi"/>
          <w:sz w:val="28"/>
          <w:szCs w:val="28"/>
        </w:rPr>
        <w:t>imaging (STI</w:t>
      </w:r>
      <w:r w:rsidRPr="00AD1144">
        <w:rPr>
          <w:rFonts w:asciiTheme="majorBidi" w:hAnsiTheme="majorBidi" w:cstheme="majorBidi"/>
          <w:sz w:val="28"/>
          <w:szCs w:val="28"/>
        </w:rPr>
        <w:t xml:space="preserve">) to </w:t>
      </w:r>
      <w:r w:rsidRPr="00AD1144">
        <w:rPr>
          <w:sz w:val="28"/>
          <w:szCs w:val="28"/>
        </w:rPr>
        <w:t>examine the LV untwisting during IVR</w:t>
      </w:r>
      <w:r>
        <w:rPr>
          <w:sz w:val="28"/>
          <w:szCs w:val="28"/>
        </w:rPr>
        <w:t>T</w:t>
      </w:r>
      <w:r w:rsidRPr="00AD1144">
        <w:rPr>
          <w:sz w:val="28"/>
          <w:szCs w:val="28"/>
        </w:rPr>
        <w:t xml:space="preserve"> in patients with diastolic dysfunction</w:t>
      </w:r>
      <w:r w:rsidRPr="00AD1144">
        <w:rPr>
          <w:rFonts w:asciiTheme="majorBidi" w:hAnsiTheme="majorBidi" w:cstheme="majorBidi"/>
          <w:sz w:val="28"/>
          <w:szCs w:val="28"/>
        </w:rPr>
        <w:t>.</w:t>
      </w:r>
    </w:p>
    <w:p w:rsidR="00B271E7" w:rsidRDefault="00B271E7" w:rsidP="00B271E7">
      <w:pPr>
        <w:spacing w:line="360" w:lineRule="auto"/>
        <w:jc w:val="both"/>
        <w:rPr>
          <w:rFonts w:asciiTheme="majorBidi" w:hAnsiTheme="majorBidi" w:cstheme="majorBidi"/>
          <w:sz w:val="28"/>
          <w:szCs w:val="28"/>
        </w:rPr>
      </w:pPr>
      <w:r w:rsidRPr="00C30132">
        <w:rPr>
          <w:rFonts w:asciiTheme="majorBidi" w:hAnsiTheme="majorBidi" w:cstheme="majorBidi"/>
          <w:b/>
          <w:bCs/>
          <w:sz w:val="28"/>
          <w:szCs w:val="28"/>
        </w:rPr>
        <w:t>Methods and results:</w:t>
      </w:r>
      <w:r>
        <w:rPr>
          <w:rFonts w:asciiTheme="majorBidi" w:hAnsiTheme="majorBidi" w:cstheme="majorBidi"/>
          <w:sz w:val="28"/>
          <w:szCs w:val="28"/>
        </w:rPr>
        <w:t xml:space="preserve"> In this </w:t>
      </w:r>
      <w:r w:rsidRPr="004D0E34">
        <w:rPr>
          <w:rFonts w:asciiTheme="majorBidi" w:hAnsiTheme="majorBidi" w:cstheme="majorBidi"/>
          <w:sz w:val="28"/>
          <w:szCs w:val="28"/>
        </w:rPr>
        <w:t xml:space="preserve">study </w:t>
      </w:r>
      <w:r>
        <w:rPr>
          <w:rFonts w:asciiTheme="majorBidi" w:hAnsiTheme="majorBidi" w:cstheme="majorBidi"/>
          <w:sz w:val="28"/>
          <w:szCs w:val="28"/>
        </w:rPr>
        <w:t>70 patients with diastolic dysfunction and 25</w:t>
      </w:r>
      <w:r w:rsidRPr="004D0E34">
        <w:rPr>
          <w:rFonts w:asciiTheme="majorBidi" w:hAnsiTheme="majorBidi" w:cstheme="majorBidi"/>
          <w:sz w:val="28"/>
          <w:szCs w:val="28"/>
        </w:rPr>
        <w:t xml:space="preserve"> healthy volunteers were recruited</w:t>
      </w:r>
      <w:r>
        <w:rPr>
          <w:rFonts w:asciiTheme="majorBidi" w:hAnsiTheme="majorBidi" w:cstheme="majorBidi"/>
          <w:sz w:val="28"/>
          <w:szCs w:val="28"/>
        </w:rPr>
        <w:t xml:space="preserve">, all individuals were subjected to conventional echocardiography and STI. Using STI, </w:t>
      </w:r>
      <w:r w:rsidRPr="004D0E34">
        <w:rPr>
          <w:rFonts w:asciiTheme="majorBidi" w:hAnsiTheme="majorBidi" w:cstheme="majorBidi"/>
          <w:sz w:val="28"/>
          <w:szCs w:val="28"/>
        </w:rPr>
        <w:t>The percentage changes between peak twisting</w:t>
      </w:r>
      <w:r>
        <w:rPr>
          <w:rFonts w:asciiTheme="majorBidi" w:hAnsiTheme="majorBidi" w:cstheme="majorBidi"/>
          <w:sz w:val="28"/>
          <w:szCs w:val="28"/>
        </w:rPr>
        <w:t xml:space="preserve"> and untwisting at MVO (%UT) was defined as </w:t>
      </w:r>
      <w:r w:rsidRPr="004D0E34">
        <w:rPr>
          <w:rFonts w:asciiTheme="majorBidi" w:hAnsiTheme="majorBidi" w:cstheme="majorBidi"/>
          <w:sz w:val="28"/>
          <w:szCs w:val="28"/>
        </w:rPr>
        <w:t>(%dpTw - Utw</w:t>
      </w:r>
      <w:r w:rsidRPr="004D0E34">
        <w:rPr>
          <w:rFonts w:asciiTheme="majorBidi" w:hAnsiTheme="majorBidi" w:cstheme="majorBidi"/>
          <w:sz w:val="28"/>
          <w:szCs w:val="28"/>
          <w:vertAlign w:val="subscript"/>
        </w:rPr>
        <w:t>MVO</w:t>
      </w:r>
      <w:r>
        <w:rPr>
          <w:rFonts w:asciiTheme="majorBidi" w:hAnsiTheme="majorBidi" w:cstheme="majorBidi"/>
          <w:sz w:val="28"/>
          <w:szCs w:val="28"/>
        </w:rPr>
        <w:t>), t</w:t>
      </w:r>
      <w:r w:rsidRPr="004D0E34">
        <w:rPr>
          <w:rFonts w:asciiTheme="majorBidi" w:hAnsiTheme="majorBidi" w:cstheme="majorBidi"/>
          <w:sz w:val="28"/>
          <w:szCs w:val="28"/>
        </w:rPr>
        <w:t>he untwisting rate during IVRT</w:t>
      </w:r>
      <w:r>
        <w:rPr>
          <w:rFonts w:asciiTheme="majorBidi" w:hAnsiTheme="majorBidi" w:cstheme="majorBidi"/>
          <w:sz w:val="28"/>
          <w:szCs w:val="28"/>
        </w:rPr>
        <w:t xml:space="preserve"> (UT rate)</w:t>
      </w:r>
      <w:r w:rsidRPr="004D0E34">
        <w:rPr>
          <w:rFonts w:asciiTheme="majorBidi" w:hAnsiTheme="majorBidi" w:cstheme="majorBidi"/>
          <w:sz w:val="28"/>
          <w:szCs w:val="28"/>
        </w:rPr>
        <w:t xml:space="preserve"> was defined as the (%dpTw - Utw</w:t>
      </w:r>
      <w:r w:rsidRPr="004D0E34">
        <w:rPr>
          <w:rFonts w:asciiTheme="majorBidi" w:hAnsiTheme="majorBidi" w:cstheme="majorBidi"/>
          <w:sz w:val="28"/>
          <w:szCs w:val="28"/>
          <w:vertAlign w:val="subscript"/>
        </w:rPr>
        <w:t>MVO</w:t>
      </w:r>
      <w:r w:rsidRPr="004D0E34">
        <w:rPr>
          <w:rFonts w:asciiTheme="majorBidi" w:hAnsiTheme="majorBidi" w:cstheme="majorBidi"/>
          <w:sz w:val="28"/>
          <w:szCs w:val="28"/>
        </w:rPr>
        <w:t>)</w:t>
      </w:r>
      <w:r>
        <w:rPr>
          <w:rFonts w:asciiTheme="majorBidi" w:hAnsiTheme="majorBidi" w:cstheme="majorBidi"/>
          <w:sz w:val="28"/>
          <w:szCs w:val="28"/>
        </w:rPr>
        <w:t>/IVRT</w:t>
      </w:r>
      <w:r w:rsidRPr="004D0E34">
        <w:rPr>
          <w:rFonts w:asciiTheme="majorBidi" w:hAnsiTheme="majorBidi" w:cstheme="majorBidi"/>
          <w:sz w:val="28"/>
          <w:szCs w:val="28"/>
        </w:rPr>
        <w:t xml:space="preserve">, </w:t>
      </w:r>
      <w:r>
        <w:rPr>
          <w:rFonts w:asciiTheme="majorBidi" w:hAnsiTheme="majorBidi" w:cstheme="majorBidi"/>
          <w:sz w:val="28"/>
          <w:szCs w:val="28"/>
        </w:rPr>
        <w:t xml:space="preserve">where </w:t>
      </w:r>
      <w:r w:rsidRPr="004D0E34">
        <w:rPr>
          <w:rFonts w:asciiTheme="majorBidi" w:hAnsiTheme="majorBidi" w:cstheme="majorBidi"/>
          <w:sz w:val="28"/>
          <w:szCs w:val="28"/>
        </w:rPr>
        <w:t>Utw</w:t>
      </w:r>
      <w:r w:rsidRPr="004D0E34">
        <w:rPr>
          <w:rFonts w:asciiTheme="majorBidi" w:hAnsiTheme="majorBidi" w:cstheme="majorBidi"/>
          <w:sz w:val="28"/>
          <w:szCs w:val="28"/>
          <w:vertAlign w:val="subscript"/>
        </w:rPr>
        <w:t>MVO</w:t>
      </w:r>
      <w:r>
        <w:rPr>
          <w:rFonts w:asciiTheme="majorBidi" w:hAnsiTheme="majorBidi" w:cstheme="majorBidi"/>
          <w:sz w:val="28"/>
          <w:szCs w:val="28"/>
        </w:rPr>
        <w:t xml:space="preserve"> is untwisting at MVO and</w:t>
      </w:r>
      <w:r w:rsidRPr="004D0E34">
        <w:rPr>
          <w:rFonts w:asciiTheme="majorBidi" w:hAnsiTheme="majorBidi" w:cstheme="majorBidi"/>
          <w:sz w:val="28"/>
          <w:szCs w:val="28"/>
        </w:rPr>
        <w:t xml:space="preserve"> Tw is the peak</w:t>
      </w:r>
      <w:r>
        <w:rPr>
          <w:rFonts w:asciiTheme="majorBidi" w:hAnsiTheme="majorBidi" w:cstheme="majorBidi"/>
          <w:sz w:val="28"/>
          <w:szCs w:val="28"/>
        </w:rPr>
        <w:t xml:space="preserve"> LV</w:t>
      </w:r>
      <w:r w:rsidRPr="004D0E34">
        <w:rPr>
          <w:rFonts w:asciiTheme="majorBidi" w:hAnsiTheme="majorBidi" w:cstheme="majorBidi"/>
          <w:sz w:val="28"/>
          <w:szCs w:val="28"/>
        </w:rPr>
        <w:t xml:space="preserve"> twist at end-systole.</w:t>
      </w:r>
      <w:r>
        <w:rPr>
          <w:rFonts w:asciiTheme="majorBidi" w:hAnsiTheme="majorBidi" w:cstheme="majorBidi"/>
          <w:sz w:val="28"/>
          <w:szCs w:val="28"/>
        </w:rPr>
        <w:t xml:space="preserve"> </w:t>
      </w:r>
      <w:r>
        <w:rPr>
          <w:rFonts w:asciiTheme="majorBidi" w:eastAsia="Times New Roman" w:hAnsiTheme="majorBidi" w:cstheme="majorBidi"/>
          <w:sz w:val="28"/>
          <w:szCs w:val="28"/>
        </w:rPr>
        <w:t xml:space="preserve">The </w:t>
      </w:r>
      <w:r>
        <w:rPr>
          <w:rFonts w:asciiTheme="majorBidi" w:hAnsiTheme="majorBidi" w:cstheme="majorBidi"/>
          <w:sz w:val="28"/>
          <w:szCs w:val="28"/>
        </w:rPr>
        <w:t xml:space="preserve">%UT was significantly reduced </w:t>
      </w:r>
      <w:r>
        <w:rPr>
          <w:rFonts w:asciiTheme="majorBidi" w:eastAsia="Times New Roman" w:hAnsiTheme="majorBidi" w:cstheme="majorBidi"/>
          <w:sz w:val="28"/>
          <w:szCs w:val="28"/>
        </w:rPr>
        <w:t>among patients compared to controls</w:t>
      </w:r>
      <w:r w:rsidRPr="00A94B94">
        <w:rPr>
          <w:rFonts w:asciiTheme="majorBidi" w:eastAsia="Times New Roman" w:hAnsiTheme="majorBidi" w:cstheme="majorBidi"/>
          <w:sz w:val="28"/>
          <w:szCs w:val="28"/>
        </w:rPr>
        <w:t xml:space="preserve"> (</w:t>
      </w:r>
      <w:r w:rsidRPr="00A94B94">
        <w:rPr>
          <w:rFonts w:ascii="Times New Roman" w:hAnsi="Times New Roman" w:cs="Times New Roman"/>
          <w:sz w:val="28"/>
          <w:szCs w:val="28"/>
          <w:lang w:bidi="ar-EG"/>
        </w:rPr>
        <w:t xml:space="preserve">0.27± 0.08 </w:t>
      </w:r>
      <w:proofErr w:type="spellStart"/>
      <w:r w:rsidRPr="00A94B94">
        <w:rPr>
          <w:rFonts w:ascii="Times New Roman" w:hAnsi="Times New Roman" w:cs="Times New Roman"/>
          <w:sz w:val="28"/>
          <w:szCs w:val="28"/>
          <w:lang w:bidi="ar-EG"/>
        </w:rPr>
        <w:t>vs</w:t>
      </w:r>
      <w:proofErr w:type="spellEnd"/>
      <w:r w:rsidRPr="00A94B94">
        <w:rPr>
          <w:rFonts w:ascii="Times New Roman" w:hAnsi="Times New Roman" w:cs="Times New Roman"/>
          <w:sz w:val="28"/>
          <w:szCs w:val="28"/>
          <w:lang w:bidi="ar-EG"/>
        </w:rPr>
        <w:t xml:space="preserve"> 0.47 ± 0.06 at P </w:t>
      </w:r>
      <w:r w:rsidRPr="00A94B94">
        <w:rPr>
          <w:rFonts w:asciiTheme="majorBidi" w:eastAsia="Times New Roman" w:hAnsiTheme="majorBidi" w:cstheme="majorBidi"/>
          <w:sz w:val="28"/>
          <w:szCs w:val="28"/>
        </w:rPr>
        <w:t xml:space="preserve">≤0.001) </w:t>
      </w:r>
      <w:r>
        <w:rPr>
          <w:rFonts w:asciiTheme="majorBidi" w:eastAsia="Times New Roman" w:hAnsiTheme="majorBidi" w:cstheme="majorBidi"/>
          <w:sz w:val="28"/>
          <w:szCs w:val="28"/>
        </w:rPr>
        <w:t>as such as</w:t>
      </w:r>
      <w:r w:rsidRPr="00A94B94">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 xml:space="preserve">the UT rate </w:t>
      </w:r>
      <w:r w:rsidRPr="00A94B94">
        <w:rPr>
          <w:rFonts w:asciiTheme="majorBidi" w:eastAsia="Times New Roman" w:hAnsiTheme="majorBidi" w:cstheme="majorBidi"/>
          <w:sz w:val="28"/>
          <w:szCs w:val="28"/>
        </w:rPr>
        <w:t>(0.37</w:t>
      </w:r>
      <w:r w:rsidRPr="00A94B94">
        <w:rPr>
          <w:rFonts w:ascii="Times New Roman" w:hAnsi="Times New Roman" w:cs="Times New Roman"/>
          <w:sz w:val="28"/>
          <w:szCs w:val="28"/>
          <w:lang w:bidi="ar-EG"/>
        </w:rPr>
        <w:t xml:space="preserve"> ± 0.11 </w:t>
      </w:r>
      <w:proofErr w:type="spellStart"/>
      <w:r w:rsidRPr="00A94B94">
        <w:rPr>
          <w:rFonts w:ascii="Times New Roman" w:hAnsi="Times New Roman" w:cs="Times New Roman"/>
          <w:sz w:val="28"/>
          <w:szCs w:val="28"/>
          <w:lang w:bidi="ar-EG"/>
        </w:rPr>
        <w:t>vs</w:t>
      </w:r>
      <w:proofErr w:type="spellEnd"/>
      <w:r w:rsidRPr="00A94B94">
        <w:rPr>
          <w:rFonts w:ascii="Times New Roman" w:hAnsi="Times New Roman" w:cs="Times New Roman"/>
          <w:sz w:val="28"/>
          <w:szCs w:val="28"/>
          <w:lang w:bidi="ar-EG"/>
        </w:rPr>
        <w:t xml:space="preserve"> 0.67 ± 0.10 at p </w:t>
      </w:r>
      <w:r w:rsidRPr="00A94B94">
        <w:rPr>
          <w:rFonts w:asciiTheme="majorBidi" w:eastAsia="Times New Roman" w:hAnsiTheme="majorBidi" w:cstheme="majorBidi"/>
          <w:sz w:val="28"/>
          <w:szCs w:val="28"/>
        </w:rPr>
        <w:t>≤0.001).</w:t>
      </w:r>
      <w:r>
        <w:rPr>
          <w:rFonts w:asciiTheme="majorBidi" w:hAnsiTheme="majorBidi" w:cstheme="majorBidi"/>
          <w:sz w:val="28"/>
          <w:szCs w:val="28"/>
        </w:rPr>
        <w:t xml:space="preserve"> </w:t>
      </w:r>
      <w:r>
        <w:rPr>
          <w:rFonts w:asciiTheme="majorBidi" w:eastAsia="Times New Roman" w:hAnsiTheme="majorBidi" w:cstheme="majorBidi"/>
          <w:color w:val="000000" w:themeColor="text1"/>
          <w:sz w:val="28"/>
          <w:szCs w:val="28"/>
        </w:rPr>
        <w:t>Both of the</w:t>
      </w:r>
      <w:r>
        <w:rPr>
          <w:rFonts w:asciiTheme="majorBidi" w:hAnsiTheme="majorBidi" w:cstheme="majorBidi"/>
          <w:sz w:val="28"/>
          <w:szCs w:val="28"/>
        </w:rPr>
        <w:t xml:space="preserve"> %UT and </w:t>
      </w:r>
      <w:r w:rsidRPr="00263EA7">
        <w:rPr>
          <w:rFonts w:asciiTheme="majorBidi" w:hAnsiTheme="majorBidi" w:cstheme="majorBidi"/>
          <w:sz w:val="28"/>
          <w:szCs w:val="28"/>
        </w:rPr>
        <w:t>the</w:t>
      </w:r>
      <w:r>
        <w:rPr>
          <w:rFonts w:asciiTheme="majorBidi" w:hAnsiTheme="majorBidi" w:cstheme="majorBidi"/>
          <w:sz w:val="28"/>
          <w:szCs w:val="28"/>
        </w:rPr>
        <w:t xml:space="preserve"> UT rate were inversely correlating with </w:t>
      </w:r>
      <w:r>
        <w:rPr>
          <w:rFonts w:asciiTheme="majorBidi" w:hAnsiTheme="majorBidi" w:cstheme="majorBidi"/>
          <w:sz w:val="28"/>
          <w:szCs w:val="28"/>
          <w:lang w:bidi="ar-EG"/>
        </w:rPr>
        <w:t>and LV wall thickness, peak twist</w:t>
      </w:r>
      <w:r>
        <w:rPr>
          <w:rFonts w:asciiTheme="majorBidi" w:hAnsiTheme="majorBidi" w:cstheme="majorBidi"/>
          <w:sz w:val="28"/>
          <w:szCs w:val="28"/>
          <w:vertAlign w:val="subscript"/>
        </w:rPr>
        <w:t xml:space="preserve">, </w:t>
      </w:r>
      <w:r>
        <w:rPr>
          <w:rFonts w:asciiTheme="majorBidi" w:hAnsiTheme="majorBidi" w:cstheme="majorBidi"/>
          <w:sz w:val="28"/>
          <w:szCs w:val="28"/>
        </w:rPr>
        <w:t>age, and the presence of DM and/or hypertension</w:t>
      </w:r>
      <w:r w:rsidRPr="0035617B">
        <w:rPr>
          <w:rFonts w:asciiTheme="majorBidi" w:hAnsiTheme="majorBidi" w:cstheme="majorBidi"/>
          <w:sz w:val="28"/>
          <w:szCs w:val="28"/>
        </w:rPr>
        <w:t>.</w:t>
      </w:r>
      <w:r>
        <w:rPr>
          <w:rFonts w:asciiTheme="majorBidi" w:hAnsiTheme="majorBidi" w:cstheme="majorBidi"/>
          <w:sz w:val="28"/>
          <w:szCs w:val="28"/>
        </w:rPr>
        <w:t xml:space="preserve"> </w:t>
      </w:r>
      <w:r>
        <w:rPr>
          <w:rFonts w:asciiTheme="majorBidi" w:eastAsia="Times New Roman" w:hAnsiTheme="majorBidi" w:cstheme="majorBidi"/>
          <w:color w:val="000000" w:themeColor="text1"/>
          <w:sz w:val="28"/>
          <w:szCs w:val="28"/>
        </w:rPr>
        <w:t>The UT rate was positively correlating with Doppler tissue imaging (</w:t>
      </w:r>
      <w:r w:rsidRPr="00406407">
        <w:rPr>
          <w:rFonts w:asciiTheme="majorBidi" w:eastAsia="Times New Roman" w:hAnsiTheme="majorBidi" w:cstheme="majorBidi"/>
          <w:color w:val="000000" w:themeColor="text1"/>
          <w:sz w:val="28"/>
          <w:szCs w:val="28"/>
        </w:rPr>
        <w:t>DTI</w:t>
      </w:r>
      <w:r>
        <w:rPr>
          <w:rFonts w:asciiTheme="majorBidi" w:eastAsia="Times New Roman" w:hAnsiTheme="majorBidi" w:cstheme="majorBidi"/>
          <w:color w:val="000000" w:themeColor="text1"/>
          <w:sz w:val="28"/>
          <w:szCs w:val="28"/>
        </w:rPr>
        <w:t>)</w:t>
      </w:r>
      <w:r w:rsidRPr="00406407">
        <w:rPr>
          <w:rFonts w:asciiTheme="majorBidi" w:eastAsia="Times New Roman" w:hAnsiTheme="majorBidi" w:cstheme="majorBidi"/>
          <w:color w:val="000000" w:themeColor="text1"/>
          <w:sz w:val="28"/>
          <w:szCs w:val="28"/>
        </w:rPr>
        <w:t xml:space="preserve"> derived mitral annular </w:t>
      </w:r>
      <w:r>
        <w:rPr>
          <w:rFonts w:asciiTheme="majorBidi" w:eastAsia="Times New Roman" w:hAnsiTheme="majorBidi" w:cstheme="majorBidi"/>
          <w:color w:val="000000" w:themeColor="text1"/>
          <w:sz w:val="28"/>
          <w:szCs w:val="28"/>
        </w:rPr>
        <w:t>velocity (e') and IVRT.</w:t>
      </w:r>
    </w:p>
    <w:p w:rsidR="00B271E7" w:rsidRDefault="00B271E7" w:rsidP="00B271E7">
      <w:pPr>
        <w:spacing w:line="360" w:lineRule="auto"/>
        <w:jc w:val="both"/>
        <w:rPr>
          <w:rFonts w:asciiTheme="majorBidi" w:eastAsia="Times New Roman" w:hAnsiTheme="majorBidi" w:cstheme="majorBidi"/>
          <w:sz w:val="28"/>
          <w:szCs w:val="28"/>
        </w:rPr>
      </w:pPr>
      <w:r w:rsidRPr="00AD1144">
        <w:rPr>
          <w:rFonts w:asciiTheme="majorBidi" w:eastAsia="Times New Roman" w:hAnsiTheme="majorBidi" w:cstheme="majorBidi"/>
          <w:b/>
          <w:bCs/>
          <w:sz w:val="32"/>
          <w:szCs w:val="32"/>
        </w:rPr>
        <w:t>Conclusion</w:t>
      </w:r>
      <w:r>
        <w:rPr>
          <w:rFonts w:asciiTheme="majorBidi" w:eastAsia="Times New Roman" w:hAnsiTheme="majorBidi" w:cstheme="majorBidi"/>
          <w:b/>
          <w:bCs/>
          <w:sz w:val="40"/>
          <w:szCs w:val="40"/>
        </w:rPr>
        <w:t xml:space="preserve">: </w:t>
      </w:r>
      <w:r w:rsidRPr="00E155C3">
        <w:rPr>
          <w:rFonts w:asciiTheme="majorBidi" w:eastAsia="Times New Roman" w:hAnsiTheme="majorBidi" w:cstheme="majorBidi"/>
          <w:sz w:val="28"/>
          <w:szCs w:val="28"/>
        </w:rPr>
        <w:t xml:space="preserve">Based on </w:t>
      </w:r>
      <w:r>
        <w:rPr>
          <w:rFonts w:asciiTheme="majorBidi" w:eastAsia="Times New Roman" w:hAnsiTheme="majorBidi" w:cstheme="majorBidi"/>
          <w:sz w:val="28"/>
          <w:szCs w:val="28"/>
        </w:rPr>
        <w:t>STI</w:t>
      </w:r>
      <w:r w:rsidRPr="00E155C3">
        <w:rPr>
          <w:rFonts w:asciiTheme="majorBidi" w:eastAsia="Times New Roman" w:hAnsiTheme="majorBidi" w:cstheme="majorBidi"/>
          <w:sz w:val="28"/>
          <w:szCs w:val="28"/>
        </w:rPr>
        <w:t>,</w:t>
      </w:r>
      <w:r>
        <w:rPr>
          <w:rFonts w:asciiTheme="majorBidi" w:eastAsia="Times New Roman" w:hAnsiTheme="majorBidi" w:cstheme="majorBidi"/>
          <w:sz w:val="28"/>
          <w:szCs w:val="28"/>
        </w:rPr>
        <w:t xml:space="preserve"> LV untwist during IVRT is impaired in patients with diastolic dysfunction. The UT</w:t>
      </w:r>
      <w:r w:rsidRPr="00E155C3">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 xml:space="preserve">rate and %UT may be </w:t>
      </w:r>
      <w:r w:rsidRPr="00E155C3">
        <w:rPr>
          <w:rFonts w:asciiTheme="majorBidi" w:eastAsia="Times New Roman" w:hAnsiTheme="majorBidi" w:cstheme="majorBidi"/>
          <w:sz w:val="28"/>
          <w:szCs w:val="28"/>
        </w:rPr>
        <w:t>beneficial</w:t>
      </w:r>
      <w:r>
        <w:rPr>
          <w:rFonts w:asciiTheme="majorBidi" w:eastAsia="Times New Roman" w:hAnsiTheme="majorBidi" w:cstheme="majorBidi"/>
          <w:sz w:val="28"/>
          <w:szCs w:val="28"/>
        </w:rPr>
        <w:t xml:space="preserve"> noninvasive </w:t>
      </w:r>
      <w:r w:rsidRPr="00E155C3">
        <w:rPr>
          <w:rFonts w:asciiTheme="majorBidi" w:eastAsia="Times New Roman" w:hAnsiTheme="majorBidi" w:cstheme="majorBidi"/>
          <w:sz w:val="28"/>
          <w:szCs w:val="28"/>
        </w:rPr>
        <w:t>parameter</w:t>
      </w:r>
      <w:r>
        <w:rPr>
          <w:rFonts w:asciiTheme="majorBidi" w:eastAsia="Times New Roman" w:hAnsiTheme="majorBidi" w:cstheme="majorBidi"/>
          <w:sz w:val="28"/>
          <w:szCs w:val="28"/>
        </w:rPr>
        <w:t>s</w:t>
      </w:r>
      <w:r w:rsidRPr="00E155C3">
        <w:rPr>
          <w:rFonts w:asciiTheme="majorBidi" w:eastAsia="Times New Roman" w:hAnsiTheme="majorBidi" w:cstheme="majorBidi"/>
          <w:sz w:val="28"/>
          <w:szCs w:val="28"/>
        </w:rPr>
        <w:t xml:space="preserve"> for detection of LV diastolic dysfunction.</w:t>
      </w:r>
    </w:p>
    <w:p w:rsidR="00B271E7" w:rsidRPr="00C32565" w:rsidRDefault="00B271E7" w:rsidP="00B271E7">
      <w:pPr>
        <w:spacing w:line="360" w:lineRule="auto"/>
        <w:jc w:val="both"/>
        <w:rPr>
          <w:rFonts w:asciiTheme="majorBidi" w:eastAsia="Times New Roman" w:hAnsiTheme="majorBidi" w:cstheme="majorBidi"/>
          <w:sz w:val="28"/>
          <w:szCs w:val="28"/>
        </w:rPr>
      </w:pPr>
      <w:r>
        <w:rPr>
          <w:rFonts w:asciiTheme="majorBidi" w:eastAsia="Times New Roman" w:hAnsiTheme="majorBidi" w:cstheme="majorBidi"/>
          <w:b/>
          <w:bCs/>
          <w:sz w:val="28"/>
          <w:szCs w:val="28"/>
        </w:rPr>
        <w:t xml:space="preserve">Key words: </w:t>
      </w:r>
      <w:r w:rsidRPr="00C32565">
        <w:rPr>
          <w:rFonts w:asciiTheme="majorBidi" w:eastAsia="Times New Roman" w:hAnsiTheme="majorBidi" w:cstheme="majorBidi"/>
          <w:sz w:val="28"/>
          <w:szCs w:val="28"/>
        </w:rPr>
        <w:t>Untwisting, Diastolic dysfunction, Speckle tracking.</w:t>
      </w:r>
    </w:p>
    <w:p w:rsidR="00B271E7" w:rsidRDefault="00B271E7" w:rsidP="00B271E7">
      <w:pPr>
        <w:spacing w:line="360" w:lineRule="auto"/>
        <w:jc w:val="both"/>
        <w:rPr>
          <w:rFonts w:asciiTheme="majorBidi" w:hAnsiTheme="majorBidi" w:cstheme="majorBidi"/>
          <w:b/>
          <w:bCs/>
          <w:sz w:val="32"/>
          <w:szCs w:val="32"/>
        </w:rPr>
      </w:pPr>
      <w:r>
        <w:rPr>
          <w:rFonts w:asciiTheme="majorBidi" w:hAnsiTheme="majorBidi" w:cstheme="majorBidi"/>
          <w:b/>
          <w:bCs/>
          <w:sz w:val="32"/>
          <w:szCs w:val="32"/>
        </w:rPr>
        <w:lastRenderedPageBreak/>
        <w:t>Introduction:-</w:t>
      </w:r>
    </w:p>
    <w:p w:rsidR="00B271E7" w:rsidRDefault="00B271E7" w:rsidP="00B271E7">
      <w:pPr>
        <w:spacing w:line="360" w:lineRule="auto"/>
        <w:jc w:val="both"/>
        <w:rPr>
          <w:rFonts w:asciiTheme="majorBidi" w:eastAsia="Times New Roman" w:hAnsiTheme="majorBidi" w:cstheme="majorBidi"/>
          <w:sz w:val="28"/>
          <w:szCs w:val="28"/>
        </w:rPr>
      </w:pPr>
      <w:r>
        <w:rPr>
          <w:rFonts w:asciiTheme="majorBidi" w:hAnsiTheme="majorBidi" w:cstheme="majorBidi"/>
          <w:b/>
          <w:bCs/>
          <w:sz w:val="32"/>
          <w:szCs w:val="32"/>
        </w:rPr>
        <w:t xml:space="preserve"> </w:t>
      </w:r>
      <w:r w:rsidRPr="00106A2D">
        <w:rPr>
          <w:rFonts w:asciiTheme="majorBidi" w:hAnsiTheme="majorBidi" w:cstheme="majorBidi"/>
          <w:color w:val="000000" w:themeColor="text1"/>
          <w:sz w:val="28"/>
          <w:szCs w:val="28"/>
        </w:rPr>
        <w:t>S</w:t>
      </w:r>
      <w:r>
        <w:rPr>
          <w:rFonts w:asciiTheme="majorBidi" w:hAnsiTheme="majorBidi" w:cstheme="majorBidi"/>
          <w:color w:val="000000" w:themeColor="text1"/>
          <w:sz w:val="28"/>
          <w:szCs w:val="28"/>
        </w:rPr>
        <w:t>everal</w:t>
      </w:r>
      <w:r w:rsidRPr="00106A2D">
        <w:rPr>
          <w:rFonts w:asciiTheme="majorBidi" w:hAnsiTheme="majorBidi" w:cstheme="majorBidi"/>
          <w:color w:val="000000" w:themeColor="text1"/>
          <w:sz w:val="28"/>
          <w:szCs w:val="28"/>
        </w:rPr>
        <w:t xml:space="preserve"> imaging techniques has been </w:t>
      </w:r>
      <w:r>
        <w:rPr>
          <w:rFonts w:asciiTheme="majorBidi" w:hAnsiTheme="majorBidi" w:cstheme="majorBidi"/>
          <w:color w:val="000000" w:themeColor="text1"/>
          <w:sz w:val="28"/>
          <w:szCs w:val="28"/>
        </w:rPr>
        <w:t>developed</w:t>
      </w:r>
      <w:r w:rsidRPr="00106A2D">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for</w:t>
      </w:r>
      <w:r w:rsidRPr="00106A2D">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evaluation of</w:t>
      </w:r>
      <w:r w:rsidRPr="00106A2D">
        <w:rPr>
          <w:rFonts w:asciiTheme="majorBidi" w:hAnsiTheme="majorBidi" w:cstheme="majorBidi"/>
          <w:color w:val="000000" w:themeColor="text1"/>
          <w:sz w:val="28"/>
          <w:szCs w:val="28"/>
        </w:rPr>
        <w:t xml:space="preserve"> </w:t>
      </w:r>
      <w:r w:rsidRPr="00106A2D">
        <w:rPr>
          <w:rFonts w:asciiTheme="majorBidi" w:hAnsiTheme="majorBidi" w:cstheme="majorBidi"/>
          <w:sz w:val="28"/>
          <w:szCs w:val="28"/>
        </w:rPr>
        <w:t xml:space="preserve">LV </w:t>
      </w:r>
      <w:hyperlink r:id="rId5" w:tooltip="Learn more about Diastolic heart failure" w:history="1">
        <w:r w:rsidRPr="005475E1">
          <w:rPr>
            <w:rStyle w:val="Hyperlink"/>
            <w:rFonts w:asciiTheme="majorBidi" w:hAnsiTheme="majorBidi" w:cstheme="majorBidi"/>
            <w:color w:val="000000" w:themeColor="text1"/>
            <w:sz w:val="28"/>
            <w:szCs w:val="28"/>
            <w:u w:val="none"/>
          </w:rPr>
          <w:t>diastolic</w:t>
        </w:r>
        <w:r w:rsidRPr="00106A2D">
          <w:rPr>
            <w:rStyle w:val="Hyperlink"/>
            <w:rFonts w:asciiTheme="majorBidi" w:hAnsiTheme="majorBidi" w:cstheme="majorBidi"/>
            <w:color w:val="000000" w:themeColor="text1"/>
            <w:sz w:val="28"/>
            <w:szCs w:val="28"/>
          </w:rPr>
          <w:t xml:space="preserve"> </w:t>
        </w:r>
        <w:r w:rsidRPr="005475E1">
          <w:rPr>
            <w:rStyle w:val="Hyperlink"/>
            <w:rFonts w:asciiTheme="majorBidi" w:hAnsiTheme="majorBidi" w:cstheme="majorBidi"/>
            <w:color w:val="000000" w:themeColor="text1"/>
            <w:sz w:val="28"/>
            <w:szCs w:val="28"/>
            <w:u w:val="none"/>
          </w:rPr>
          <w:t>dysfunction</w:t>
        </w:r>
      </w:hyperlink>
      <w:r>
        <w:rPr>
          <w:rFonts w:asciiTheme="majorBidi" w:hAnsiTheme="majorBidi" w:cstheme="majorBidi"/>
          <w:color w:val="000000" w:themeColor="text1"/>
          <w:sz w:val="28"/>
          <w:szCs w:val="28"/>
        </w:rPr>
        <w:t xml:space="preserve">. However </w:t>
      </w:r>
      <w:r w:rsidRPr="00F75D6E">
        <w:rPr>
          <w:rFonts w:asciiTheme="majorBidi" w:hAnsiTheme="majorBidi" w:cstheme="majorBidi"/>
          <w:color w:val="000000" w:themeColor="text1"/>
          <w:sz w:val="28"/>
          <w:szCs w:val="28"/>
        </w:rPr>
        <w:t>there</w:t>
      </w:r>
      <w:r>
        <w:rPr>
          <w:rFonts w:asciiTheme="majorBidi" w:hAnsiTheme="majorBidi" w:cstheme="majorBidi"/>
          <w:color w:val="000000" w:themeColor="text1"/>
          <w:sz w:val="28"/>
          <w:szCs w:val="28"/>
        </w:rPr>
        <w:t xml:space="preserve"> </w:t>
      </w:r>
      <w:r w:rsidRPr="00F75D6E">
        <w:rPr>
          <w:rFonts w:asciiTheme="majorBidi" w:hAnsiTheme="majorBidi" w:cstheme="majorBidi"/>
          <w:color w:val="000000" w:themeColor="text1"/>
          <w:sz w:val="28"/>
          <w:szCs w:val="28"/>
        </w:rPr>
        <w:t>is</w:t>
      </w:r>
      <w:r>
        <w:rPr>
          <w:rFonts w:asciiTheme="majorBidi" w:hAnsiTheme="majorBidi" w:cstheme="majorBidi"/>
          <w:color w:val="000000" w:themeColor="text1"/>
          <w:sz w:val="28"/>
          <w:szCs w:val="28"/>
        </w:rPr>
        <w:t xml:space="preserve"> </w:t>
      </w:r>
      <w:r w:rsidRPr="00F75D6E">
        <w:rPr>
          <w:rFonts w:asciiTheme="majorBidi" w:hAnsiTheme="majorBidi" w:cstheme="majorBidi"/>
          <w:color w:val="000000" w:themeColor="text1"/>
          <w:sz w:val="28"/>
          <w:szCs w:val="28"/>
        </w:rPr>
        <w:t>no</w:t>
      </w:r>
      <w:r>
        <w:rPr>
          <w:rFonts w:asciiTheme="majorBidi" w:hAnsiTheme="majorBidi" w:cstheme="majorBidi"/>
          <w:color w:val="000000" w:themeColor="text1"/>
          <w:sz w:val="28"/>
          <w:szCs w:val="28"/>
        </w:rPr>
        <w:t xml:space="preserve"> </w:t>
      </w:r>
      <w:r w:rsidRPr="00F75D6E">
        <w:rPr>
          <w:rFonts w:asciiTheme="majorBidi" w:hAnsiTheme="majorBidi" w:cstheme="majorBidi"/>
          <w:color w:val="000000" w:themeColor="text1"/>
          <w:sz w:val="28"/>
          <w:szCs w:val="28"/>
        </w:rPr>
        <w:t>single</w:t>
      </w:r>
      <w:r>
        <w:rPr>
          <w:rFonts w:asciiTheme="majorBidi" w:hAnsiTheme="majorBidi" w:cstheme="majorBidi"/>
          <w:color w:val="000000" w:themeColor="text1"/>
          <w:sz w:val="28"/>
          <w:szCs w:val="28"/>
        </w:rPr>
        <w:t xml:space="preserve"> </w:t>
      </w:r>
      <w:r w:rsidRPr="00F75D6E">
        <w:rPr>
          <w:rFonts w:asciiTheme="majorBidi" w:hAnsiTheme="majorBidi" w:cstheme="majorBidi"/>
          <w:color w:val="000000" w:themeColor="text1"/>
          <w:sz w:val="28"/>
          <w:szCs w:val="28"/>
        </w:rPr>
        <w:t>noninvasive</w:t>
      </w:r>
      <w:r>
        <w:rPr>
          <w:rFonts w:asciiTheme="majorBidi" w:hAnsiTheme="majorBidi" w:cstheme="majorBidi"/>
          <w:color w:val="000000" w:themeColor="text1"/>
          <w:sz w:val="28"/>
          <w:szCs w:val="28"/>
        </w:rPr>
        <w:t xml:space="preserve"> method can </w:t>
      </w:r>
      <w:r w:rsidRPr="00F75D6E">
        <w:rPr>
          <w:rFonts w:asciiTheme="majorBidi" w:hAnsiTheme="majorBidi" w:cstheme="majorBidi"/>
          <w:color w:val="000000" w:themeColor="text1"/>
          <w:sz w:val="28"/>
          <w:szCs w:val="28"/>
        </w:rPr>
        <w:t>provides</w:t>
      </w:r>
      <w:r>
        <w:rPr>
          <w:rFonts w:asciiTheme="majorBidi" w:hAnsiTheme="majorBidi" w:cstheme="majorBidi"/>
          <w:color w:val="000000" w:themeColor="text1"/>
          <w:sz w:val="28"/>
          <w:szCs w:val="28"/>
        </w:rPr>
        <w:t xml:space="preserve"> </w:t>
      </w:r>
      <w:r w:rsidRPr="00F75D6E">
        <w:rPr>
          <w:rFonts w:asciiTheme="majorBidi" w:hAnsiTheme="majorBidi" w:cstheme="majorBidi"/>
          <w:color w:val="000000" w:themeColor="text1"/>
          <w:sz w:val="28"/>
          <w:szCs w:val="28"/>
        </w:rPr>
        <w:t>a</w:t>
      </w:r>
      <w:r>
        <w:rPr>
          <w:rFonts w:asciiTheme="majorBidi" w:hAnsiTheme="majorBidi" w:cstheme="majorBidi"/>
          <w:color w:val="000000" w:themeColor="text1"/>
          <w:sz w:val="28"/>
          <w:szCs w:val="28"/>
        </w:rPr>
        <w:t xml:space="preserve"> </w:t>
      </w:r>
      <w:r w:rsidRPr="00F75D6E">
        <w:rPr>
          <w:rFonts w:asciiTheme="majorBidi" w:hAnsiTheme="majorBidi" w:cstheme="majorBidi"/>
          <w:color w:val="000000" w:themeColor="text1"/>
          <w:sz w:val="28"/>
          <w:szCs w:val="28"/>
        </w:rPr>
        <w:t>direct</w:t>
      </w:r>
      <w:r>
        <w:rPr>
          <w:rFonts w:asciiTheme="majorBidi" w:hAnsiTheme="majorBidi" w:cstheme="majorBidi"/>
          <w:color w:val="000000" w:themeColor="text1"/>
          <w:sz w:val="28"/>
          <w:szCs w:val="28"/>
        </w:rPr>
        <w:t xml:space="preserve"> </w:t>
      </w:r>
      <w:r w:rsidRPr="00F75D6E">
        <w:rPr>
          <w:rFonts w:asciiTheme="majorBidi" w:hAnsiTheme="majorBidi" w:cstheme="majorBidi"/>
          <w:color w:val="000000" w:themeColor="text1"/>
          <w:sz w:val="28"/>
          <w:szCs w:val="28"/>
        </w:rPr>
        <w:t>measure</w:t>
      </w:r>
      <w:r>
        <w:rPr>
          <w:rFonts w:asciiTheme="majorBidi" w:hAnsiTheme="majorBidi" w:cstheme="majorBidi"/>
          <w:color w:val="000000" w:themeColor="text1"/>
          <w:sz w:val="28"/>
          <w:szCs w:val="28"/>
        </w:rPr>
        <w:t xml:space="preserve">ment </w:t>
      </w:r>
      <w:r w:rsidRPr="00F75D6E">
        <w:rPr>
          <w:rFonts w:asciiTheme="majorBidi" w:hAnsiTheme="majorBidi" w:cstheme="majorBidi"/>
          <w:color w:val="000000" w:themeColor="text1"/>
          <w:sz w:val="28"/>
          <w:szCs w:val="28"/>
        </w:rPr>
        <w:t>of</w:t>
      </w:r>
      <w:r>
        <w:rPr>
          <w:rFonts w:asciiTheme="majorBidi" w:hAnsiTheme="majorBidi" w:cstheme="majorBidi"/>
          <w:color w:val="000000" w:themeColor="text1"/>
          <w:sz w:val="28"/>
          <w:szCs w:val="28"/>
        </w:rPr>
        <w:t xml:space="preserve"> LV relaxation </w:t>
      </w:r>
      <w:r>
        <w:rPr>
          <w:rFonts w:asciiTheme="majorBidi" w:eastAsia="Times New Roman" w:hAnsiTheme="majorBidi" w:cstheme="majorBidi"/>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eastAsia="Times New Roman" w:hAnsiTheme="majorBidi" w:cstheme="majorBidi"/>
          <w:sz w:val="28"/>
          <w:szCs w:val="28"/>
        </w:rPr>
        <w:instrText xml:space="preserve"> ADDIN EN.CITE </w:instrText>
      </w:r>
      <w:r>
        <w:rPr>
          <w:rFonts w:asciiTheme="majorBidi" w:eastAsia="Times New Roman" w:hAnsiTheme="majorBidi" w:cstheme="majorBidi"/>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eastAsia="Times New Roman" w:hAnsiTheme="majorBidi" w:cstheme="majorBidi"/>
          <w:sz w:val="28"/>
          <w:szCs w:val="28"/>
        </w:rPr>
        <w:instrText xml:space="preserve"> ADDIN EN.CITE.DATA </w:instrText>
      </w:r>
      <w:r>
        <w:rPr>
          <w:rFonts w:asciiTheme="majorBidi" w:eastAsia="Times New Roman" w:hAnsiTheme="majorBidi" w:cstheme="majorBidi"/>
          <w:sz w:val="28"/>
          <w:szCs w:val="28"/>
        </w:rPr>
      </w:r>
      <w:r>
        <w:rPr>
          <w:rFonts w:asciiTheme="majorBidi" w:eastAsia="Times New Roman" w:hAnsiTheme="majorBidi" w:cstheme="majorBidi"/>
          <w:sz w:val="28"/>
          <w:szCs w:val="28"/>
        </w:rPr>
        <w:fldChar w:fldCharType="end"/>
      </w:r>
      <w:r>
        <w:rPr>
          <w:rFonts w:asciiTheme="majorBidi" w:eastAsia="Times New Roman" w:hAnsiTheme="majorBidi" w:cstheme="majorBidi"/>
          <w:sz w:val="28"/>
          <w:szCs w:val="28"/>
        </w:rPr>
      </w:r>
      <w:r>
        <w:rPr>
          <w:rFonts w:asciiTheme="majorBidi" w:eastAsia="Times New Roman" w:hAnsiTheme="majorBidi" w:cstheme="majorBidi"/>
          <w:sz w:val="28"/>
          <w:szCs w:val="28"/>
        </w:rPr>
        <w:fldChar w:fldCharType="separate"/>
      </w:r>
      <w:r>
        <w:rPr>
          <w:rFonts w:asciiTheme="majorBidi" w:eastAsia="Times New Roman" w:hAnsiTheme="majorBidi" w:cstheme="majorBidi"/>
          <w:noProof/>
          <w:sz w:val="28"/>
          <w:szCs w:val="28"/>
        </w:rPr>
        <w:t>[</w:t>
      </w:r>
      <w:hyperlink w:anchor="_ENREF_1" w:tooltip="Nagueh, 2016 #13355" w:history="1">
        <w:r>
          <w:rPr>
            <w:rFonts w:asciiTheme="majorBidi" w:eastAsia="Times New Roman" w:hAnsiTheme="majorBidi" w:cstheme="majorBidi"/>
            <w:noProof/>
            <w:sz w:val="28"/>
            <w:szCs w:val="28"/>
          </w:rPr>
          <w:t>1</w:t>
        </w:r>
      </w:hyperlink>
      <w:r>
        <w:rPr>
          <w:rFonts w:asciiTheme="majorBidi" w:eastAsia="Times New Roman" w:hAnsiTheme="majorBidi" w:cstheme="majorBidi"/>
          <w:noProof/>
          <w:sz w:val="28"/>
          <w:szCs w:val="28"/>
        </w:rPr>
        <w:t>]</w:t>
      </w:r>
      <w:r>
        <w:rPr>
          <w:rFonts w:asciiTheme="majorBidi" w:eastAsia="Times New Roman" w:hAnsiTheme="majorBidi" w:cstheme="majorBidi"/>
          <w:sz w:val="28"/>
          <w:szCs w:val="28"/>
        </w:rPr>
        <w:fldChar w:fldCharType="end"/>
      </w:r>
      <w:r>
        <w:rPr>
          <w:rFonts w:asciiTheme="majorBidi" w:eastAsia="Times New Roman" w:hAnsiTheme="majorBidi" w:cstheme="majorBidi"/>
          <w:sz w:val="28"/>
          <w:szCs w:val="28"/>
        </w:rPr>
        <w:t>.</w:t>
      </w:r>
      <w:r>
        <w:rPr>
          <w:rFonts w:asciiTheme="majorBidi" w:hAnsiTheme="majorBidi" w:cstheme="majorBidi"/>
          <w:color w:val="000000" w:themeColor="text1"/>
          <w:sz w:val="28"/>
          <w:szCs w:val="28"/>
        </w:rPr>
        <w:t xml:space="preserve"> </w:t>
      </w:r>
      <w:r w:rsidRPr="00405683">
        <w:rPr>
          <w:rFonts w:asciiTheme="majorBidi" w:hAnsiTheme="majorBidi" w:cstheme="majorBidi"/>
          <w:sz w:val="28"/>
          <w:szCs w:val="28"/>
        </w:rPr>
        <w:t>Echocardiographic assessment of LV filling using Doppler flow velocity of the LV inflo</w:t>
      </w:r>
      <w:r>
        <w:rPr>
          <w:rFonts w:asciiTheme="majorBidi" w:hAnsiTheme="majorBidi" w:cstheme="majorBidi"/>
          <w:sz w:val="28"/>
          <w:szCs w:val="28"/>
        </w:rPr>
        <w:t xml:space="preserve">w in conjunction with pulmonary venous (PVs) </w:t>
      </w:r>
      <w:r w:rsidRPr="00405683">
        <w:rPr>
          <w:rFonts w:asciiTheme="majorBidi" w:hAnsiTheme="majorBidi" w:cstheme="majorBidi"/>
          <w:sz w:val="28"/>
          <w:szCs w:val="28"/>
        </w:rPr>
        <w:t xml:space="preserve">flow and mitral annulus velocity measurements using </w:t>
      </w:r>
      <w:r>
        <w:rPr>
          <w:rFonts w:asciiTheme="majorBidi" w:hAnsiTheme="majorBidi" w:cstheme="majorBidi"/>
          <w:sz w:val="28"/>
          <w:szCs w:val="28"/>
        </w:rPr>
        <w:t>DTI</w:t>
      </w:r>
      <w:r w:rsidRPr="00405683">
        <w:rPr>
          <w:rFonts w:asciiTheme="majorBidi" w:hAnsiTheme="majorBidi" w:cstheme="majorBidi"/>
          <w:sz w:val="28"/>
          <w:szCs w:val="28"/>
        </w:rPr>
        <w:t xml:space="preserve"> have been used to identify patients with LV diastolic dysfunction</w:t>
      </w:r>
      <w:r>
        <w:rPr>
          <w:rFonts w:asciiTheme="majorBidi" w:hAnsiTheme="majorBidi" w:cstheme="majorBidi"/>
          <w:sz w:val="28"/>
          <w:szCs w:val="28"/>
        </w:rPr>
        <w:t xml:space="preserve">, </w:t>
      </w:r>
      <w:r w:rsidRPr="00405683">
        <w:rPr>
          <w:rFonts w:asciiTheme="majorBidi" w:hAnsiTheme="majorBidi" w:cstheme="majorBidi"/>
          <w:sz w:val="28"/>
          <w:szCs w:val="28"/>
        </w:rPr>
        <w:t>all these indices are load-dependent, measuring events that occur a</w:t>
      </w:r>
      <w:r>
        <w:rPr>
          <w:rFonts w:asciiTheme="majorBidi" w:hAnsiTheme="majorBidi" w:cstheme="majorBidi"/>
          <w:sz w:val="28"/>
          <w:szCs w:val="28"/>
        </w:rPr>
        <w:t>fter MVO. Accordingly, evaluation of</w:t>
      </w:r>
      <w:r w:rsidRPr="00405683">
        <w:rPr>
          <w:rFonts w:asciiTheme="majorBidi" w:hAnsiTheme="majorBidi" w:cstheme="majorBidi"/>
          <w:sz w:val="28"/>
          <w:szCs w:val="28"/>
        </w:rPr>
        <w:t xml:space="preserve"> the </w:t>
      </w:r>
      <w:r>
        <w:rPr>
          <w:rFonts w:asciiTheme="majorBidi" w:hAnsiTheme="majorBidi" w:cstheme="majorBidi"/>
          <w:sz w:val="28"/>
          <w:szCs w:val="28"/>
        </w:rPr>
        <w:t>earlier</w:t>
      </w:r>
      <w:r w:rsidRPr="00405683">
        <w:rPr>
          <w:rFonts w:asciiTheme="majorBidi" w:hAnsiTheme="majorBidi" w:cstheme="majorBidi"/>
          <w:sz w:val="28"/>
          <w:szCs w:val="28"/>
        </w:rPr>
        <w:t xml:space="preserve"> stages of LV relaxation</w:t>
      </w:r>
      <w:r>
        <w:rPr>
          <w:rFonts w:asciiTheme="majorBidi" w:hAnsiTheme="majorBidi" w:cstheme="majorBidi"/>
          <w:sz w:val="28"/>
          <w:szCs w:val="28"/>
        </w:rPr>
        <w:t xml:space="preserve"> including LV untwisting has become an important alternative. LV </w:t>
      </w:r>
      <w:r w:rsidRPr="00C240E4">
        <w:rPr>
          <w:rFonts w:asciiTheme="majorBidi" w:hAnsiTheme="majorBidi" w:cstheme="majorBidi"/>
          <w:sz w:val="28"/>
          <w:szCs w:val="28"/>
        </w:rPr>
        <w:t>twist</w:t>
      </w:r>
      <w:r>
        <w:rPr>
          <w:rFonts w:asciiTheme="majorBidi" w:hAnsiTheme="majorBidi" w:cstheme="majorBidi"/>
          <w:sz w:val="28"/>
          <w:szCs w:val="28"/>
        </w:rPr>
        <w:t>ing</w:t>
      </w:r>
      <w:r w:rsidRPr="00C240E4">
        <w:rPr>
          <w:rFonts w:asciiTheme="majorBidi" w:hAnsiTheme="majorBidi" w:cstheme="majorBidi"/>
          <w:sz w:val="28"/>
          <w:szCs w:val="28"/>
        </w:rPr>
        <w:t xml:space="preserve"> and untwist</w:t>
      </w:r>
      <w:r>
        <w:rPr>
          <w:rFonts w:asciiTheme="majorBidi" w:hAnsiTheme="majorBidi" w:cstheme="majorBidi"/>
          <w:sz w:val="28"/>
          <w:szCs w:val="28"/>
        </w:rPr>
        <w:t>ing</w:t>
      </w:r>
      <w:r w:rsidRPr="00C240E4">
        <w:rPr>
          <w:rFonts w:asciiTheme="majorBidi" w:hAnsiTheme="majorBidi" w:cstheme="majorBidi"/>
          <w:sz w:val="28"/>
          <w:szCs w:val="28"/>
        </w:rPr>
        <w:t xml:space="preserve"> play a major role in </w:t>
      </w:r>
      <w:r>
        <w:rPr>
          <w:rFonts w:asciiTheme="majorBidi" w:hAnsiTheme="majorBidi" w:cstheme="majorBidi"/>
          <w:sz w:val="28"/>
          <w:szCs w:val="28"/>
        </w:rPr>
        <w:t xml:space="preserve">LV </w:t>
      </w:r>
      <w:r w:rsidRPr="00C240E4">
        <w:rPr>
          <w:rFonts w:asciiTheme="majorBidi" w:hAnsiTheme="majorBidi" w:cstheme="majorBidi"/>
          <w:sz w:val="28"/>
          <w:szCs w:val="28"/>
        </w:rPr>
        <w:t>mechanics</w:t>
      </w:r>
      <w:r>
        <w:rPr>
          <w:rFonts w:asciiTheme="majorBidi" w:hAnsiTheme="majorBidi" w:cstheme="majorBidi"/>
          <w:sz w:val="28"/>
          <w:szCs w:val="28"/>
        </w:rPr>
        <w:t xml:space="preserve"> </w:t>
      </w:r>
      <w:r>
        <w:rPr>
          <w:rFonts w:asciiTheme="majorBidi" w:hAnsiTheme="majorBidi" w:cstheme="majorBidi"/>
          <w:sz w:val="28"/>
          <w:szCs w:val="28"/>
        </w:rPr>
        <w:fldChar w:fldCharType="begin"/>
      </w:r>
      <w:r>
        <w:rPr>
          <w:rFonts w:asciiTheme="majorBidi" w:hAnsiTheme="majorBidi" w:cstheme="majorBidi"/>
          <w:sz w:val="28"/>
          <w:szCs w:val="28"/>
        </w:rPr>
        <w:instrText xml:space="preserve"> ADDIN EN.CITE &lt;EndNote&gt;&lt;Cite&gt;&lt;Author&gt;Sengupta&lt;/Author&gt;&lt;Year&gt;2008&lt;/Year&gt;&lt;RecNum&gt;14509&lt;/RecNum&gt;&lt;DisplayText&gt;[2]&lt;/DisplayText&gt;&lt;record&gt;&lt;rec-number&gt;14509&lt;/rec-number&gt;&lt;foreign-keys&gt;&lt;key app="EN" db-id="errrwa2edfda27exew8vdrd1x5ttde5e2rsa" timestamp="1542138004"&gt;14509&lt;/key&gt;&lt;/foreign-keys&gt;&lt;ref-type name="Journal Article"&gt;17&lt;/ref-type&gt;&lt;contributors&gt;&lt;authors&gt;&lt;author&gt;Sengupta, P. P.&lt;/author&gt;&lt;author&gt;Khandheria, B. K.&lt;/author&gt;&lt;author&gt;Narula, J.&lt;/author&gt;&lt;/authors&gt;&lt;/contributors&gt;&lt;auth-address&gt;Division of Cardiovascular Diseases, Mayo Clinic, Scottsdale, AZ 85259, USA. sengupta.partho@mayo.edu&lt;/auth-address&gt;&lt;titles&gt;&lt;title&gt;Twist and untwist mechanics of the left ventricle&lt;/title&gt;&lt;secondary-title&gt;Heart Fail Clin&lt;/secondary-title&gt;&lt;alt-title&gt;Heart failure clinics&lt;/alt-title&gt;&lt;/titles&gt;&lt;periodical&gt;&lt;full-title&gt;Heart Fail Clin&lt;/full-title&gt;&lt;abbr-1&gt;Heart failure clinics&lt;/abbr-1&gt;&lt;/periodical&gt;&lt;alt-periodical&gt;&lt;full-title&gt;Heart Fail Clin&lt;/full-title&gt;&lt;abbr-1&gt;Heart failure clinics&lt;/abbr-1&gt;&lt;/alt-periodical&gt;&lt;pages&gt;315-24&lt;/pages&gt;&lt;volume&gt;4&lt;/volume&gt;&lt;number&gt;3&lt;/number&gt;&lt;keywords&gt;&lt;keyword&gt;Cardiomyopathies/physiopathology&lt;/keyword&gt;&lt;keyword&gt;Diastole&lt;/keyword&gt;&lt;keyword&gt;Heart Ventricles/anatomy &amp;amp; histology/diagnostic imaging&lt;/keyword&gt;&lt;keyword&gt;Humans&lt;/keyword&gt;&lt;keyword&gt;Magnetic Resonance Imaging&lt;/keyword&gt;&lt;keyword&gt;Stroke Volume&lt;/keyword&gt;&lt;keyword&gt;*Torsion, Mechanical&lt;/keyword&gt;&lt;keyword&gt;Ultrasonography&lt;/keyword&gt;&lt;keyword&gt;Ventricular Dysfunction, Left/diagnostic imaging/*physiopathology&lt;/keyword&gt;&lt;keyword&gt;*Ventricular Function, Left&lt;/keyword&gt;&lt;/keywords&gt;&lt;dates&gt;&lt;year&gt;2008&lt;/year&gt;&lt;pub-dates&gt;&lt;date&gt;Jul&lt;/date&gt;&lt;/pub-dates&gt;&lt;/dates&gt;&lt;isbn&gt;1551-7136 (Print)&amp;#xD;1551-7136 (Linking)&lt;/isbn&gt;&lt;accession-num&gt;18598983&lt;/accession-num&gt;&lt;urls&gt;&lt;related-urls&gt;&lt;url&gt;http://www.ncbi.nlm.nih.gov/pubmed/18598983&lt;/url&gt;&lt;/related-urls&gt;&lt;/urls&gt;&lt;electronic-resource-num&gt;10.1016/j.hfc.2008.03.001&lt;/electronic-resource-num&gt;&lt;/record&gt;&lt;/Cite&gt;&lt;/EndNote&gt;</w:instrText>
      </w:r>
      <w:r>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2" w:tooltip="Sengupta, 2008 #14509" w:history="1">
        <w:r>
          <w:rPr>
            <w:rFonts w:asciiTheme="majorBidi" w:hAnsiTheme="majorBidi" w:cstheme="majorBidi"/>
            <w:noProof/>
            <w:sz w:val="28"/>
            <w:szCs w:val="28"/>
          </w:rPr>
          <w:t>2</w:t>
        </w:r>
      </w:hyperlink>
      <w:r>
        <w:rPr>
          <w:rFonts w:asciiTheme="majorBidi" w:hAnsiTheme="majorBidi" w:cstheme="majorBidi"/>
          <w:noProof/>
          <w:sz w:val="28"/>
          <w:szCs w:val="28"/>
        </w:rPr>
        <w:t>]</w:t>
      </w:r>
      <w:r>
        <w:rPr>
          <w:rFonts w:asciiTheme="majorBidi" w:hAnsiTheme="majorBidi" w:cstheme="majorBidi"/>
          <w:sz w:val="28"/>
          <w:szCs w:val="28"/>
        </w:rPr>
        <w:fldChar w:fldCharType="end"/>
      </w:r>
      <w:r>
        <w:rPr>
          <w:rFonts w:asciiTheme="majorBidi" w:hAnsiTheme="majorBidi" w:cstheme="majorBidi"/>
          <w:sz w:val="28"/>
          <w:szCs w:val="28"/>
        </w:rPr>
        <w:t xml:space="preserve">. </w:t>
      </w:r>
      <w:r w:rsidRPr="008F046F">
        <w:rPr>
          <w:rFonts w:asciiTheme="majorBidi" w:hAnsiTheme="majorBidi" w:cstheme="majorBidi"/>
          <w:sz w:val="28"/>
          <w:szCs w:val="28"/>
        </w:rPr>
        <w:t>LV untw</w:t>
      </w:r>
      <w:r>
        <w:rPr>
          <w:rFonts w:asciiTheme="majorBidi" w:hAnsiTheme="majorBidi" w:cstheme="majorBidi"/>
          <w:sz w:val="28"/>
          <w:szCs w:val="28"/>
        </w:rPr>
        <w:t>isting process is the result of active and passive mechanisms with about 40 to 70% of LV recoil occur during IVRT,</w:t>
      </w:r>
      <w:r w:rsidRPr="001462C8">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fldChar w:fldCharType="begin"/>
      </w:r>
      <w:r>
        <w:rPr>
          <w:rFonts w:asciiTheme="majorBidi" w:eastAsia="Times New Roman" w:hAnsiTheme="majorBidi" w:cstheme="majorBidi"/>
          <w:sz w:val="28"/>
          <w:szCs w:val="28"/>
        </w:rPr>
        <w:instrText xml:space="preserve"> ADDIN EN.CITE &lt;EndNote&gt;&lt;Cite&gt;&lt;Author&gt;van Dalen&lt;/Author&gt;&lt;Year&gt;2009&lt;/Year&gt;&lt;RecNum&gt;14948&lt;/RecNum&gt;&lt;DisplayText&gt;[3]&lt;/DisplayText&gt;&lt;record&gt;&lt;rec-number&gt;14948&lt;/rec-number&gt;&lt;foreign-keys&gt;&lt;key app="EN" db-id="errrwa2edfda27exew8vdrd1x5ttde5e2rsa" timestamp="1544325119"&gt;14948&lt;/key&gt;&lt;/foreign-keys&gt;&lt;ref-type name="Journal Article"&gt;17&lt;/ref-type&gt;&lt;contributors&gt;&lt;authors&gt;&lt;author&gt;van Dalen, B. M.&lt;/author&gt;&lt;author&gt;Soliman, O. I.&lt;/author&gt;&lt;author&gt;Vletter, W. B.&lt;/author&gt;&lt;author&gt;ten Cate, F. J.&lt;/author&gt;&lt;author&gt;Geleijnse, M. L.&lt;/author&gt;&lt;/authors&gt;&lt;/contributors&gt;&lt;auth-address&gt;Department of Cardiology, the Thoraxcenter, Erasmus University Medical Center, s-Gravendijkwal 230, Rotterdam, The Netherlands.&lt;/auth-address&gt;&lt;titles&gt;&lt;title&gt;Insights into left ventricular function from the time course of regional and global rotation by speckle tracking echocardiography&lt;/title&gt;&lt;secondary-title&gt;Echocardiography&lt;/secondary-title&gt;&lt;alt-title&gt;Echocardiography&lt;/alt-title&gt;&lt;/titles&gt;&lt;periodical&gt;&lt;full-title&gt;Echocardiography&lt;/full-title&gt;&lt;abbr-1&gt;Echocardiography&lt;/abbr-1&gt;&lt;/periodical&gt;&lt;alt-periodical&gt;&lt;full-title&gt;Echocardiography&lt;/full-title&gt;&lt;abbr-1&gt;Echocardiography&lt;/abbr-1&gt;&lt;/alt-periodical&gt;&lt;pages&gt;371-7&lt;/pages&gt;&lt;volume&gt;26&lt;/volume&gt;&lt;number&gt;4&lt;/number&gt;&lt;keywords&gt;&lt;keyword&gt;Adult&lt;/keyword&gt;&lt;keyword&gt;Echocardiography/*methods&lt;/keyword&gt;&lt;keyword&gt;Elasticity Imaging Techniques/*methods&lt;/keyword&gt;&lt;keyword&gt;Female&lt;/keyword&gt;&lt;keyword&gt;Heart Ventricles/*diagnostic imaging&lt;/keyword&gt;&lt;keyword&gt;Humans&lt;/keyword&gt;&lt;keyword&gt;Image Interpretation, Computer-Assisted/*methods&lt;/keyword&gt;&lt;keyword&gt;Male&lt;/keyword&gt;&lt;keyword&gt;Rotation&lt;/keyword&gt;&lt;keyword&gt;Ventricular Function, Left/*physiology&lt;/keyword&gt;&lt;/keywords&gt;&lt;dates&gt;&lt;year&gt;2009&lt;/year&gt;&lt;pub-dates&gt;&lt;date&gt;Apr&lt;/date&gt;&lt;/pub-dates&gt;&lt;/dates&gt;&lt;isbn&gt;1540-8175 (Electronic)&amp;#xD;0742-2822 (Linking)&lt;/isbn&gt;&lt;accession-num&gt;19054040&lt;/accession-num&gt;&lt;urls&gt;&lt;related-urls&gt;&lt;url&gt;http://www.ncbi.nlm.nih.gov/pubmed/19054040&lt;/url&gt;&lt;/related-urls&gt;&lt;/urls&gt;&lt;electronic-resource-num&gt;10.1111/j.1540-8175.2008.00834.x&lt;/electronic-resource-num&gt;&lt;/record&gt;&lt;/Cite&gt;&lt;/EndNote&gt;</w:instrText>
      </w:r>
      <w:r>
        <w:rPr>
          <w:rFonts w:asciiTheme="majorBidi" w:eastAsia="Times New Roman" w:hAnsiTheme="majorBidi" w:cstheme="majorBidi"/>
          <w:sz w:val="28"/>
          <w:szCs w:val="28"/>
        </w:rPr>
        <w:fldChar w:fldCharType="separate"/>
      </w:r>
      <w:r>
        <w:rPr>
          <w:rFonts w:asciiTheme="majorBidi" w:eastAsia="Times New Roman" w:hAnsiTheme="majorBidi" w:cstheme="majorBidi"/>
          <w:noProof/>
          <w:sz w:val="28"/>
          <w:szCs w:val="28"/>
        </w:rPr>
        <w:t>[</w:t>
      </w:r>
      <w:hyperlink w:anchor="_ENREF_3" w:tooltip="van Dalen, 2009 #14948" w:history="1">
        <w:r>
          <w:rPr>
            <w:rFonts w:asciiTheme="majorBidi" w:eastAsia="Times New Roman" w:hAnsiTheme="majorBidi" w:cstheme="majorBidi"/>
            <w:noProof/>
            <w:sz w:val="28"/>
            <w:szCs w:val="28"/>
          </w:rPr>
          <w:t>3</w:t>
        </w:r>
      </w:hyperlink>
      <w:r>
        <w:rPr>
          <w:rFonts w:asciiTheme="majorBidi" w:eastAsia="Times New Roman" w:hAnsiTheme="majorBidi" w:cstheme="majorBidi"/>
          <w:noProof/>
          <w:sz w:val="28"/>
          <w:szCs w:val="28"/>
        </w:rPr>
        <w:t>]</w:t>
      </w:r>
      <w:r>
        <w:rPr>
          <w:rFonts w:asciiTheme="majorBidi" w:eastAsia="Times New Roman" w:hAnsiTheme="majorBidi" w:cstheme="majorBidi"/>
          <w:sz w:val="28"/>
          <w:szCs w:val="28"/>
        </w:rPr>
        <w:fldChar w:fldCharType="end"/>
      </w:r>
      <w:r>
        <w:rPr>
          <w:rFonts w:asciiTheme="majorBidi" w:eastAsia="Times New Roman" w:hAnsiTheme="majorBidi" w:cstheme="majorBidi"/>
          <w:sz w:val="28"/>
          <w:szCs w:val="28"/>
        </w:rPr>
        <w:t xml:space="preserve">,  </w:t>
      </w:r>
      <w:r w:rsidRPr="009A37FC">
        <w:rPr>
          <w:rFonts w:asciiTheme="majorBidi" w:hAnsiTheme="majorBidi" w:cstheme="majorBidi"/>
          <w:sz w:val="28"/>
          <w:szCs w:val="28"/>
        </w:rPr>
        <w:t xml:space="preserve"> high levels of stored potential energy from the active systolic twist are </w:t>
      </w:r>
      <w:r>
        <w:rPr>
          <w:rFonts w:asciiTheme="majorBidi" w:hAnsiTheme="majorBidi" w:cstheme="majorBidi"/>
          <w:sz w:val="28"/>
          <w:szCs w:val="28"/>
        </w:rPr>
        <w:t>transformed into kinetic energy</w:t>
      </w:r>
      <w:r w:rsidRPr="002C771B">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fldChar w:fldCharType="begin"/>
      </w:r>
      <w:r>
        <w:rPr>
          <w:rFonts w:asciiTheme="majorBidi" w:eastAsia="Times New Roman" w:hAnsiTheme="majorBidi" w:cstheme="majorBidi"/>
          <w:sz w:val="28"/>
          <w:szCs w:val="28"/>
        </w:rPr>
        <w:instrText xml:space="preserve"> ADDIN EN.CITE &lt;EndNote&gt;&lt;Cite&gt;&lt;Author&gt;Rademakers&lt;/Author&gt;&lt;Year&gt;1992&lt;/Year&gt;&lt;RecNum&gt;13248&lt;/RecNum&gt;&lt;DisplayText&gt;[4]&lt;/DisplayText&gt;&lt;record&gt;&lt;rec-number&gt;13248&lt;/rec-number&gt;&lt;foreign-keys&gt;&lt;key app="EN" db-id="errrwa2edfda27exew8vdrd1x5ttde5e2rsa" timestamp="1528215393"&gt;13248&lt;/key&gt;&lt;/foreign-keys&gt;&lt;ref-type name="Journal Article"&gt;17&lt;/ref-type&gt;&lt;contributors&gt;&lt;authors&gt;&lt;author&gt;Rademakers, F. E.&lt;/author&gt;&lt;author&gt;Buchalter, M. B.&lt;/author&gt;&lt;author&gt;Rogers, W. J.&lt;/author&gt;&lt;author&gt;Zerhouni, E. A.&lt;/author&gt;&lt;author&gt;Weisfeldt, M. L.&lt;/author&gt;&lt;author&gt;Weiss, J. L.&lt;/author&gt;&lt;author&gt;Shapiro, E. P.&lt;/author&gt;&lt;/authors&gt;&lt;/contributors&gt;&lt;auth-address&gt;Division of Cardiology, Johns Hopkins University School of Medicine, Baltimore, Md.&lt;/auth-address&gt;&lt;titles&gt;&lt;title&gt;Dissociation between left ventricular untwisting and filling. Accentuation by catecholamines&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1572-81&lt;/pages&gt;&lt;volume&gt;85&lt;/volume&gt;&lt;number&gt;4&lt;/number&gt;&lt;keywords&gt;&lt;keyword&gt;Animals&lt;/keyword&gt;&lt;keyword&gt;Biomechanical Phenomena&lt;/keyword&gt;&lt;keyword&gt;Cardiac Pacing, Artificial&lt;/keyword&gt;&lt;keyword&gt;Dobutamine/*pharmacology&lt;/keyword&gt;&lt;keyword&gt;Dogs&lt;/keyword&gt;&lt;keyword&gt;Heart Ventricles/anatomy &amp;amp; histology&lt;/keyword&gt;&lt;keyword&gt;Magnetic Resonance Imaging&lt;/keyword&gt;&lt;keyword&gt;Myocardial Contraction/*physiology&lt;/keyword&gt;&lt;keyword&gt;Time Factors&lt;/keyword&gt;&lt;keyword&gt;Ventricular Function, Left/drug effects/*physiology&lt;/keyword&gt;&lt;/keywords&gt;&lt;dates&gt;&lt;year&gt;1992&lt;/year&gt;&lt;pub-dates&gt;&lt;date&gt;Apr&lt;/date&gt;&lt;/pub-dates&gt;&lt;/dates&gt;&lt;isbn&gt;0009-7322 (Print)&amp;#xD;0009-7322 (Linking)&lt;/isbn&gt;&lt;accession-num&gt;1555295&lt;/accession-num&gt;&lt;urls&gt;&lt;related-urls&gt;&lt;url&gt;http://www.ncbi.nlm.nih.gov/pubmed/1555295&lt;/url&gt;&lt;/related-urls&gt;&lt;/urls&gt;&lt;/record&gt;&lt;/Cite&gt;&lt;/EndNote&gt;</w:instrText>
      </w:r>
      <w:r>
        <w:rPr>
          <w:rFonts w:asciiTheme="majorBidi" w:eastAsia="Times New Roman" w:hAnsiTheme="majorBidi" w:cstheme="majorBidi"/>
          <w:sz w:val="28"/>
          <w:szCs w:val="28"/>
        </w:rPr>
        <w:fldChar w:fldCharType="separate"/>
      </w:r>
      <w:r>
        <w:rPr>
          <w:rFonts w:asciiTheme="majorBidi" w:eastAsia="Times New Roman" w:hAnsiTheme="majorBidi" w:cstheme="majorBidi"/>
          <w:noProof/>
          <w:sz w:val="28"/>
          <w:szCs w:val="28"/>
        </w:rPr>
        <w:t>[</w:t>
      </w:r>
      <w:hyperlink w:anchor="_ENREF_4" w:tooltip="Rademakers, 1992 #13248" w:history="1">
        <w:r>
          <w:rPr>
            <w:rFonts w:asciiTheme="majorBidi" w:eastAsia="Times New Roman" w:hAnsiTheme="majorBidi" w:cstheme="majorBidi"/>
            <w:noProof/>
            <w:sz w:val="28"/>
            <w:szCs w:val="28"/>
          </w:rPr>
          <w:t>4</w:t>
        </w:r>
      </w:hyperlink>
      <w:r>
        <w:rPr>
          <w:rFonts w:asciiTheme="majorBidi" w:eastAsia="Times New Roman" w:hAnsiTheme="majorBidi" w:cstheme="majorBidi"/>
          <w:noProof/>
          <w:sz w:val="28"/>
          <w:szCs w:val="28"/>
        </w:rPr>
        <w:t>]</w:t>
      </w:r>
      <w:r>
        <w:rPr>
          <w:rFonts w:asciiTheme="majorBidi" w:eastAsia="Times New Roman" w:hAnsiTheme="majorBidi" w:cstheme="majorBidi"/>
          <w:sz w:val="28"/>
          <w:szCs w:val="28"/>
        </w:rPr>
        <w:fldChar w:fldCharType="end"/>
      </w:r>
      <w:r>
        <w:rPr>
          <w:rFonts w:asciiTheme="majorBidi" w:hAnsiTheme="majorBidi" w:cstheme="majorBidi"/>
          <w:sz w:val="28"/>
          <w:szCs w:val="28"/>
        </w:rPr>
        <w:t>,</w:t>
      </w:r>
      <w:r w:rsidRPr="009A37FC">
        <w:rPr>
          <w:rFonts w:asciiTheme="majorBidi" w:hAnsiTheme="majorBidi" w:cstheme="majorBidi"/>
          <w:sz w:val="28"/>
          <w:szCs w:val="28"/>
        </w:rPr>
        <w:t xml:space="preserve"> adding a passive component to rapid</w:t>
      </w:r>
      <w:r>
        <w:rPr>
          <w:rFonts w:asciiTheme="majorBidi" w:hAnsiTheme="majorBidi" w:cstheme="majorBidi"/>
          <w:sz w:val="28"/>
          <w:szCs w:val="28"/>
        </w:rPr>
        <w:t xml:space="preserve"> early diastolic untwisting., hence, </w:t>
      </w:r>
      <w:r w:rsidRPr="00C240E4">
        <w:rPr>
          <w:rFonts w:asciiTheme="majorBidi" w:hAnsiTheme="majorBidi" w:cstheme="majorBidi"/>
          <w:spacing w:val="2"/>
          <w:sz w:val="28"/>
          <w:szCs w:val="28"/>
        </w:rPr>
        <w:t xml:space="preserve">the evaluation of </w:t>
      </w:r>
      <w:r>
        <w:rPr>
          <w:rFonts w:asciiTheme="majorBidi" w:hAnsiTheme="majorBidi" w:cstheme="majorBidi"/>
          <w:sz w:val="28"/>
          <w:szCs w:val="28"/>
        </w:rPr>
        <w:t xml:space="preserve">LV </w:t>
      </w:r>
      <w:r w:rsidRPr="00C240E4">
        <w:rPr>
          <w:rFonts w:asciiTheme="majorBidi" w:hAnsiTheme="majorBidi" w:cstheme="majorBidi"/>
          <w:spacing w:val="2"/>
          <w:sz w:val="28"/>
          <w:szCs w:val="28"/>
        </w:rPr>
        <w:t xml:space="preserve">twisting and untwisting </w:t>
      </w:r>
      <w:r>
        <w:rPr>
          <w:rFonts w:asciiTheme="majorBidi" w:hAnsiTheme="majorBidi" w:cstheme="majorBidi"/>
          <w:spacing w:val="2"/>
          <w:sz w:val="28"/>
          <w:szCs w:val="28"/>
        </w:rPr>
        <w:t xml:space="preserve">especially </w:t>
      </w:r>
      <w:r>
        <w:rPr>
          <w:rFonts w:asciiTheme="majorBidi" w:hAnsiTheme="majorBidi" w:cstheme="majorBidi"/>
          <w:sz w:val="28"/>
          <w:szCs w:val="28"/>
        </w:rPr>
        <w:t xml:space="preserve">untwisting during IVRT </w:t>
      </w:r>
      <w:r>
        <w:rPr>
          <w:rFonts w:asciiTheme="majorBidi" w:hAnsiTheme="majorBidi" w:cstheme="majorBidi"/>
          <w:spacing w:val="2"/>
          <w:sz w:val="28"/>
          <w:szCs w:val="28"/>
        </w:rPr>
        <w:t>may</w:t>
      </w:r>
      <w:r w:rsidRPr="00C240E4">
        <w:rPr>
          <w:rFonts w:asciiTheme="majorBidi" w:hAnsiTheme="majorBidi" w:cstheme="majorBidi"/>
          <w:spacing w:val="2"/>
          <w:sz w:val="28"/>
          <w:szCs w:val="28"/>
        </w:rPr>
        <w:t xml:space="preserve"> provide </w:t>
      </w:r>
      <w:r w:rsidRPr="00C240E4">
        <w:rPr>
          <w:rFonts w:asciiTheme="majorBidi" w:hAnsiTheme="majorBidi" w:cstheme="majorBidi"/>
          <w:sz w:val="28"/>
          <w:szCs w:val="28"/>
        </w:rPr>
        <w:t>new pathophysiological insights</w:t>
      </w:r>
      <w:r>
        <w:rPr>
          <w:rFonts w:asciiTheme="majorBidi" w:hAnsiTheme="majorBidi" w:cstheme="majorBidi"/>
          <w:spacing w:val="2"/>
          <w:sz w:val="28"/>
          <w:szCs w:val="28"/>
        </w:rPr>
        <w:t xml:space="preserve"> in diastolic function</w:t>
      </w:r>
      <w:r>
        <w:rPr>
          <w:rFonts w:asciiTheme="majorBidi" w:hAnsiTheme="majorBidi" w:cstheme="majorBidi"/>
          <w:spacing w:val="2"/>
          <w:sz w:val="28"/>
          <w:szCs w:val="28"/>
        </w:rPr>
        <w:fldChar w:fldCharType="begin"/>
      </w:r>
      <w:r>
        <w:rPr>
          <w:rFonts w:asciiTheme="majorBidi" w:hAnsiTheme="majorBidi" w:cstheme="majorBidi"/>
          <w:spacing w:val="2"/>
          <w:sz w:val="28"/>
          <w:szCs w:val="28"/>
        </w:rPr>
        <w:instrText xml:space="preserve"> ADDIN EN.CITE &lt;EndNote&gt;&lt;Cite&gt;&lt;Author&gt;Rademakers&lt;/Author&gt;&lt;Year&gt;1992&lt;/Year&gt;&lt;RecNum&gt;13248&lt;/RecNum&gt;&lt;DisplayText&gt;[4]&lt;/DisplayText&gt;&lt;record&gt;&lt;rec-number&gt;13248&lt;/rec-number&gt;&lt;foreign-keys&gt;&lt;key app="EN" db-id="errrwa2edfda27exew8vdrd1x5ttde5e2rsa" timestamp="1528215393"&gt;13248&lt;/key&gt;&lt;/foreign-keys&gt;&lt;ref-type name="Journal Article"&gt;17&lt;/ref-type&gt;&lt;contributors&gt;&lt;authors&gt;&lt;author&gt;Rademakers, F. E.&lt;/author&gt;&lt;author&gt;Buchalter, M. B.&lt;/author&gt;&lt;author&gt;Rogers, W. J.&lt;/author&gt;&lt;author&gt;Zerhouni, E. A.&lt;/author&gt;&lt;author&gt;Weisfeldt, M. L.&lt;/author&gt;&lt;author&gt;Weiss, J. L.&lt;/author&gt;&lt;author&gt;Shapiro, E. P.&lt;/author&gt;&lt;/authors&gt;&lt;/contributors&gt;&lt;auth-address&gt;Division of Cardiology, Johns Hopkins University School of Medicine, Baltimore, Md.&lt;/auth-address&gt;&lt;titles&gt;&lt;title&gt;Dissociation between left ventricular untwisting and filling. Accentuation by catecholamines&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1572-81&lt;/pages&gt;&lt;volume&gt;85&lt;/volume&gt;&lt;number&gt;4&lt;/number&gt;&lt;keywords&gt;&lt;keyword&gt;Animals&lt;/keyword&gt;&lt;keyword&gt;Biomechanical Phenomena&lt;/keyword&gt;&lt;keyword&gt;Cardiac Pacing, Artificial&lt;/keyword&gt;&lt;keyword&gt;Dobutamine/*pharmacology&lt;/keyword&gt;&lt;keyword&gt;Dogs&lt;/keyword&gt;&lt;keyword&gt;Heart Ventricles/anatomy &amp;amp; histology&lt;/keyword&gt;&lt;keyword&gt;Magnetic Resonance Imaging&lt;/keyword&gt;&lt;keyword&gt;Myocardial Contraction/*physiology&lt;/keyword&gt;&lt;keyword&gt;Time Factors&lt;/keyword&gt;&lt;keyword&gt;Ventricular Function, Left/drug effects/*physiology&lt;/keyword&gt;&lt;/keywords&gt;&lt;dates&gt;&lt;year&gt;1992&lt;/year&gt;&lt;pub-dates&gt;&lt;date&gt;Apr&lt;/date&gt;&lt;/pub-dates&gt;&lt;/dates&gt;&lt;isbn&gt;0009-7322 (Print)&amp;#xD;0009-7322 (Linking)&lt;/isbn&gt;&lt;accession-num&gt;1555295&lt;/accession-num&gt;&lt;urls&gt;&lt;related-urls&gt;&lt;url&gt;http://www.ncbi.nlm.nih.gov/pubmed/1555295&lt;/url&gt;&lt;/related-urls&gt;&lt;/urls&gt;&lt;/record&gt;&lt;/Cite&gt;&lt;/EndNote&gt;</w:instrText>
      </w:r>
      <w:r>
        <w:rPr>
          <w:rFonts w:asciiTheme="majorBidi" w:hAnsiTheme="majorBidi" w:cstheme="majorBidi"/>
          <w:spacing w:val="2"/>
          <w:sz w:val="28"/>
          <w:szCs w:val="28"/>
        </w:rPr>
        <w:fldChar w:fldCharType="separate"/>
      </w:r>
      <w:r>
        <w:rPr>
          <w:rFonts w:asciiTheme="majorBidi" w:hAnsiTheme="majorBidi" w:cstheme="majorBidi"/>
          <w:noProof/>
          <w:spacing w:val="2"/>
          <w:sz w:val="28"/>
          <w:szCs w:val="28"/>
        </w:rPr>
        <w:t>[</w:t>
      </w:r>
      <w:hyperlink w:anchor="_ENREF_4" w:tooltip="Rademakers, 1992 #13248" w:history="1">
        <w:r>
          <w:rPr>
            <w:rFonts w:asciiTheme="majorBidi" w:hAnsiTheme="majorBidi" w:cstheme="majorBidi"/>
            <w:noProof/>
            <w:spacing w:val="2"/>
            <w:sz w:val="28"/>
            <w:szCs w:val="28"/>
          </w:rPr>
          <w:t>4</w:t>
        </w:r>
      </w:hyperlink>
      <w:r>
        <w:rPr>
          <w:rFonts w:asciiTheme="majorBidi" w:hAnsiTheme="majorBidi" w:cstheme="majorBidi"/>
          <w:noProof/>
          <w:spacing w:val="2"/>
          <w:sz w:val="28"/>
          <w:szCs w:val="28"/>
        </w:rPr>
        <w:t>]</w:t>
      </w:r>
      <w:r>
        <w:rPr>
          <w:rFonts w:asciiTheme="majorBidi" w:hAnsiTheme="majorBidi" w:cstheme="majorBidi"/>
          <w:spacing w:val="2"/>
          <w:sz w:val="28"/>
          <w:szCs w:val="28"/>
        </w:rPr>
        <w:fldChar w:fldCharType="end"/>
      </w:r>
      <w:r>
        <w:rPr>
          <w:rFonts w:asciiTheme="majorBidi" w:hAnsiTheme="majorBidi" w:cstheme="majorBidi"/>
          <w:spacing w:val="2"/>
          <w:sz w:val="28"/>
          <w:szCs w:val="28"/>
        </w:rPr>
        <w:t xml:space="preserve">. </w:t>
      </w:r>
      <w:r>
        <w:rPr>
          <w:rFonts w:asciiTheme="majorBidi" w:hAnsiTheme="majorBidi" w:cstheme="majorBidi"/>
          <w:sz w:val="28"/>
          <w:szCs w:val="28"/>
        </w:rPr>
        <w:t xml:space="preserve">A </w:t>
      </w:r>
      <w:r w:rsidRPr="00405683">
        <w:rPr>
          <w:rFonts w:asciiTheme="majorBidi" w:hAnsiTheme="majorBidi" w:cstheme="majorBidi"/>
          <w:sz w:val="28"/>
          <w:szCs w:val="28"/>
        </w:rPr>
        <w:t xml:space="preserve">novel non-invasive methods </w:t>
      </w:r>
      <w:r>
        <w:rPr>
          <w:rFonts w:asciiTheme="majorBidi" w:hAnsiTheme="majorBidi" w:cstheme="majorBidi"/>
          <w:sz w:val="28"/>
          <w:szCs w:val="28"/>
        </w:rPr>
        <w:t>to</w:t>
      </w:r>
      <w:r w:rsidRPr="00405683">
        <w:rPr>
          <w:rFonts w:asciiTheme="majorBidi" w:hAnsiTheme="majorBidi" w:cstheme="majorBidi"/>
          <w:sz w:val="28"/>
          <w:szCs w:val="28"/>
        </w:rPr>
        <w:t xml:space="preserve"> </w:t>
      </w:r>
      <w:r>
        <w:rPr>
          <w:rFonts w:asciiTheme="majorBidi" w:hAnsiTheme="majorBidi" w:cstheme="majorBidi"/>
          <w:sz w:val="28"/>
          <w:szCs w:val="28"/>
        </w:rPr>
        <w:t>assess</w:t>
      </w:r>
      <w:r w:rsidRPr="00405683">
        <w:rPr>
          <w:rFonts w:asciiTheme="majorBidi" w:hAnsiTheme="majorBidi" w:cstheme="majorBidi"/>
          <w:sz w:val="28"/>
          <w:szCs w:val="28"/>
        </w:rPr>
        <w:t xml:space="preserve"> earlier stages of LV relaxation </w:t>
      </w:r>
      <w:r>
        <w:rPr>
          <w:rFonts w:asciiTheme="majorBidi" w:hAnsiTheme="majorBidi" w:cstheme="majorBidi"/>
          <w:sz w:val="28"/>
          <w:szCs w:val="28"/>
        </w:rPr>
        <w:t>has been developed,</w:t>
      </w:r>
      <w:r w:rsidRPr="00405683">
        <w:rPr>
          <w:rFonts w:asciiTheme="majorBidi" w:hAnsiTheme="majorBidi" w:cstheme="majorBidi"/>
          <w:sz w:val="28"/>
          <w:szCs w:val="28"/>
        </w:rPr>
        <w:t xml:space="preserve"> </w:t>
      </w:r>
      <w:r>
        <w:rPr>
          <w:rFonts w:asciiTheme="majorBidi" w:hAnsiTheme="majorBidi" w:cstheme="majorBidi"/>
          <w:sz w:val="28"/>
          <w:szCs w:val="28"/>
        </w:rPr>
        <w:t>2D-STI has allowed LV untwisting to</w:t>
      </w:r>
      <w:r w:rsidRPr="00405683">
        <w:rPr>
          <w:rFonts w:asciiTheme="majorBidi" w:hAnsiTheme="majorBidi" w:cstheme="majorBidi"/>
          <w:sz w:val="28"/>
          <w:szCs w:val="28"/>
        </w:rPr>
        <w:t xml:space="preserve"> be evaluated non-invasively.</w:t>
      </w:r>
    </w:p>
    <w:p w:rsidR="00B271E7" w:rsidRPr="00610B68" w:rsidRDefault="00B271E7" w:rsidP="00B271E7">
      <w:pPr>
        <w:spacing w:line="360" w:lineRule="auto"/>
        <w:jc w:val="both"/>
        <w:rPr>
          <w:rFonts w:asciiTheme="majorBidi" w:eastAsia="Times New Roman" w:hAnsiTheme="majorBidi" w:cstheme="majorBidi"/>
          <w:sz w:val="28"/>
          <w:szCs w:val="28"/>
        </w:rPr>
      </w:pPr>
      <w:r>
        <w:rPr>
          <w:rFonts w:asciiTheme="majorBidi" w:eastAsia="Times New Roman" w:hAnsiTheme="majorBidi" w:cstheme="majorBidi"/>
          <w:color w:val="000000" w:themeColor="text1"/>
          <w:sz w:val="28"/>
          <w:szCs w:val="28"/>
        </w:rPr>
        <w:t xml:space="preserve">This study was conducted to assess </w:t>
      </w:r>
      <w:r>
        <w:rPr>
          <w:rFonts w:asciiTheme="majorBidi" w:hAnsiTheme="majorBidi" w:cstheme="majorBidi"/>
          <w:color w:val="000000"/>
          <w:sz w:val="28"/>
          <w:szCs w:val="28"/>
        </w:rPr>
        <w:t xml:space="preserve">LV </w:t>
      </w:r>
      <w:r w:rsidRPr="00F75D6E">
        <w:rPr>
          <w:rFonts w:asciiTheme="majorBidi" w:hAnsiTheme="majorBidi" w:cstheme="majorBidi"/>
          <w:color w:val="000000"/>
          <w:sz w:val="28"/>
          <w:szCs w:val="28"/>
        </w:rPr>
        <w:t>untwist</w:t>
      </w:r>
      <w:r>
        <w:rPr>
          <w:rFonts w:asciiTheme="majorBidi" w:hAnsiTheme="majorBidi" w:cstheme="majorBidi"/>
          <w:color w:val="000000"/>
          <w:sz w:val="28"/>
          <w:szCs w:val="28"/>
        </w:rPr>
        <w:t xml:space="preserve">ing during IVRT </w:t>
      </w:r>
      <w:r w:rsidRPr="00F75D6E">
        <w:rPr>
          <w:rFonts w:asciiTheme="majorBidi" w:hAnsiTheme="majorBidi" w:cstheme="majorBidi"/>
          <w:color w:val="000000"/>
          <w:sz w:val="28"/>
          <w:szCs w:val="28"/>
        </w:rPr>
        <w:t>in</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patients</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with</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diastolic</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dysfunction.</w:t>
      </w:r>
    </w:p>
    <w:p w:rsidR="00B271E7" w:rsidRDefault="00B271E7" w:rsidP="00B271E7">
      <w:pPr>
        <w:autoSpaceDE w:val="0"/>
        <w:autoSpaceDN w:val="0"/>
        <w:adjustRightInd w:val="0"/>
        <w:spacing w:before="120" w:after="0" w:line="360" w:lineRule="auto"/>
        <w:jc w:val="both"/>
        <w:rPr>
          <w:rFonts w:asciiTheme="majorBidi" w:eastAsia="Times New Roman" w:hAnsiTheme="majorBidi" w:cstheme="majorBidi"/>
          <w:color w:val="000000" w:themeColor="text1"/>
          <w:sz w:val="28"/>
          <w:szCs w:val="28"/>
        </w:rPr>
      </w:pPr>
      <w:r w:rsidRPr="00F75D6E">
        <w:rPr>
          <w:rFonts w:asciiTheme="majorBidi" w:hAnsiTheme="majorBidi" w:cstheme="majorBidi"/>
          <w:b/>
          <w:bCs/>
          <w:sz w:val="28"/>
          <w:szCs w:val="28"/>
        </w:rPr>
        <w:t>Patients</w:t>
      </w:r>
      <w:r>
        <w:rPr>
          <w:rFonts w:asciiTheme="majorBidi" w:hAnsiTheme="majorBidi" w:cstheme="majorBidi"/>
          <w:b/>
          <w:bCs/>
          <w:sz w:val="28"/>
          <w:szCs w:val="28"/>
        </w:rPr>
        <w:t xml:space="preserve"> </w:t>
      </w:r>
      <w:r w:rsidRPr="00F75D6E">
        <w:rPr>
          <w:rFonts w:asciiTheme="majorBidi" w:hAnsiTheme="majorBidi" w:cstheme="majorBidi"/>
          <w:b/>
          <w:bCs/>
          <w:sz w:val="28"/>
          <w:szCs w:val="28"/>
        </w:rPr>
        <w:t>and</w:t>
      </w:r>
      <w:r>
        <w:rPr>
          <w:rFonts w:asciiTheme="majorBidi" w:hAnsiTheme="majorBidi" w:cstheme="majorBidi"/>
          <w:b/>
          <w:bCs/>
          <w:sz w:val="28"/>
          <w:szCs w:val="28"/>
        </w:rPr>
        <w:t xml:space="preserve"> </w:t>
      </w:r>
      <w:r w:rsidRPr="00F75D6E">
        <w:rPr>
          <w:rFonts w:asciiTheme="majorBidi" w:hAnsiTheme="majorBidi" w:cstheme="majorBidi"/>
          <w:b/>
          <w:bCs/>
          <w:sz w:val="28"/>
          <w:szCs w:val="28"/>
        </w:rPr>
        <w:t>methods</w:t>
      </w:r>
      <w:r>
        <w:rPr>
          <w:rFonts w:asciiTheme="majorBidi" w:hAnsiTheme="majorBidi" w:cstheme="majorBidi"/>
          <w:b/>
          <w:bCs/>
          <w:sz w:val="28"/>
          <w:szCs w:val="28"/>
        </w:rPr>
        <w:t>:-</w:t>
      </w:r>
      <w:r>
        <w:rPr>
          <w:rFonts w:asciiTheme="majorBidi" w:eastAsia="Times New Roman" w:hAnsiTheme="majorBidi" w:cstheme="majorBidi"/>
          <w:color w:val="000000" w:themeColor="text1"/>
          <w:sz w:val="28"/>
          <w:szCs w:val="28"/>
        </w:rPr>
        <w:t xml:space="preserve"> </w:t>
      </w:r>
    </w:p>
    <w:p w:rsidR="00B271E7" w:rsidRPr="00781E4F" w:rsidRDefault="00B271E7" w:rsidP="00B271E7">
      <w:pPr>
        <w:autoSpaceDE w:val="0"/>
        <w:autoSpaceDN w:val="0"/>
        <w:adjustRightInd w:val="0"/>
        <w:spacing w:before="120" w:after="0" w:line="360" w:lineRule="auto"/>
        <w:jc w:val="both"/>
        <w:rPr>
          <w:rFonts w:asciiTheme="majorBidi" w:hAnsiTheme="majorBidi" w:cstheme="majorBidi"/>
          <w:sz w:val="28"/>
          <w:szCs w:val="28"/>
        </w:rPr>
      </w:pPr>
      <w:r>
        <w:rPr>
          <w:rFonts w:asciiTheme="majorBidi" w:eastAsia="Times New Roman" w:hAnsiTheme="majorBidi" w:cstheme="majorBidi"/>
          <w:color w:val="000000" w:themeColor="text1"/>
          <w:sz w:val="28"/>
          <w:szCs w:val="28"/>
        </w:rPr>
        <w:t xml:space="preserve">70 </w:t>
      </w:r>
      <w:r w:rsidRPr="00F75D6E">
        <w:rPr>
          <w:rFonts w:asciiTheme="majorBidi" w:eastAsia="Times New Roman" w:hAnsiTheme="majorBidi" w:cstheme="majorBidi"/>
          <w:color w:val="000000" w:themeColor="text1"/>
          <w:sz w:val="28"/>
          <w:szCs w:val="28"/>
        </w:rPr>
        <w:t>patients</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proved</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to</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have</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diastolic</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dysfunction</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and</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25</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age</w:t>
      </w:r>
      <w:r>
        <w:rPr>
          <w:rFonts w:asciiTheme="majorBidi" w:eastAsia="Times New Roman" w:hAnsiTheme="majorBidi" w:cstheme="majorBidi"/>
          <w:color w:val="000000" w:themeColor="text1"/>
          <w:sz w:val="28"/>
          <w:szCs w:val="28"/>
        </w:rPr>
        <w:t xml:space="preserve"> and sex </w:t>
      </w:r>
      <w:r w:rsidRPr="00F75D6E">
        <w:rPr>
          <w:rFonts w:asciiTheme="majorBidi" w:eastAsia="Times New Roman" w:hAnsiTheme="majorBidi" w:cstheme="majorBidi"/>
          <w:color w:val="000000" w:themeColor="text1"/>
          <w:sz w:val="28"/>
          <w:szCs w:val="28"/>
        </w:rPr>
        <w:t>matched</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apparently</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healthy</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volunteers</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as</w:t>
      </w:r>
      <w:r>
        <w:rPr>
          <w:rFonts w:asciiTheme="majorBidi" w:eastAsia="Times New Roman" w:hAnsiTheme="majorBidi" w:cstheme="majorBidi"/>
          <w:color w:val="000000" w:themeColor="text1"/>
          <w:sz w:val="28"/>
          <w:szCs w:val="28"/>
        </w:rPr>
        <w:t xml:space="preserve"> </w:t>
      </w:r>
      <w:r w:rsidRPr="00F75D6E">
        <w:rPr>
          <w:rFonts w:asciiTheme="majorBidi" w:eastAsia="Times New Roman" w:hAnsiTheme="majorBidi" w:cstheme="majorBidi"/>
          <w:color w:val="000000" w:themeColor="text1"/>
          <w:sz w:val="28"/>
          <w:szCs w:val="28"/>
        </w:rPr>
        <w:t>controls</w:t>
      </w:r>
      <w:r>
        <w:rPr>
          <w:rFonts w:asciiTheme="majorBidi" w:eastAsia="Times New Roman" w:hAnsiTheme="majorBidi" w:cstheme="majorBidi"/>
          <w:color w:val="000000" w:themeColor="text1"/>
          <w:sz w:val="28"/>
          <w:szCs w:val="28"/>
        </w:rPr>
        <w:t xml:space="preserve"> were recruited </w:t>
      </w:r>
      <w:r w:rsidRPr="00F75D6E">
        <w:rPr>
          <w:rFonts w:asciiTheme="majorBidi" w:hAnsiTheme="majorBidi" w:cstheme="majorBidi"/>
          <w:sz w:val="28"/>
          <w:szCs w:val="28"/>
        </w:rPr>
        <w:t>from</w:t>
      </w:r>
      <w:r>
        <w:rPr>
          <w:rFonts w:asciiTheme="majorBidi" w:hAnsiTheme="majorBidi" w:cstheme="majorBidi"/>
          <w:sz w:val="28"/>
          <w:szCs w:val="28"/>
        </w:rPr>
        <w:t xml:space="preserve"> May </w:t>
      </w:r>
      <w:r w:rsidRPr="00F75D6E">
        <w:rPr>
          <w:rFonts w:asciiTheme="majorBidi" w:hAnsiTheme="majorBidi" w:cstheme="majorBidi"/>
          <w:sz w:val="28"/>
          <w:szCs w:val="28"/>
        </w:rPr>
        <w:t>of</w:t>
      </w:r>
      <w:r>
        <w:rPr>
          <w:rFonts w:asciiTheme="majorBidi" w:hAnsiTheme="majorBidi" w:cstheme="majorBidi"/>
          <w:sz w:val="28"/>
          <w:szCs w:val="28"/>
        </w:rPr>
        <w:t xml:space="preserve"> 2017 </w:t>
      </w:r>
      <w:r w:rsidRPr="00F75D6E">
        <w:rPr>
          <w:rFonts w:asciiTheme="majorBidi" w:hAnsiTheme="majorBidi" w:cstheme="majorBidi"/>
          <w:sz w:val="28"/>
          <w:szCs w:val="28"/>
        </w:rPr>
        <w:t>to</w:t>
      </w:r>
      <w:r>
        <w:rPr>
          <w:rFonts w:asciiTheme="majorBidi" w:hAnsiTheme="majorBidi" w:cstheme="majorBidi"/>
          <w:sz w:val="28"/>
          <w:szCs w:val="28"/>
        </w:rPr>
        <w:t xml:space="preserve"> October </w:t>
      </w:r>
      <w:r w:rsidRPr="00F75D6E">
        <w:rPr>
          <w:rFonts w:asciiTheme="majorBidi" w:hAnsiTheme="majorBidi" w:cstheme="majorBidi"/>
          <w:sz w:val="28"/>
          <w:szCs w:val="28"/>
        </w:rPr>
        <w:t>of</w:t>
      </w:r>
      <w:r>
        <w:rPr>
          <w:rFonts w:asciiTheme="majorBidi" w:hAnsiTheme="majorBidi" w:cstheme="majorBidi"/>
          <w:sz w:val="28"/>
          <w:szCs w:val="28"/>
        </w:rPr>
        <w:t xml:space="preserve"> 2018</w:t>
      </w:r>
      <w:r>
        <w:rPr>
          <w:rFonts w:asciiTheme="majorBidi" w:hAnsiTheme="majorBidi" w:cstheme="majorBidi"/>
          <w:b/>
          <w:bCs/>
          <w:sz w:val="28"/>
          <w:szCs w:val="28"/>
        </w:rPr>
        <w:t xml:space="preserve">. </w:t>
      </w:r>
      <w:r>
        <w:rPr>
          <w:rFonts w:asciiTheme="majorBidi" w:hAnsiTheme="majorBidi" w:cstheme="majorBidi"/>
          <w:sz w:val="28"/>
          <w:szCs w:val="28"/>
        </w:rPr>
        <w:t xml:space="preserve">The study </w:t>
      </w:r>
      <w:r w:rsidRPr="00F75D6E">
        <w:rPr>
          <w:rFonts w:asciiTheme="majorBidi" w:hAnsiTheme="majorBidi" w:cstheme="majorBidi"/>
          <w:sz w:val="28"/>
          <w:szCs w:val="28"/>
        </w:rPr>
        <w:t>included</w:t>
      </w:r>
      <w:r>
        <w:rPr>
          <w:rFonts w:asciiTheme="majorBidi" w:hAnsiTheme="majorBidi" w:cstheme="majorBidi"/>
          <w:sz w:val="28"/>
          <w:szCs w:val="28"/>
        </w:rPr>
        <w:t xml:space="preserve"> </w:t>
      </w:r>
      <w:r w:rsidRPr="00F75D6E">
        <w:rPr>
          <w:rFonts w:asciiTheme="majorBidi" w:hAnsiTheme="majorBidi" w:cstheme="majorBidi"/>
          <w:sz w:val="28"/>
          <w:szCs w:val="28"/>
        </w:rPr>
        <w:t>patients</w:t>
      </w:r>
      <w:r>
        <w:rPr>
          <w:rFonts w:asciiTheme="majorBidi" w:hAnsiTheme="majorBidi" w:cstheme="majorBidi"/>
          <w:sz w:val="28"/>
          <w:szCs w:val="28"/>
        </w:rPr>
        <w:t xml:space="preserve"> </w:t>
      </w:r>
      <w:r w:rsidRPr="00F75D6E">
        <w:rPr>
          <w:rFonts w:asciiTheme="majorBidi" w:hAnsiTheme="majorBidi" w:cstheme="majorBidi"/>
          <w:sz w:val="28"/>
          <w:szCs w:val="28"/>
        </w:rPr>
        <w:t>with</w:t>
      </w:r>
      <w:r>
        <w:rPr>
          <w:rFonts w:asciiTheme="majorBidi" w:hAnsiTheme="majorBidi" w:cstheme="majorBidi"/>
          <w:sz w:val="28"/>
          <w:szCs w:val="28"/>
        </w:rPr>
        <w:t xml:space="preserve"> </w:t>
      </w:r>
      <w:r w:rsidRPr="00F75D6E">
        <w:rPr>
          <w:rFonts w:asciiTheme="majorBidi" w:hAnsiTheme="majorBidi" w:cstheme="majorBidi"/>
          <w:sz w:val="28"/>
          <w:szCs w:val="28"/>
        </w:rPr>
        <w:t>diastolic</w:t>
      </w:r>
      <w:r>
        <w:rPr>
          <w:rFonts w:asciiTheme="majorBidi" w:hAnsiTheme="majorBidi" w:cstheme="majorBidi"/>
          <w:sz w:val="28"/>
          <w:szCs w:val="28"/>
        </w:rPr>
        <w:t xml:space="preserve"> </w:t>
      </w:r>
      <w:r w:rsidRPr="00F75D6E">
        <w:rPr>
          <w:rFonts w:asciiTheme="majorBidi" w:hAnsiTheme="majorBidi" w:cstheme="majorBidi"/>
          <w:sz w:val="28"/>
          <w:szCs w:val="28"/>
        </w:rPr>
        <w:t>dysfunction</w:t>
      </w:r>
      <w:r>
        <w:rPr>
          <w:rFonts w:asciiTheme="majorBidi" w:hAnsiTheme="majorBidi" w:cstheme="majorBidi"/>
          <w:sz w:val="28"/>
          <w:szCs w:val="28"/>
        </w:rPr>
        <w:t xml:space="preserve"> </w:t>
      </w:r>
      <w:r w:rsidRPr="00F75D6E">
        <w:rPr>
          <w:rFonts w:asciiTheme="majorBidi" w:hAnsiTheme="majorBidi" w:cstheme="majorBidi"/>
          <w:sz w:val="28"/>
          <w:szCs w:val="28"/>
        </w:rPr>
        <w:t>with</w:t>
      </w:r>
      <w:r>
        <w:rPr>
          <w:rFonts w:asciiTheme="majorBidi" w:hAnsiTheme="majorBidi" w:cstheme="majorBidi"/>
          <w:sz w:val="28"/>
          <w:szCs w:val="28"/>
        </w:rPr>
        <w:t xml:space="preserve"> </w:t>
      </w:r>
      <w:r w:rsidRPr="00F75D6E">
        <w:rPr>
          <w:rFonts w:asciiTheme="majorBidi" w:hAnsiTheme="majorBidi" w:cstheme="majorBidi"/>
          <w:sz w:val="28"/>
          <w:szCs w:val="28"/>
        </w:rPr>
        <w:t>normal</w:t>
      </w:r>
      <w:r>
        <w:rPr>
          <w:rFonts w:asciiTheme="majorBidi" w:hAnsiTheme="majorBidi" w:cstheme="majorBidi"/>
          <w:sz w:val="28"/>
          <w:szCs w:val="28"/>
        </w:rPr>
        <w:t xml:space="preserve"> EF. </w:t>
      </w:r>
      <w:r w:rsidRPr="00F75D6E">
        <w:rPr>
          <w:rFonts w:asciiTheme="majorBidi" w:hAnsiTheme="majorBidi" w:cstheme="majorBidi"/>
          <w:sz w:val="28"/>
          <w:szCs w:val="28"/>
        </w:rPr>
        <w:t>Patient</w:t>
      </w:r>
      <w:r>
        <w:rPr>
          <w:rFonts w:asciiTheme="majorBidi" w:hAnsiTheme="majorBidi" w:cstheme="majorBidi"/>
          <w:sz w:val="28"/>
          <w:szCs w:val="28"/>
        </w:rPr>
        <w:t xml:space="preserve"> </w:t>
      </w:r>
      <w:r w:rsidRPr="00F75D6E">
        <w:rPr>
          <w:rFonts w:asciiTheme="majorBidi" w:hAnsiTheme="majorBidi" w:cstheme="majorBidi"/>
          <w:sz w:val="28"/>
          <w:szCs w:val="28"/>
        </w:rPr>
        <w:t>suffering</w:t>
      </w:r>
      <w:r>
        <w:rPr>
          <w:rFonts w:asciiTheme="majorBidi" w:hAnsiTheme="majorBidi" w:cstheme="majorBidi"/>
          <w:sz w:val="28"/>
          <w:szCs w:val="28"/>
        </w:rPr>
        <w:t xml:space="preserve"> from </w:t>
      </w:r>
      <w:r w:rsidRPr="00F75D6E">
        <w:rPr>
          <w:rFonts w:asciiTheme="majorBidi" w:hAnsiTheme="majorBidi" w:cstheme="majorBidi"/>
          <w:color w:val="000000"/>
          <w:sz w:val="28"/>
          <w:szCs w:val="28"/>
        </w:rPr>
        <w:t>arrhythmia,</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valvular</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lesions</w:t>
      </w:r>
      <w:r>
        <w:rPr>
          <w:rFonts w:asciiTheme="majorBidi" w:hAnsiTheme="majorBidi" w:cstheme="majorBidi"/>
          <w:color w:val="000000"/>
          <w:sz w:val="28"/>
          <w:szCs w:val="28"/>
        </w:rPr>
        <w:t xml:space="preserve">, history </w:t>
      </w:r>
      <w:r w:rsidRPr="00F75D6E">
        <w:rPr>
          <w:rFonts w:asciiTheme="majorBidi" w:hAnsiTheme="majorBidi" w:cstheme="majorBidi"/>
          <w:color w:val="000000"/>
          <w:sz w:val="28"/>
          <w:szCs w:val="28"/>
        </w:rPr>
        <w:t>of</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ischemic</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heart</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lastRenderedPageBreak/>
        <w:t>disease</w:t>
      </w:r>
      <w:r>
        <w:rPr>
          <w:rFonts w:asciiTheme="majorBidi" w:hAnsiTheme="majorBidi" w:cstheme="majorBidi"/>
          <w:color w:val="000000"/>
          <w:sz w:val="28"/>
          <w:szCs w:val="28"/>
        </w:rPr>
        <w:t xml:space="preserve"> (ECG </w:t>
      </w:r>
      <w:r w:rsidRPr="00F75D6E">
        <w:rPr>
          <w:rFonts w:asciiTheme="majorBidi" w:hAnsiTheme="majorBidi" w:cstheme="majorBidi"/>
          <w:color w:val="000000"/>
          <w:sz w:val="28"/>
          <w:szCs w:val="28"/>
        </w:rPr>
        <w:t>changes</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and/or</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wall</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motion</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abnormality),</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bundle</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branch</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block,</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congenital</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heart</w:t>
      </w:r>
      <w:r>
        <w:rPr>
          <w:rFonts w:asciiTheme="majorBidi" w:hAnsiTheme="majorBidi" w:cstheme="majorBidi"/>
          <w:color w:val="000000"/>
          <w:sz w:val="28"/>
          <w:szCs w:val="28"/>
        </w:rPr>
        <w:t xml:space="preserve"> </w:t>
      </w:r>
      <w:r w:rsidRPr="00F75D6E">
        <w:rPr>
          <w:rFonts w:asciiTheme="majorBidi" w:hAnsiTheme="majorBidi" w:cstheme="majorBidi"/>
          <w:color w:val="000000"/>
          <w:sz w:val="28"/>
          <w:szCs w:val="28"/>
        </w:rPr>
        <w:t>disease,</w:t>
      </w:r>
      <w:r>
        <w:rPr>
          <w:rFonts w:asciiTheme="majorBidi" w:hAnsiTheme="majorBidi" w:cstheme="majorBidi"/>
          <w:color w:val="000000"/>
          <w:sz w:val="28"/>
          <w:szCs w:val="28"/>
        </w:rPr>
        <w:t xml:space="preserve"> or cardiomyopathies were excluded</w:t>
      </w:r>
      <w:r w:rsidRPr="00F75D6E">
        <w:rPr>
          <w:rFonts w:asciiTheme="majorBidi" w:hAnsiTheme="majorBidi" w:cstheme="majorBidi"/>
          <w:color w:val="000000"/>
          <w:sz w:val="28"/>
          <w:szCs w:val="28"/>
        </w:rPr>
        <w:t>.</w:t>
      </w:r>
      <w:r>
        <w:rPr>
          <w:rFonts w:asciiTheme="majorBidi" w:hAnsiTheme="majorBidi" w:cstheme="majorBidi"/>
          <w:color w:val="000000"/>
          <w:sz w:val="28"/>
          <w:szCs w:val="28"/>
        </w:rPr>
        <w:t xml:space="preserve"> </w:t>
      </w:r>
      <w:r>
        <w:rPr>
          <w:rFonts w:asciiTheme="majorBidi" w:hAnsiTheme="majorBidi" w:cstheme="majorBidi"/>
          <w:sz w:val="28"/>
          <w:szCs w:val="28"/>
        </w:rPr>
        <w:t xml:space="preserve">All individuals </w:t>
      </w:r>
      <w:r w:rsidRPr="00F75D6E">
        <w:rPr>
          <w:rFonts w:asciiTheme="majorBidi" w:hAnsiTheme="majorBidi" w:cstheme="majorBidi"/>
          <w:sz w:val="28"/>
          <w:szCs w:val="28"/>
        </w:rPr>
        <w:t>were</w:t>
      </w:r>
      <w:r>
        <w:rPr>
          <w:rFonts w:asciiTheme="majorBidi" w:hAnsiTheme="majorBidi" w:cstheme="majorBidi"/>
          <w:sz w:val="28"/>
          <w:szCs w:val="28"/>
        </w:rPr>
        <w:t xml:space="preserve"> </w:t>
      </w:r>
      <w:r w:rsidRPr="00F75D6E">
        <w:rPr>
          <w:rFonts w:asciiTheme="majorBidi" w:hAnsiTheme="majorBidi" w:cstheme="majorBidi"/>
          <w:sz w:val="28"/>
          <w:szCs w:val="28"/>
        </w:rPr>
        <w:t>subjected</w:t>
      </w:r>
      <w:r>
        <w:rPr>
          <w:rFonts w:asciiTheme="majorBidi" w:hAnsiTheme="majorBidi" w:cstheme="majorBidi"/>
          <w:sz w:val="28"/>
          <w:szCs w:val="28"/>
        </w:rPr>
        <w:t xml:space="preserve"> </w:t>
      </w:r>
      <w:r w:rsidRPr="00F75D6E">
        <w:rPr>
          <w:rFonts w:asciiTheme="majorBidi" w:hAnsiTheme="majorBidi" w:cstheme="majorBidi"/>
          <w:sz w:val="28"/>
          <w:szCs w:val="28"/>
        </w:rPr>
        <w:t>to</w:t>
      </w:r>
      <w:r>
        <w:rPr>
          <w:rFonts w:asciiTheme="majorBidi" w:hAnsiTheme="majorBidi" w:cstheme="majorBidi"/>
          <w:sz w:val="28"/>
          <w:szCs w:val="28"/>
        </w:rPr>
        <w:t xml:space="preserve"> </w:t>
      </w:r>
      <w:r w:rsidRPr="00F75D6E">
        <w:rPr>
          <w:rFonts w:asciiTheme="majorBidi" w:hAnsiTheme="majorBidi" w:cstheme="majorBidi"/>
          <w:sz w:val="28"/>
          <w:szCs w:val="28"/>
        </w:rPr>
        <w:t>full</w:t>
      </w:r>
      <w:r>
        <w:rPr>
          <w:rFonts w:asciiTheme="majorBidi" w:hAnsiTheme="majorBidi" w:cstheme="majorBidi"/>
          <w:sz w:val="28"/>
          <w:szCs w:val="28"/>
        </w:rPr>
        <w:t xml:space="preserve"> </w:t>
      </w:r>
      <w:r w:rsidRPr="00F75D6E">
        <w:rPr>
          <w:rFonts w:asciiTheme="majorBidi" w:hAnsiTheme="majorBidi" w:cstheme="majorBidi"/>
          <w:sz w:val="28"/>
          <w:szCs w:val="28"/>
        </w:rPr>
        <w:t>history</w:t>
      </w:r>
      <w:r>
        <w:rPr>
          <w:rFonts w:asciiTheme="majorBidi" w:hAnsiTheme="majorBidi" w:cstheme="majorBidi"/>
          <w:sz w:val="28"/>
          <w:szCs w:val="28"/>
        </w:rPr>
        <w:t xml:space="preserve"> </w:t>
      </w:r>
      <w:r w:rsidRPr="00F75D6E">
        <w:rPr>
          <w:rFonts w:asciiTheme="majorBidi" w:hAnsiTheme="majorBidi" w:cstheme="majorBidi"/>
          <w:sz w:val="28"/>
          <w:szCs w:val="28"/>
        </w:rPr>
        <w:t>taking,</w:t>
      </w:r>
      <w:r>
        <w:rPr>
          <w:rFonts w:asciiTheme="majorBidi" w:hAnsiTheme="majorBidi" w:cstheme="majorBidi"/>
          <w:sz w:val="28"/>
          <w:szCs w:val="28"/>
        </w:rPr>
        <w:t xml:space="preserve"> </w:t>
      </w:r>
      <w:r w:rsidRPr="00F75D6E">
        <w:rPr>
          <w:rFonts w:asciiTheme="majorBidi" w:hAnsiTheme="majorBidi" w:cstheme="majorBidi"/>
          <w:sz w:val="28"/>
          <w:szCs w:val="28"/>
        </w:rPr>
        <w:t>thorough</w:t>
      </w:r>
      <w:r>
        <w:rPr>
          <w:rFonts w:asciiTheme="majorBidi" w:hAnsiTheme="majorBidi" w:cstheme="majorBidi"/>
          <w:sz w:val="28"/>
          <w:szCs w:val="28"/>
        </w:rPr>
        <w:t xml:space="preserve"> </w:t>
      </w:r>
      <w:r w:rsidRPr="00F75D6E">
        <w:rPr>
          <w:rFonts w:asciiTheme="majorBidi" w:hAnsiTheme="majorBidi" w:cstheme="majorBidi"/>
          <w:sz w:val="28"/>
          <w:szCs w:val="28"/>
        </w:rPr>
        <w:t>clinical</w:t>
      </w:r>
      <w:r>
        <w:rPr>
          <w:rFonts w:asciiTheme="majorBidi" w:hAnsiTheme="majorBidi" w:cstheme="majorBidi"/>
          <w:sz w:val="28"/>
          <w:szCs w:val="28"/>
        </w:rPr>
        <w:t xml:space="preserve"> </w:t>
      </w:r>
      <w:r w:rsidRPr="00F75D6E">
        <w:rPr>
          <w:rFonts w:asciiTheme="majorBidi" w:hAnsiTheme="majorBidi" w:cstheme="majorBidi"/>
          <w:sz w:val="28"/>
          <w:szCs w:val="28"/>
        </w:rPr>
        <w:t>examination,</w:t>
      </w:r>
      <w:r>
        <w:rPr>
          <w:rFonts w:asciiTheme="majorBidi" w:hAnsiTheme="majorBidi" w:cstheme="majorBidi"/>
          <w:sz w:val="28"/>
          <w:szCs w:val="28"/>
        </w:rPr>
        <w:t xml:space="preserve"> </w:t>
      </w:r>
      <w:r w:rsidRPr="00F75D6E">
        <w:rPr>
          <w:rFonts w:asciiTheme="majorBidi" w:hAnsiTheme="majorBidi" w:cstheme="majorBidi"/>
          <w:sz w:val="28"/>
          <w:szCs w:val="28"/>
        </w:rPr>
        <w:t>12</w:t>
      </w:r>
      <w:r>
        <w:rPr>
          <w:rFonts w:asciiTheme="majorBidi" w:hAnsiTheme="majorBidi" w:cstheme="majorBidi"/>
          <w:sz w:val="28"/>
          <w:szCs w:val="28"/>
        </w:rPr>
        <w:t xml:space="preserve"> </w:t>
      </w:r>
      <w:r w:rsidRPr="00F75D6E">
        <w:rPr>
          <w:rFonts w:asciiTheme="majorBidi" w:hAnsiTheme="majorBidi" w:cstheme="majorBidi"/>
          <w:sz w:val="28"/>
          <w:szCs w:val="28"/>
        </w:rPr>
        <w:t>lead</w:t>
      </w:r>
      <w:r>
        <w:rPr>
          <w:rFonts w:asciiTheme="majorBidi" w:hAnsiTheme="majorBidi" w:cstheme="majorBidi"/>
          <w:sz w:val="28"/>
          <w:szCs w:val="28"/>
        </w:rPr>
        <w:t xml:space="preserve"> </w:t>
      </w:r>
      <w:r w:rsidRPr="00F75D6E">
        <w:rPr>
          <w:rFonts w:asciiTheme="majorBidi" w:hAnsiTheme="majorBidi" w:cstheme="majorBidi"/>
          <w:sz w:val="28"/>
          <w:szCs w:val="28"/>
        </w:rPr>
        <w:t>Electrocardiogram</w:t>
      </w:r>
      <w:r>
        <w:rPr>
          <w:rFonts w:asciiTheme="majorBidi" w:hAnsiTheme="majorBidi" w:cstheme="majorBidi"/>
          <w:sz w:val="28"/>
          <w:szCs w:val="28"/>
        </w:rPr>
        <w:t xml:space="preserve">, </w:t>
      </w:r>
      <w:r w:rsidRPr="00F75D6E">
        <w:rPr>
          <w:rFonts w:asciiTheme="majorBidi" w:hAnsiTheme="majorBidi" w:cstheme="majorBidi"/>
          <w:sz w:val="28"/>
          <w:szCs w:val="28"/>
        </w:rPr>
        <w:t>transthoracic</w:t>
      </w:r>
      <w:r>
        <w:rPr>
          <w:rFonts w:asciiTheme="majorBidi" w:hAnsiTheme="majorBidi" w:cstheme="majorBidi"/>
          <w:sz w:val="28"/>
          <w:szCs w:val="28"/>
        </w:rPr>
        <w:t xml:space="preserve"> </w:t>
      </w:r>
      <w:r w:rsidRPr="00F75D6E">
        <w:rPr>
          <w:rFonts w:asciiTheme="majorBidi" w:hAnsiTheme="majorBidi" w:cstheme="majorBidi"/>
          <w:sz w:val="28"/>
          <w:szCs w:val="28"/>
        </w:rPr>
        <w:t>echocardiography</w:t>
      </w:r>
      <w:r>
        <w:rPr>
          <w:rFonts w:asciiTheme="majorBidi" w:hAnsiTheme="majorBidi" w:cstheme="majorBidi"/>
          <w:sz w:val="28"/>
          <w:szCs w:val="28"/>
        </w:rPr>
        <w:t xml:space="preserve"> (TTE), and STI.</w:t>
      </w:r>
    </w:p>
    <w:p w:rsidR="00B271E7" w:rsidRPr="00C32565" w:rsidRDefault="00B271E7" w:rsidP="00B271E7">
      <w:pPr>
        <w:autoSpaceDE w:val="0"/>
        <w:autoSpaceDN w:val="0"/>
        <w:adjustRightInd w:val="0"/>
        <w:spacing w:before="120" w:after="0" w:line="360" w:lineRule="auto"/>
        <w:jc w:val="both"/>
        <w:rPr>
          <w:rFonts w:asciiTheme="majorBidi" w:hAnsiTheme="majorBidi" w:cstheme="majorBidi"/>
          <w:color w:val="000000" w:themeColor="text1"/>
          <w:sz w:val="28"/>
          <w:szCs w:val="28"/>
        </w:rPr>
      </w:pPr>
      <w:r w:rsidRPr="00C32565">
        <w:rPr>
          <w:rFonts w:asciiTheme="majorBidi" w:hAnsiTheme="majorBidi" w:cstheme="majorBidi"/>
          <w:color w:val="000000" w:themeColor="text1"/>
          <w:sz w:val="28"/>
          <w:szCs w:val="28"/>
        </w:rPr>
        <w:t>TTE was done using a commercially available echo-cardiographic instrument (E9, GE Medical Systems, and Milwaukee, WI). LV end diastolic dimension and volume (LVIDd, and EDV), end systolic dimension and volume (LVID and ESV), fractional shortening (FS), ejection fraction (EF), and septal and posterior wall thickness (IVS and LVPW)</w:t>
      </w:r>
      <w:r w:rsidRPr="00C32565">
        <w:rPr>
          <w:rFonts w:asciiTheme="majorBidi" w:hAnsiTheme="majorBidi" w:cstheme="majorBidi"/>
          <w:b/>
          <w:bCs/>
          <w:color w:val="000000" w:themeColor="text1"/>
          <w:sz w:val="28"/>
          <w:szCs w:val="28"/>
        </w:rPr>
        <w:t xml:space="preserve"> </w:t>
      </w:r>
      <w:r w:rsidRPr="00C32565">
        <w:rPr>
          <w:rFonts w:asciiTheme="majorBidi" w:hAnsiTheme="majorBidi" w:cstheme="majorBidi"/>
          <w:color w:val="000000" w:themeColor="text1"/>
          <w:sz w:val="28"/>
          <w:szCs w:val="28"/>
        </w:rPr>
        <w:t>were</w:t>
      </w:r>
      <w:r w:rsidRPr="00C32565">
        <w:rPr>
          <w:rFonts w:asciiTheme="majorBidi" w:hAnsiTheme="majorBidi" w:cstheme="majorBidi"/>
          <w:b/>
          <w:bCs/>
          <w:color w:val="000000" w:themeColor="text1"/>
          <w:sz w:val="28"/>
          <w:szCs w:val="28"/>
        </w:rPr>
        <w:t xml:space="preserve"> </w:t>
      </w:r>
      <w:r w:rsidRPr="00C32565">
        <w:rPr>
          <w:rFonts w:asciiTheme="majorBidi" w:hAnsiTheme="majorBidi" w:cstheme="majorBidi"/>
          <w:color w:val="000000" w:themeColor="text1"/>
          <w:sz w:val="28"/>
          <w:szCs w:val="28"/>
        </w:rPr>
        <w:t>measured. Patients were identified to have diastolic dysfunction according to Doppler mitral flow pattern and DTI as either of the following</w:t>
      </w:r>
      <w:r w:rsidRPr="00C32565">
        <w:rPr>
          <w:rFonts w:asciiTheme="majorBidi" w:hAnsiTheme="majorBidi" w:cstheme="majorBidi"/>
          <w:b/>
          <w:bCs/>
          <w:color w:val="000000" w:themeColor="text1"/>
          <w:sz w:val="28"/>
          <w:szCs w:val="28"/>
        </w:rPr>
        <w:t xml:space="preserve">: </w:t>
      </w:r>
      <w:r w:rsidRPr="00C32565">
        <w:rPr>
          <w:rFonts w:asciiTheme="majorBidi" w:hAnsiTheme="majorBidi" w:cstheme="majorBidi"/>
          <w:color w:val="000000" w:themeColor="text1"/>
          <w:sz w:val="28"/>
          <w:szCs w:val="28"/>
        </w:rPr>
        <w:t xml:space="preserve">Grade 1 or abnormal relaxation pattern (E/A ratio &lt;0.8 , e'&lt;8 cm/s, and E/e'&lt;8), Grade II or pseudo-normalized filling pattern (0.8 &lt;E/A&lt;2, e'&lt;8 cm/s, and E/e' ratio of 8-14), or Grade III or restrictive filling pattern (E/A &gt;2, e'&lt;8 cm/s , and E/e'&gt;14). From the apical 4 chamber view with the ECG connected to the patient. Using DTI the IVRT was estimated as the interval between the end of S wave and the onset of e' </w:t>
      </w:r>
      <w:r w:rsidRPr="00C32565">
        <w:rPr>
          <w:rFonts w:asciiTheme="majorBidi" w:hAnsiTheme="majorBidi" w:cstheme="majorBidi"/>
          <w:color w:val="000000" w:themeColor="text1"/>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sidRPr="00C32565">
        <w:rPr>
          <w:rFonts w:asciiTheme="majorBidi" w:hAnsiTheme="majorBidi" w:cstheme="majorBidi"/>
          <w:color w:val="000000" w:themeColor="text1"/>
          <w:sz w:val="28"/>
          <w:szCs w:val="28"/>
        </w:rPr>
        <w:instrText xml:space="preserve"> ADDIN EN.CITE </w:instrText>
      </w:r>
      <w:r w:rsidRPr="00C32565">
        <w:rPr>
          <w:rFonts w:asciiTheme="majorBidi" w:hAnsiTheme="majorBidi" w:cstheme="majorBidi"/>
          <w:color w:val="000000" w:themeColor="text1"/>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sidRPr="00C32565">
        <w:rPr>
          <w:rFonts w:asciiTheme="majorBidi" w:hAnsiTheme="majorBidi" w:cstheme="majorBidi"/>
          <w:color w:val="000000" w:themeColor="text1"/>
          <w:sz w:val="28"/>
          <w:szCs w:val="28"/>
        </w:rPr>
        <w:instrText xml:space="preserve"> ADDIN EN.CITE.DATA </w:instrText>
      </w:r>
      <w:r w:rsidRPr="00C32565">
        <w:rPr>
          <w:rFonts w:asciiTheme="majorBidi" w:hAnsiTheme="majorBidi" w:cstheme="majorBidi"/>
          <w:color w:val="000000" w:themeColor="text1"/>
          <w:sz w:val="28"/>
          <w:szCs w:val="28"/>
        </w:rPr>
      </w:r>
      <w:r w:rsidRPr="00C32565">
        <w:rPr>
          <w:rFonts w:asciiTheme="majorBidi" w:hAnsiTheme="majorBidi" w:cstheme="majorBidi"/>
          <w:color w:val="000000" w:themeColor="text1"/>
          <w:sz w:val="28"/>
          <w:szCs w:val="28"/>
        </w:rPr>
        <w:fldChar w:fldCharType="end"/>
      </w:r>
      <w:r w:rsidRPr="00C32565">
        <w:rPr>
          <w:rFonts w:asciiTheme="majorBidi" w:hAnsiTheme="majorBidi" w:cstheme="majorBidi"/>
          <w:color w:val="000000" w:themeColor="text1"/>
          <w:sz w:val="28"/>
          <w:szCs w:val="28"/>
        </w:rPr>
      </w:r>
      <w:r w:rsidRPr="00C32565">
        <w:rPr>
          <w:rFonts w:asciiTheme="majorBidi" w:hAnsiTheme="majorBidi" w:cstheme="majorBidi"/>
          <w:color w:val="000000" w:themeColor="text1"/>
          <w:sz w:val="28"/>
          <w:szCs w:val="28"/>
        </w:rPr>
        <w:fldChar w:fldCharType="separate"/>
      </w:r>
      <w:r w:rsidRPr="00C32565">
        <w:rPr>
          <w:rFonts w:asciiTheme="majorBidi" w:hAnsiTheme="majorBidi" w:cstheme="majorBidi"/>
          <w:noProof/>
          <w:color w:val="000000" w:themeColor="text1"/>
          <w:sz w:val="28"/>
          <w:szCs w:val="28"/>
        </w:rPr>
        <w:t>[</w:t>
      </w:r>
      <w:hyperlink w:anchor="_ENREF_1" w:tooltip="Nagueh, 2016 #13355" w:history="1">
        <w:r w:rsidRPr="00C32565">
          <w:rPr>
            <w:rFonts w:asciiTheme="majorBidi" w:hAnsiTheme="majorBidi" w:cstheme="majorBidi"/>
            <w:noProof/>
            <w:color w:val="000000" w:themeColor="text1"/>
            <w:sz w:val="28"/>
            <w:szCs w:val="28"/>
          </w:rPr>
          <w:t>1</w:t>
        </w:r>
      </w:hyperlink>
      <w:r w:rsidRPr="00C32565">
        <w:rPr>
          <w:rFonts w:asciiTheme="majorBidi" w:hAnsiTheme="majorBidi" w:cstheme="majorBidi"/>
          <w:noProof/>
          <w:color w:val="000000" w:themeColor="text1"/>
          <w:sz w:val="28"/>
          <w:szCs w:val="28"/>
        </w:rPr>
        <w:t>]</w:t>
      </w:r>
      <w:r w:rsidRPr="00C32565">
        <w:rPr>
          <w:rFonts w:asciiTheme="majorBidi" w:hAnsiTheme="majorBidi" w:cstheme="majorBidi"/>
          <w:color w:val="000000" w:themeColor="text1"/>
          <w:sz w:val="28"/>
          <w:szCs w:val="28"/>
        </w:rPr>
        <w:fldChar w:fldCharType="end"/>
      </w:r>
      <w:r w:rsidRPr="00C32565">
        <w:rPr>
          <w:rFonts w:asciiTheme="majorBidi" w:hAnsiTheme="majorBidi" w:cstheme="majorBidi"/>
          <w:color w:val="000000" w:themeColor="text1"/>
          <w:sz w:val="28"/>
          <w:szCs w:val="28"/>
        </w:rPr>
        <w:t>.</w:t>
      </w:r>
    </w:p>
    <w:p w:rsidR="00B271E7" w:rsidRPr="00CD1663" w:rsidRDefault="00B271E7" w:rsidP="00B271E7">
      <w:pPr>
        <w:autoSpaceDE w:val="0"/>
        <w:autoSpaceDN w:val="0"/>
        <w:adjustRightInd w:val="0"/>
        <w:spacing w:before="120" w:after="0" w:line="360" w:lineRule="auto"/>
        <w:jc w:val="both"/>
        <w:rPr>
          <w:rFonts w:asciiTheme="majorBidi" w:hAnsiTheme="majorBidi" w:cstheme="majorBidi"/>
          <w:color w:val="1F1F1F"/>
          <w:sz w:val="28"/>
          <w:szCs w:val="28"/>
        </w:rPr>
      </w:pPr>
      <w:r w:rsidRPr="001E1D2E">
        <w:rPr>
          <w:rFonts w:asciiTheme="majorBidi" w:hAnsiTheme="majorBidi" w:cstheme="majorBidi"/>
          <w:sz w:val="28"/>
          <w:szCs w:val="28"/>
        </w:rPr>
        <w:t>STI was used for assessment of LV rotational mechanics through scanning and recording from left para-sternal short axis view</w:t>
      </w:r>
      <w:r>
        <w:rPr>
          <w:rFonts w:asciiTheme="majorBidi" w:hAnsiTheme="majorBidi" w:cstheme="majorBidi"/>
          <w:sz w:val="28"/>
          <w:szCs w:val="28"/>
        </w:rPr>
        <w:t xml:space="preserve"> of both basal and apical </w:t>
      </w:r>
      <w:r w:rsidRPr="001E1D2E">
        <w:rPr>
          <w:rFonts w:asciiTheme="majorBidi" w:hAnsiTheme="majorBidi" w:cstheme="majorBidi"/>
          <w:sz w:val="28"/>
          <w:szCs w:val="28"/>
        </w:rPr>
        <w:t>planes to quantify basal and apical LV rotations using the same machine and probe wi</w:t>
      </w:r>
      <w:r>
        <w:rPr>
          <w:rFonts w:asciiTheme="majorBidi" w:hAnsiTheme="majorBidi" w:cstheme="majorBidi"/>
          <w:sz w:val="28"/>
          <w:szCs w:val="28"/>
        </w:rPr>
        <w:t>th a probe frequency range 1.7-4</w:t>
      </w:r>
      <w:r w:rsidRPr="001E1D2E">
        <w:rPr>
          <w:rFonts w:asciiTheme="majorBidi" w:hAnsiTheme="majorBidi" w:cstheme="majorBidi"/>
          <w:sz w:val="28"/>
          <w:szCs w:val="28"/>
        </w:rPr>
        <w:t>.0 MHz at a high frame rate (range 80-110 frame/s). Basal level was identified as the plane showing tips of mitral valve leaflets at its center</w:t>
      </w:r>
      <w:r w:rsidRPr="001E1D2E">
        <w:rPr>
          <w:rFonts w:asciiTheme="majorBidi" w:hAnsiTheme="majorBidi" w:cstheme="majorBidi"/>
          <w:color w:val="1F1F1F"/>
          <w:sz w:val="28"/>
          <w:szCs w:val="28"/>
        </w:rPr>
        <w:t xml:space="preserve"> with full-thickness myocardium surrounding the mitral valve</w:t>
      </w:r>
      <w:r w:rsidRPr="001E1D2E">
        <w:rPr>
          <w:rFonts w:asciiTheme="majorBidi" w:hAnsiTheme="majorBidi" w:cstheme="majorBidi"/>
          <w:sz w:val="28"/>
          <w:szCs w:val="28"/>
        </w:rPr>
        <w:t>.</w:t>
      </w:r>
      <w:r w:rsidRPr="001E1D2E">
        <w:rPr>
          <w:rFonts w:asciiTheme="majorBidi" w:hAnsiTheme="majorBidi" w:cstheme="majorBidi"/>
          <w:color w:val="1F1F1F"/>
          <w:sz w:val="28"/>
          <w:szCs w:val="28"/>
        </w:rPr>
        <w:t xml:space="preserve"> </w:t>
      </w:r>
      <w:r w:rsidRPr="001E1D2E">
        <w:rPr>
          <w:rFonts w:asciiTheme="majorBidi" w:hAnsiTheme="majorBidi" w:cstheme="majorBidi"/>
          <w:sz w:val="28"/>
          <w:szCs w:val="28"/>
        </w:rPr>
        <w:t>Apical level was defined just proximal to the level of LV apical luminal obliteration at end-systole. Three consecutive cardiac cycles were digitally saved in a ci</w:t>
      </w:r>
      <w:r>
        <w:rPr>
          <w:rFonts w:asciiTheme="majorBidi" w:hAnsiTheme="majorBidi" w:cstheme="majorBidi"/>
          <w:sz w:val="28"/>
          <w:szCs w:val="28"/>
        </w:rPr>
        <w:t>ne-loop format</w:t>
      </w:r>
      <w:r w:rsidRPr="001E1D2E">
        <w:rPr>
          <w:rFonts w:asciiTheme="majorBidi" w:hAnsiTheme="majorBidi" w:cstheme="majorBidi"/>
          <w:sz w:val="28"/>
          <w:szCs w:val="28"/>
        </w:rPr>
        <w:t>. Off-line analyses was done by an independe</w:t>
      </w:r>
      <w:r>
        <w:rPr>
          <w:rFonts w:asciiTheme="majorBidi" w:hAnsiTheme="majorBidi" w:cstheme="majorBidi"/>
          <w:sz w:val="28"/>
          <w:szCs w:val="28"/>
        </w:rPr>
        <w:t>nt echo</w:t>
      </w:r>
      <w:r w:rsidRPr="001E1D2E">
        <w:rPr>
          <w:rFonts w:asciiTheme="majorBidi" w:hAnsiTheme="majorBidi" w:cstheme="majorBidi"/>
          <w:sz w:val="28"/>
          <w:szCs w:val="28"/>
        </w:rPr>
        <w:t xml:space="preserve">cardiographer who was not involved in the image acquisition. The regions of interest were adjusted to include all myocardial thickness without including the pericardium. The endocardial borders </w:t>
      </w:r>
      <w:r w:rsidRPr="001E1D2E">
        <w:rPr>
          <w:rFonts w:asciiTheme="majorBidi" w:hAnsiTheme="majorBidi" w:cstheme="majorBidi"/>
          <w:sz w:val="28"/>
          <w:szCs w:val="28"/>
        </w:rPr>
        <w:lastRenderedPageBreak/>
        <w:t>of both basal and short axis planes were manually traced</w:t>
      </w:r>
      <w:r w:rsidRPr="001E1D2E">
        <w:rPr>
          <w:rFonts w:asciiTheme="majorBidi" w:hAnsiTheme="majorBidi" w:cstheme="majorBidi"/>
          <w:b/>
          <w:bCs/>
          <w:color w:val="1F1F1F"/>
          <w:sz w:val="28"/>
          <w:szCs w:val="28"/>
        </w:rPr>
        <w:t xml:space="preserve"> </w:t>
      </w:r>
      <w:r w:rsidRPr="001E1D2E">
        <w:rPr>
          <w:rFonts w:asciiTheme="majorBidi" w:hAnsiTheme="majorBidi" w:cstheme="majorBidi"/>
          <w:color w:val="1F1F1F"/>
          <w:sz w:val="28"/>
          <w:szCs w:val="28"/>
        </w:rPr>
        <w:t>and subsequently tracked by the software. After processing, curves of basal and apical LV rotation, twist,</w:t>
      </w:r>
      <w:r>
        <w:rPr>
          <w:rFonts w:asciiTheme="majorBidi" w:hAnsiTheme="majorBidi" w:cstheme="majorBidi"/>
          <w:color w:val="1F1F1F"/>
          <w:sz w:val="28"/>
          <w:szCs w:val="28"/>
        </w:rPr>
        <w:t xml:space="preserve"> </w:t>
      </w:r>
      <w:r>
        <w:rPr>
          <w:rFonts w:asciiTheme="majorBidi" w:hAnsiTheme="majorBidi" w:cstheme="majorBidi"/>
          <w:sz w:val="28"/>
          <w:szCs w:val="28"/>
        </w:rPr>
        <w:t>peak untwist velocity (</w:t>
      </w:r>
      <w:r w:rsidRPr="00B757EE">
        <w:rPr>
          <w:rFonts w:asciiTheme="majorBidi" w:hAnsiTheme="majorBidi" w:cstheme="majorBidi"/>
          <w:sz w:val="28"/>
          <w:szCs w:val="28"/>
        </w:rPr>
        <w:t>PUT</w:t>
      </w:r>
      <w:r>
        <w:rPr>
          <w:rFonts w:asciiTheme="majorBidi" w:hAnsiTheme="majorBidi" w:cstheme="majorBidi"/>
          <w:sz w:val="28"/>
          <w:szCs w:val="28"/>
        </w:rPr>
        <w:t>V),</w:t>
      </w:r>
      <w:r w:rsidRPr="001E1D2E">
        <w:rPr>
          <w:rFonts w:asciiTheme="majorBidi" w:hAnsiTheme="majorBidi" w:cstheme="majorBidi"/>
          <w:color w:val="1F1F1F"/>
          <w:sz w:val="28"/>
          <w:szCs w:val="28"/>
        </w:rPr>
        <w:t xml:space="preserve"> </w:t>
      </w:r>
      <w:r>
        <w:rPr>
          <w:rFonts w:asciiTheme="majorBidi" w:hAnsiTheme="majorBidi" w:cstheme="majorBidi"/>
          <w:color w:val="1F1F1F"/>
          <w:sz w:val="28"/>
          <w:szCs w:val="28"/>
        </w:rPr>
        <w:t>UT</w:t>
      </w:r>
      <w:r w:rsidRPr="001E1D2E">
        <w:rPr>
          <w:rFonts w:asciiTheme="majorBidi" w:hAnsiTheme="majorBidi" w:cstheme="majorBidi"/>
          <w:color w:val="1F1F1F"/>
          <w:sz w:val="28"/>
          <w:szCs w:val="28"/>
        </w:rPr>
        <w:t xml:space="preserve"> rate were automatically generated by the software</w:t>
      </w:r>
      <w:r>
        <w:rPr>
          <w:rFonts w:asciiTheme="majorBidi" w:hAnsiTheme="majorBidi" w:cstheme="majorBidi"/>
          <w:color w:val="1F1F1F"/>
          <w:sz w:val="28"/>
          <w:szCs w:val="28"/>
        </w:rPr>
        <w:t xml:space="preserve"> </w:t>
      </w:r>
      <w:r w:rsidRPr="00F75D6E">
        <w:rPr>
          <w:rFonts w:asciiTheme="majorBidi" w:hAnsiTheme="majorBidi" w:cstheme="majorBidi"/>
          <w:color w:val="1F1F1F"/>
          <w:sz w:val="28"/>
          <w:szCs w:val="28"/>
        </w:rPr>
        <w:t>(Excel;</w:t>
      </w:r>
      <w:r>
        <w:rPr>
          <w:rFonts w:asciiTheme="majorBidi" w:hAnsiTheme="majorBidi" w:cstheme="majorBidi"/>
          <w:color w:val="1F1F1F"/>
          <w:sz w:val="28"/>
          <w:szCs w:val="28"/>
        </w:rPr>
        <w:t xml:space="preserve"> </w:t>
      </w:r>
      <w:r w:rsidRPr="00F75D6E">
        <w:rPr>
          <w:rFonts w:asciiTheme="majorBidi" w:hAnsiTheme="majorBidi" w:cstheme="majorBidi"/>
          <w:color w:val="1F1F1F"/>
          <w:sz w:val="28"/>
          <w:szCs w:val="28"/>
        </w:rPr>
        <w:t>Microsoft</w:t>
      </w:r>
      <w:r>
        <w:rPr>
          <w:rFonts w:asciiTheme="majorBidi" w:hAnsiTheme="majorBidi" w:cstheme="majorBidi"/>
          <w:color w:val="1F1F1F"/>
          <w:sz w:val="28"/>
          <w:szCs w:val="28"/>
        </w:rPr>
        <w:t xml:space="preserve"> </w:t>
      </w:r>
      <w:r w:rsidRPr="00F75D6E">
        <w:rPr>
          <w:rFonts w:asciiTheme="majorBidi" w:hAnsiTheme="majorBidi" w:cstheme="majorBidi"/>
          <w:color w:val="1F1F1F"/>
          <w:sz w:val="28"/>
          <w:szCs w:val="28"/>
        </w:rPr>
        <w:t>Corporation,</w:t>
      </w:r>
      <w:r>
        <w:rPr>
          <w:rFonts w:asciiTheme="majorBidi" w:hAnsiTheme="majorBidi" w:cstheme="majorBidi"/>
          <w:color w:val="1F1F1F"/>
          <w:sz w:val="28"/>
          <w:szCs w:val="28"/>
        </w:rPr>
        <w:t xml:space="preserve"> </w:t>
      </w:r>
      <w:r w:rsidRPr="00F75D6E">
        <w:rPr>
          <w:rFonts w:asciiTheme="majorBidi" w:hAnsiTheme="majorBidi" w:cstheme="majorBidi"/>
          <w:color w:val="1F1F1F"/>
          <w:sz w:val="28"/>
          <w:szCs w:val="28"/>
        </w:rPr>
        <w:t>Redmond,</w:t>
      </w:r>
      <w:r>
        <w:rPr>
          <w:rFonts w:asciiTheme="majorBidi" w:hAnsiTheme="majorBidi" w:cstheme="majorBidi"/>
          <w:color w:val="1F1F1F"/>
          <w:sz w:val="28"/>
          <w:szCs w:val="28"/>
        </w:rPr>
        <w:t xml:space="preserve"> </w:t>
      </w:r>
      <w:r w:rsidRPr="00F75D6E">
        <w:rPr>
          <w:rFonts w:asciiTheme="majorBidi" w:hAnsiTheme="majorBidi" w:cstheme="majorBidi"/>
          <w:color w:val="1F1F1F"/>
          <w:sz w:val="28"/>
          <w:szCs w:val="28"/>
        </w:rPr>
        <w:t>WA)</w:t>
      </w:r>
      <w:r w:rsidRPr="001E1D2E">
        <w:rPr>
          <w:rFonts w:asciiTheme="majorBidi" w:hAnsiTheme="majorBidi" w:cstheme="majorBidi"/>
          <w:color w:val="1F1F1F"/>
          <w:sz w:val="28"/>
          <w:szCs w:val="28"/>
        </w:rPr>
        <w:t xml:space="preserve">. </w:t>
      </w:r>
      <w:r>
        <w:rPr>
          <w:rFonts w:asciiTheme="majorBidi" w:hAnsiTheme="majorBidi" w:cstheme="majorBidi"/>
          <w:sz w:val="28"/>
          <w:szCs w:val="28"/>
        </w:rPr>
        <w:t xml:space="preserve">The %UT at MVO was defined as </w:t>
      </w:r>
      <w:r w:rsidRPr="004D0E34">
        <w:rPr>
          <w:rFonts w:asciiTheme="majorBidi" w:hAnsiTheme="majorBidi" w:cstheme="majorBidi"/>
          <w:sz w:val="28"/>
          <w:szCs w:val="28"/>
        </w:rPr>
        <w:t>(%dpTw - Utw</w:t>
      </w:r>
      <w:r w:rsidRPr="004D0E34">
        <w:rPr>
          <w:rFonts w:asciiTheme="majorBidi" w:hAnsiTheme="majorBidi" w:cstheme="majorBidi"/>
          <w:sz w:val="28"/>
          <w:szCs w:val="28"/>
          <w:vertAlign w:val="subscript"/>
        </w:rPr>
        <w:t>MVO</w:t>
      </w:r>
      <w:r>
        <w:rPr>
          <w:rFonts w:asciiTheme="majorBidi" w:hAnsiTheme="majorBidi" w:cstheme="majorBidi"/>
          <w:sz w:val="28"/>
          <w:szCs w:val="28"/>
        </w:rPr>
        <w:t>), t</w:t>
      </w:r>
      <w:r w:rsidRPr="004D0E34">
        <w:rPr>
          <w:rFonts w:asciiTheme="majorBidi" w:hAnsiTheme="majorBidi" w:cstheme="majorBidi"/>
          <w:sz w:val="28"/>
          <w:szCs w:val="28"/>
        </w:rPr>
        <w:t xml:space="preserve">he </w:t>
      </w:r>
      <w:r>
        <w:rPr>
          <w:rFonts w:asciiTheme="majorBidi" w:hAnsiTheme="majorBidi" w:cstheme="majorBidi"/>
          <w:sz w:val="28"/>
          <w:szCs w:val="28"/>
        </w:rPr>
        <w:t>UT</w:t>
      </w:r>
      <w:r w:rsidRPr="004D0E34">
        <w:rPr>
          <w:rFonts w:asciiTheme="majorBidi" w:hAnsiTheme="majorBidi" w:cstheme="majorBidi"/>
          <w:sz w:val="28"/>
          <w:szCs w:val="28"/>
        </w:rPr>
        <w:t xml:space="preserve"> rate during IVRT</w:t>
      </w:r>
      <w:r>
        <w:rPr>
          <w:rFonts w:asciiTheme="majorBidi" w:hAnsiTheme="majorBidi" w:cstheme="majorBidi"/>
          <w:sz w:val="28"/>
          <w:szCs w:val="28"/>
        </w:rPr>
        <w:t xml:space="preserve"> was defined as the (%dpTw - UT</w:t>
      </w:r>
      <w:r w:rsidRPr="004D0E34">
        <w:rPr>
          <w:rFonts w:asciiTheme="majorBidi" w:hAnsiTheme="majorBidi" w:cstheme="majorBidi"/>
          <w:sz w:val="28"/>
          <w:szCs w:val="28"/>
          <w:vertAlign w:val="subscript"/>
        </w:rPr>
        <w:t>MVO</w:t>
      </w:r>
      <w:r w:rsidRPr="004D0E34">
        <w:rPr>
          <w:rFonts w:asciiTheme="majorBidi" w:hAnsiTheme="majorBidi" w:cstheme="majorBidi"/>
          <w:sz w:val="28"/>
          <w:szCs w:val="28"/>
        </w:rPr>
        <w:t>)</w:t>
      </w:r>
      <w:r>
        <w:rPr>
          <w:rFonts w:asciiTheme="majorBidi" w:hAnsiTheme="majorBidi" w:cstheme="majorBidi"/>
          <w:sz w:val="28"/>
          <w:szCs w:val="28"/>
        </w:rPr>
        <w:t>/IVRT</w:t>
      </w:r>
      <w:r w:rsidRPr="004D0E34">
        <w:rPr>
          <w:rFonts w:asciiTheme="majorBidi" w:hAnsiTheme="majorBidi" w:cstheme="majorBidi"/>
          <w:sz w:val="28"/>
          <w:szCs w:val="28"/>
        </w:rPr>
        <w:t xml:space="preserve">, </w:t>
      </w:r>
      <w:r>
        <w:rPr>
          <w:rFonts w:asciiTheme="majorBidi" w:hAnsiTheme="majorBidi" w:cstheme="majorBidi"/>
          <w:sz w:val="28"/>
          <w:szCs w:val="28"/>
        </w:rPr>
        <w:t>where UT</w:t>
      </w:r>
      <w:r w:rsidRPr="004D0E34">
        <w:rPr>
          <w:rFonts w:asciiTheme="majorBidi" w:hAnsiTheme="majorBidi" w:cstheme="majorBidi"/>
          <w:sz w:val="28"/>
          <w:szCs w:val="28"/>
          <w:vertAlign w:val="subscript"/>
        </w:rPr>
        <w:t>MVO</w:t>
      </w:r>
      <w:r>
        <w:rPr>
          <w:rFonts w:asciiTheme="majorBidi" w:hAnsiTheme="majorBidi" w:cstheme="majorBidi"/>
          <w:sz w:val="28"/>
          <w:szCs w:val="28"/>
        </w:rPr>
        <w:t xml:space="preserve"> is untwisting at MVO and</w:t>
      </w:r>
      <w:r w:rsidRPr="004D0E34">
        <w:rPr>
          <w:rFonts w:asciiTheme="majorBidi" w:hAnsiTheme="majorBidi" w:cstheme="majorBidi"/>
          <w:sz w:val="28"/>
          <w:szCs w:val="28"/>
        </w:rPr>
        <w:t xml:space="preserve"> Tw is the peak</w:t>
      </w:r>
      <w:r>
        <w:rPr>
          <w:rFonts w:asciiTheme="majorBidi" w:hAnsiTheme="majorBidi" w:cstheme="majorBidi"/>
          <w:sz w:val="28"/>
          <w:szCs w:val="28"/>
        </w:rPr>
        <w:t xml:space="preserve"> LV</w:t>
      </w:r>
      <w:r w:rsidRPr="004D0E34">
        <w:rPr>
          <w:rFonts w:asciiTheme="majorBidi" w:hAnsiTheme="majorBidi" w:cstheme="majorBidi"/>
          <w:sz w:val="28"/>
          <w:szCs w:val="28"/>
        </w:rPr>
        <w:t xml:space="preserve"> twis</w:t>
      </w:r>
      <w:r>
        <w:rPr>
          <w:rFonts w:asciiTheme="majorBidi" w:hAnsiTheme="majorBidi" w:cstheme="majorBidi"/>
          <w:sz w:val="28"/>
          <w:szCs w:val="28"/>
        </w:rPr>
        <w:t xml:space="preserve">t at end-systole (fig 1) </w:t>
      </w:r>
      <w:r>
        <w:rPr>
          <w:rFonts w:asciiTheme="majorBidi" w:hAnsiTheme="majorBidi" w:cstheme="majorBidi"/>
          <w:sz w:val="28"/>
          <w:szCs w:val="28"/>
        </w:rPr>
        <w:fldChar w:fldCharType="begin">
          <w:fldData xml:space="preserve">PEVuZE5vdGU+PENpdGU+PEF1dGhvcj5UYWtldWNoaTwvQXV0aG9yPjxZZWFyPjIwMDY8L1llYXI+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PEVuZE5vdGU+PENpdGU+PEF1dGhvcj5UYWtldWNoaTwvQXV0aG9yPjxZZWFyPjIwMDY8L1llYXI+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Pr>
          <w:rFonts w:asciiTheme="majorBidi" w:hAnsiTheme="majorBidi" w:cstheme="majorBidi"/>
          <w:sz w:val="28"/>
          <w:szCs w:val="28"/>
        </w:rPr>
      </w:r>
      <w:r>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5" w:tooltip="Takeuchi, 2006 #13354" w:history="1">
        <w:r>
          <w:rPr>
            <w:rFonts w:asciiTheme="majorBidi" w:hAnsiTheme="majorBidi" w:cstheme="majorBidi"/>
            <w:noProof/>
            <w:sz w:val="28"/>
            <w:szCs w:val="28"/>
          </w:rPr>
          <w:t>5</w:t>
        </w:r>
      </w:hyperlink>
      <w:r>
        <w:rPr>
          <w:rFonts w:asciiTheme="majorBidi" w:hAnsiTheme="majorBidi" w:cstheme="majorBidi"/>
          <w:noProof/>
          <w:sz w:val="28"/>
          <w:szCs w:val="28"/>
        </w:rPr>
        <w:t>]</w:t>
      </w:r>
      <w:r>
        <w:rPr>
          <w:rFonts w:asciiTheme="majorBidi" w:hAnsiTheme="majorBidi" w:cstheme="majorBidi"/>
          <w:sz w:val="28"/>
          <w:szCs w:val="28"/>
        </w:rPr>
        <w:fldChar w:fldCharType="end"/>
      </w:r>
      <w:r>
        <w:rPr>
          <w:rFonts w:asciiTheme="majorBidi" w:hAnsiTheme="majorBidi" w:cstheme="majorBidi"/>
          <w:sz w:val="28"/>
          <w:szCs w:val="28"/>
        </w:rPr>
        <w:t>.</w:t>
      </w:r>
    </w:p>
    <w:p w:rsidR="00B271E7" w:rsidRPr="007E7476" w:rsidRDefault="00B271E7" w:rsidP="00B271E7">
      <w:pPr>
        <w:autoSpaceDE w:val="0"/>
        <w:autoSpaceDN w:val="0"/>
        <w:adjustRightInd w:val="0"/>
        <w:spacing w:before="120" w:after="0" w:line="360" w:lineRule="auto"/>
        <w:jc w:val="both"/>
        <w:rPr>
          <w:rStyle w:val="apple-style-span"/>
          <w:rFonts w:asciiTheme="majorBidi" w:eastAsia="Times New Roman" w:hAnsiTheme="majorBidi" w:cstheme="majorBidi"/>
          <w:b/>
          <w:bCs/>
          <w:sz w:val="28"/>
          <w:szCs w:val="28"/>
        </w:rPr>
      </w:pPr>
      <w:r w:rsidRPr="001E1D2E">
        <w:rPr>
          <w:rFonts w:asciiTheme="majorBidi" w:eastAsia="Times New Roman" w:hAnsiTheme="majorBidi" w:cstheme="majorBidi"/>
          <w:b/>
          <w:bCs/>
          <w:sz w:val="28"/>
          <w:szCs w:val="28"/>
        </w:rPr>
        <w:t>Statistical analysis:</w:t>
      </w:r>
      <w:r>
        <w:rPr>
          <w:rFonts w:asciiTheme="majorBidi" w:eastAsia="Times New Roman" w:hAnsiTheme="majorBidi" w:cstheme="majorBidi"/>
          <w:b/>
          <w:bCs/>
          <w:sz w:val="28"/>
          <w:szCs w:val="28"/>
        </w:rPr>
        <w:t xml:space="preserve"> </w:t>
      </w:r>
      <w:r w:rsidRPr="001E1D2E">
        <w:rPr>
          <w:rStyle w:val="apple-style-span"/>
          <w:rFonts w:asciiTheme="majorBidi" w:hAnsiTheme="majorBidi" w:cstheme="majorBidi"/>
          <w:sz w:val="28"/>
          <w:szCs w:val="28"/>
        </w:rPr>
        <w:t>Data were fed to the computer and analyzed using IBM SPSS software package version 20.0</w:t>
      </w:r>
      <w:r w:rsidRPr="001E1D2E">
        <w:rPr>
          <w:rStyle w:val="apple-style-span"/>
          <w:rFonts w:asciiTheme="majorBidi" w:hAnsiTheme="majorBidi" w:cstheme="majorBidi"/>
          <w:b/>
          <w:bCs/>
          <w:i/>
          <w:iCs/>
          <w:sz w:val="28"/>
          <w:szCs w:val="28"/>
        </w:rPr>
        <w:t xml:space="preserve">. </w:t>
      </w:r>
      <w:r w:rsidRPr="001E1D2E">
        <w:rPr>
          <w:rStyle w:val="apple-style-span"/>
          <w:rFonts w:asciiTheme="majorBidi" w:hAnsiTheme="majorBidi" w:cstheme="majorBidi"/>
          <w:b/>
          <w:bCs/>
          <w:sz w:val="28"/>
          <w:szCs w:val="28"/>
        </w:rPr>
        <w:t>(</w:t>
      </w:r>
      <w:r w:rsidRPr="001E1D2E">
        <w:rPr>
          <w:rStyle w:val="apple-style-span"/>
          <w:rFonts w:asciiTheme="majorBidi" w:hAnsiTheme="majorBidi" w:cstheme="majorBidi"/>
          <w:sz w:val="28"/>
          <w:szCs w:val="28"/>
        </w:rPr>
        <w:t>Armonk, NY: IBM Corp</w:t>
      </w:r>
      <w:r w:rsidRPr="001E1D2E">
        <w:rPr>
          <w:rStyle w:val="apple-style-span"/>
          <w:rFonts w:asciiTheme="majorBidi" w:hAnsiTheme="majorBidi" w:cstheme="majorBidi"/>
          <w:b/>
          <w:bCs/>
          <w:sz w:val="28"/>
          <w:szCs w:val="28"/>
        </w:rPr>
        <w:t xml:space="preserve">) </w:t>
      </w:r>
      <w:r w:rsidRPr="001E1D2E">
        <w:rPr>
          <w:rStyle w:val="apple-style-span"/>
          <w:rFonts w:asciiTheme="majorBidi" w:hAnsiTheme="majorBidi" w:cstheme="majorBidi"/>
          <w:sz w:val="28"/>
          <w:szCs w:val="28"/>
        </w:rPr>
        <w:t>Qualitative data were described using number and percent.</w:t>
      </w:r>
      <w:r w:rsidRPr="001E1D2E">
        <w:rPr>
          <w:rFonts w:asciiTheme="majorBidi" w:hAnsiTheme="majorBidi" w:cstheme="majorBidi"/>
          <w:sz w:val="28"/>
          <w:szCs w:val="28"/>
        </w:rPr>
        <w:t xml:space="preserve"> </w:t>
      </w:r>
      <w:r w:rsidRPr="001E1D2E">
        <w:rPr>
          <w:rStyle w:val="apple-style-span"/>
          <w:rFonts w:asciiTheme="majorBidi" w:hAnsiTheme="majorBidi" w:cstheme="majorBidi"/>
          <w:sz w:val="28"/>
          <w:szCs w:val="28"/>
        </w:rPr>
        <w:t>The Kolmogorov-Smirnov test was used to verify the normality of distribution Quantitative data were described using mean, standard deviation. Significance of the obtained results was judged at the 5% level.</w:t>
      </w:r>
      <w:r>
        <w:rPr>
          <w:rStyle w:val="apple-style-span"/>
          <w:rFonts w:asciiTheme="majorBidi" w:eastAsia="Times New Roman" w:hAnsiTheme="majorBidi" w:cstheme="majorBidi"/>
          <w:b/>
          <w:bCs/>
          <w:sz w:val="28"/>
          <w:szCs w:val="28"/>
        </w:rPr>
        <w:t xml:space="preserve"> </w:t>
      </w:r>
      <w:r>
        <w:rPr>
          <w:rStyle w:val="apple-style-span"/>
          <w:rFonts w:asciiTheme="majorBidi" w:hAnsiTheme="majorBidi" w:cstheme="majorBidi"/>
          <w:sz w:val="28"/>
          <w:szCs w:val="28"/>
        </w:rPr>
        <w:t xml:space="preserve">The used tests were: 1 - Chi-square test, </w:t>
      </w:r>
      <w:r w:rsidRPr="000365CF">
        <w:rPr>
          <w:rStyle w:val="apple-style-span"/>
          <w:rFonts w:asciiTheme="majorBidi" w:hAnsiTheme="majorBidi" w:cstheme="majorBidi"/>
          <w:sz w:val="28"/>
          <w:szCs w:val="28"/>
        </w:rPr>
        <w:t>2 - Fisher’s Exact or Monte Carlo correction</w:t>
      </w:r>
      <w:r>
        <w:rPr>
          <w:rStyle w:val="apple-style-span"/>
          <w:rFonts w:asciiTheme="majorBidi" w:hAnsiTheme="majorBidi" w:cstheme="majorBidi"/>
          <w:sz w:val="28"/>
          <w:szCs w:val="28"/>
        </w:rPr>
        <w:t xml:space="preserve">, 3 - Student t-test, </w:t>
      </w:r>
      <w:r w:rsidRPr="000365CF">
        <w:rPr>
          <w:rStyle w:val="apple-style-span"/>
          <w:rFonts w:asciiTheme="majorBidi" w:hAnsiTheme="majorBidi" w:cstheme="majorBidi"/>
          <w:sz w:val="28"/>
          <w:szCs w:val="28"/>
        </w:rPr>
        <w:t>4 - Mann Whitney test</w:t>
      </w:r>
      <w:r>
        <w:rPr>
          <w:rStyle w:val="apple-style-span"/>
          <w:rFonts w:asciiTheme="majorBidi" w:hAnsiTheme="majorBidi" w:cstheme="majorBidi"/>
          <w:sz w:val="28"/>
          <w:szCs w:val="28"/>
        </w:rPr>
        <w:t xml:space="preserve">, </w:t>
      </w:r>
      <w:r w:rsidRPr="000365CF">
        <w:rPr>
          <w:rStyle w:val="apple-style-span"/>
          <w:rFonts w:asciiTheme="majorBidi" w:hAnsiTheme="majorBidi" w:cstheme="majorBidi"/>
          <w:sz w:val="28"/>
          <w:szCs w:val="28"/>
        </w:rPr>
        <w:t>5 - Pearson coefficient</w:t>
      </w:r>
      <w:r>
        <w:rPr>
          <w:rStyle w:val="apple-style-span"/>
          <w:rFonts w:asciiTheme="majorBidi" w:hAnsiTheme="majorBidi" w:cstheme="majorBidi"/>
          <w:sz w:val="28"/>
          <w:szCs w:val="28"/>
        </w:rPr>
        <w:t xml:space="preserve">, </w:t>
      </w:r>
      <w:r w:rsidRPr="000365CF">
        <w:rPr>
          <w:rStyle w:val="apple-style-span"/>
          <w:rFonts w:asciiTheme="majorBidi" w:hAnsiTheme="majorBidi" w:cstheme="majorBidi"/>
          <w:sz w:val="28"/>
          <w:szCs w:val="28"/>
        </w:rPr>
        <w:t>6 - Spearman coefficient</w:t>
      </w:r>
    </w:p>
    <w:p w:rsidR="00B271E7" w:rsidRPr="007E7476" w:rsidRDefault="00B271E7" w:rsidP="00B271E7">
      <w:pPr>
        <w:shd w:val="clear" w:color="auto" w:fill="FFFFFF"/>
        <w:spacing w:before="120" w:after="0" w:line="360" w:lineRule="auto"/>
        <w:rPr>
          <w:rFonts w:asciiTheme="majorBidi" w:eastAsia="Times New Roman" w:hAnsiTheme="majorBidi" w:cstheme="majorBidi"/>
          <w:color w:val="000000" w:themeColor="text1"/>
          <w:sz w:val="28"/>
          <w:szCs w:val="28"/>
        </w:rPr>
      </w:pPr>
      <w:r w:rsidRPr="007E7476">
        <w:rPr>
          <w:rFonts w:asciiTheme="majorBidi" w:eastAsia="Times New Roman" w:hAnsiTheme="majorBidi" w:cstheme="majorBidi"/>
          <w:b/>
          <w:bCs/>
          <w:color w:val="000000" w:themeColor="text1"/>
          <w:sz w:val="28"/>
          <w:szCs w:val="28"/>
        </w:rPr>
        <w:t>Results:</w:t>
      </w:r>
      <w:r>
        <w:rPr>
          <w:rFonts w:asciiTheme="majorBidi" w:eastAsia="Times New Roman" w:hAnsiTheme="majorBidi" w:cstheme="majorBidi"/>
          <w:b/>
          <w:bCs/>
          <w:color w:val="000000" w:themeColor="text1"/>
          <w:sz w:val="28"/>
          <w:szCs w:val="28"/>
        </w:rPr>
        <w:t>-</w:t>
      </w:r>
    </w:p>
    <w:p w:rsidR="00B271E7" w:rsidRPr="00A529FD" w:rsidRDefault="00B271E7" w:rsidP="00B271E7">
      <w:pPr>
        <w:spacing w:before="120" w:after="0" w:line="360" w:lineRule="auto"/>
        <w:jc w:val="both"/>
        <w:rPr>
          <w:rFonts w:asciiTheme="majorBidi" w:eastAsia="Times New Roman" w:hAnsiTheme="majorBidi" w:cstheme="majorBidi"/>
          <w:sz w:val="28"/>
          <w:szCs w:val="28"/>
        </w:rPr>
      </w:pPr>
      <w:r w:rsidRPr="00A529FD">
        <w:rPr>
          <w:rFonts w:asciiTheme="majorBidi" w:eastAsia="Times New Roman" w:hAnsiTheme="majorBidi" w:cstheme="majorBidi"/>
          <w:sz w:val="28"/>
          <w:szCs w:val="28"/>
        </w:rPr>
        <w:t>Of included subjects there was no significant difference between patients and controls as regard to Sex and age (P≥0.05), Increased prevalence of hypertension and diabetes mellitus (P≤0.001)</w:t>
      </w:r>
      <w:r>
        <w:rPr>
          <w:rFonts w:asciiTheme="majorBidi" w:eastAsia="Times New Roman" w:hAnsiTheme="majorBidi" w:cstheme="majorBidi"/>
          <w:sz w:val="28"/>
          <w:szCs w:val="28"/>
        </w:rPr>
        <w:t xml:space="preserve"> (table 1)</w:t>
      </w:r>
      <w:r w:rsidRPr="00A529FD">
        <w:rPr>
          <w:rFonts w:asciiTheme="majorBidi" w:eastAsia="Times New Roman" w:hAnsiTheme="majorBidi" w:cstheme="majorBidi"/>
          <w:sz w:val="28"/>
          <w:szCs w:val="28"/>
        </w:rPr>
        <w:t>, and significantly higher LA diameter (p&lt;.001), and LV walls thickness (P</w:t>
      </w:r>
      <w:r w:rsidRPr="00A529FD">
        <w:rPr>
          <w:rFonts w:asciiTheme="majorBidi" w:hAnsiTheme="majorBidi" w:cstheme="majorBidi"/>
          <w:sz w:val="28"/>
          <w:szCs w:val="28"/>
          <w:lang w:bidi="ar-EG"/>
        </w:rPr>
        <w:t>&lt;0.01</w:t>
      </w:r>
      <w:r w:rsidRPr="00A529FD">
        <w:rPr>
          <w:rFonts w:asciiTheme="majorBidi" w:eastAsia="Times New Roman" w:hAnsiTheme="majorBidi" w:cstheme="majorBidi"/>
          <w:sz w:val="28"/>
          <w:szCs w:val="28"/>
        </w:rPr>
        <w:t xml:space="preserve">) among patients. Nonsignificant difference was noted as regard to </w:t>
      </w:r>
      <w:r w:rsidRPr="00A529FD">
        <w:rPr>
          <w:rFonts w:asciiTheme="majorBidi" w:hAnsiTheme="majorBidi" w:cstheme="majorBidi"/>
          <w:sz w:val="24"/>
          <w:szCs w:val="24"/>
          <w:lang w:bidi="ar-EG"/>
        </w:rPr>
        <w:t xml:space="preserve">LVIDd, </w:t>
      </w:r>
      <w:r w:rsidRPr="00A529FD">
        <w:rPr>
          <w:rFonts w:asciiTheme="majorBidi" w:eastAsia="Times New Roman" w:hAnsiTheme="majorBidi" w:cstheme="majorBidi"/>
          <w:sz w:val="28"/>
          <w:szCs w:val="28"/>
        </w:rPr>
        <w:t xml:space="preserve">LVIDs, EDV, ESV, SV, FS and EF between patients and controls. </w:t>
      </w:r>
      <w:r w:rsidRPr="00A529FD">
        <w:rPr>
          <w:rFonts w:asciiTheme="majorBidi" w:hAnsiTheme="majorBidi" w:cstheme="majorBidi"/>
          <w:sz w:val="28"/>
          <w:szCs w:val="28"/>
          <w:lang w:bidi="ar-EG"/>
        </w:rPr>
        <w:t xml:space="preserve">There was a significant difference in </w:t>
      </w:r>
      <w:r w:rsidRPr="00A529FD">
        <w:rPr>
          <w:rFonts w:asciiTheme="majorBidi" w:hAnsiTheme="majorBidi" w:cstheme="majorBidi"/>
          <w:sz w:val="28"/>
          <w:szCs w:val="28"/>
        </w:rPr>
        <w:t xml:space="preserve">transmitral Flow Doppler </w:t>
      </w:r>
      <w:r w:rsidRPr="00A529FD">
        <w:rPr>
          <w:rFonts w:asciiTheme="majorBidi" w:hAnsiTheme="majorBidi" w:cstheme="majorBidi"/>
          <w:sz w:val="28"/>
          <w:szCs w:val="28"/>
          <w:lang w:bidi="ar-EG"/>
        </w:rPr>
        <w:t xml:space="preserve">parameters; E wave (P&lt;0.001), A wave (P&lt;0.02), and E/A ratio (P&lt;0.001), and DTI derived </w:t>
      </w:r>
      <w:r w:rsidRPr="00A529FD">
        <w:rPr>
          <w:rFonts w:asciiTheme="majorBidi" w:hAnsiTheme="majorBidi" w:cstheme="majorBidi"/>
          <w:sz w:val="28"/>
          <w:szCs w:val="28"/>
        </w:rPr>
        <w:t>e’ velocity (P</w:t>
      </w:r>
      <w:r w:rsidRPr="00A529FD">
        <w:rPr>
          <w:rFonts w:asciiTheme="majorBidi" w:hAnsiTheme="majorBidi" w:cstheme="majorBidi"/>
          <w:sz w:val="28"/>
          <w:szCs w:val="28"/>
          <w:lang w:bidi="ar-EG"/>
        </w:rPr>
        <w:t>&lt;0.001)</w:t>
      </w:r>
      <w:r w:rsidRPr="00A529FD">
        <w:rPr>
          <w:rFonts w:asciiTheme="majorBidi" w:hAnsiTheme="majorBidi" w:cstheme="majorBidi"/>
          <w:sz w:val="28"/>
          <w:szCs w:val="28"/>
        </w:rPr>
        <w:t>, a' velocity (</w:t>
      </w:r>
      <w:r w:rsidRPr="00A529FD">
        <w:rPr>
          <w:rFonts w:asciiTheme="majorBidi" w:hAnsiTheme="majorBidi" w:cstheme="majorBidi"/>
          <w:sz w:val="28"/>
          <w:szCs w:val="28"/>
          <w:lang w:bidi="ar-EG"/>
        </w:rPr>
        <w:t>P&lt;0.001</w:t>
      </w:r>
      <w:r w:rsidRPr="00A529FD">
        <w:rPr>
          <w:rFonts w:asciiTheme="majorBidi" w:hAnsiTheme="majorBidi" w:cstheme="majorBidi"/>
          <w:sz w:val="28"/>
          <w:szCs w:val="28"/>
        </w:rPr>
        <w:t>), e'/a' (P</w:t>
      </w:r>
      <w:r w:rsidRPr="00A529FD">
        <w:rPr>
          <w:rFonts w:asciiTheme="majorBidi" w:hAnsiTheme="majorBidi" w:cstheme="majorBidi"/>
          <w:sz w:val="28"/>
          <w:szCs w:val="28"/>
          <w:lang w:bidi="ar-EG"/>
        </w:rPr>
        <w:t>&lt;0.001</w:t>
      </w:r>
      <w:r w:rsidRPr="00A529FD">
        <w:rPr>
          <w:rFonts w:asciiTheme="majorBidi" w:hAnsiTheme="majorBidi" w:cstheme="majorBidi"/>
          <w:sz w:val="28"/>
          <w:szCs w:val="28"/>
        </w:rPr>
        <w:t>) and E/e' (P &lt;0.001 respectively). Weak but statistically significant longer IVRT</w:t>
      </w:r>
      <w:r w:rsidRPr="00A529FD">
        <w:rPr>
          <w:rFonts w:asciiTheme="majorBidi" w:hAnsiTheme="majorBidi" w:cstheme="majorBidi"/>
          <w:sz w:val="28"/>
          <w:szCs w:val="28"/>
          <w:lang w:bidi="ar-EG"/>
        </w:rPr>
        <w:t xml:space="preserve"> (P &lt;0.044).</w:t>
      </w:r>
      <w:r w:rsidRPr="00A529FD">
        <w:rPr>
          <w:rFonts w:asciiTheme="majorBidi" w:hAnsiTheme="majorBidi" w:cstheme="majorBidi"/>
          <w:sz w:val="24"/>
          <w:szCs w:val="24"/>
          <w:lang w:bidi="ar-EG"/>
        </w:rPr>
        <w:t xml:space="preserve"> </w:t>
      </w:r>
      <w:r w:rsidRPr="00A529FD">
        <w:rPr>
          <w:rFonts w:asciiTheme="majorBidi" w:hAnsiTheme="majorBidi" w:cstheme="majorBidi"/>
          <w:sz w:val="28"/>
          <w:szCs w:val="28"/>
          <w:lang w:bidi="ar-EG"/>
        </w:rPr>
        <w:t>Patients had a significantly higher apical rotation (</w:t>
      </w:r>
      <w:r w:rsidRPr="00A529FD">
        <w:rPr>
          <w:rFonts w:ascii="Times New Roman" w:hAnsi="Times New Roman" w:cs="Times New Roman"/>
          <w:sz w:val="28"/>
          <w:szCs w:val="28"/>
          <w:lang w:bidi="ar-EG"/>
        </w:rPr>
        <w:t xml:space="preserve">14.23 ± 6.47 </w:t>
      </w:r>
      <w:proofErr w:type="spellStart"/>
      <w:r w:rsidRPr="00A529FD">
        <w:rPr>
          <w:rFonts w:ascii="Times New Roman" w:hAnsi="Times New Roman" w:cs="Times New Roman"/>
          <w:sz w:val="28"/>
          <w:szCs w:val="28"/>
          <w:lang w:bidi="ar-EG"/>
        </w:rPr>
        <w:t>vs</w:t>
      </w:r>
      <w:proofErr w:type="spellEnd"/>
      <w:r w:rsidRPr="00A529FD">
        <w:rPr>
          <w:rFonts w:ascii="Times New Roman" w:hAnsi="Times New Roman" w:cs="Times New Roman"/>
          <w:sz w:val="28"/>
          <w:szCs w:val="28"/>
          <w:lang w:bidi="ar-EG"/>
        </w:rPr>
        <w:t xml:space="preserve"> 8.12 ± 4.11</w:t>
      </w:r>
      <w:r w:rsidRPr="00A529FD">
        <w:rPr>
          <w:rFonts w:asciiTheme="majorBidi" w:hAnsiTheme="majorBidi" w:cstheme="majorBidi"/>
          <w:sz w:val="28"/>
          <w:szCs w:val="28"/>
          <w:lang w:bidi="ar-EG"/>
        </w:rPr>
        <w:t xml:space="preserve">at P </w:t>
      </w:r>
      <w:r w:rsidRPr="00A529FD">
        <w:rPr>
          <w:rFonts w:asciiTheme="majorBidi" w:hAnsiTheme="majorBidi" w:cstheme="majorBidi"/>
          <w:sz w:val="28"/>
          <w:szCs w:val="28"/>
          <w:lang w:bidi="ar-EG"/>
        </w:rPr>
        <w:lastRenderedPageBreak/>
        <w:t>&lt;0.01), Tw (</w:t>
      </w:r>
      <w:r w:rsidRPr="00A529FD">
        <w:rPr>
          <w:rFonts w:ascii="Times New Roman" w:hAnsi="Times New Roman" w:cs="Times New Roman"/>
          <w:sz w:val="28"/>
          <w:szCs w:val="28"/>
          <w:lang w:bidi="ar-EG"/>
        </w:rPr>
        <w:t>18.99 ± 6.52</w:t>
      </w:r>
      <w:r w:rsidRPr="00A529FD">
        <w:rPr>
          <w:rFonts w:asciiTheme="majorBidi" w:hAnsiTheme="majorBidi" w:cstheme="majorBidi"/>
          <w:sz w:val="28"/>
          <w:szCs w:val="28"/>
          <w:lang w:bidi="ar-EG"/>
        </w:rPr>
        <w:t xml:space="preserve"> </w:t>
      </w:r>
      <w:proofErr w:type="spellStart"/>
      <w:r w:rsidRPr="00A529FD">
        <w:rPr>
          <w:rFonts w:asciiTheme="majorBidi" w:hAnsiTheme="majorBidi" w:cstheme="majorBidi"/>
          <w:sz w:val="28"/>
          <w:szCs w:val="28"/>
          <w:lang w:bidi="ar-EG"/>
        </w:rPr>
        <w:t>vs</w:t>
      </w:r>
      <w:proofErr w:type="spellEnd"/>
      <w:r w:rsidRPr="00A529FD">
        <w:rPr>
          <w:rFonts w:asciiTheme="majorBidi" w:hAnsiTheme="majorBidi" w:cstheme="majorBidi"/>
          <w:sz w:val="28"/>
          <w:szCs w:val="28"/>
          <w:lang w:bidi="ar-EG"/>
        </w:rPr>
        <w:t xml:space="preserve"> </w:t>
      </w:r>
      <w:r w:rsidRPr="00A529FD">
        <w:rPr>
          <w:rFonts w:ascii="Times New Roman" w:hAnsi="Times New Roman" w:cs="Times New Roman"/>
          <w:sz w:val="28"/>
          <w:szCs w:val="28"/>
          <w:lang w:bidi="ar-EG"/>
        </w:rPr>
        <w:t>11.32 ± 3.75</w:t>
      </w:r>
      <w:r w:rsidRPr="00A529FD">
        <w:rPr>
          <w:rFonts w:asciiTheme="majorBidi" w:hAnsiTheme="majorBidi" w:cstheme="majorBidi"/>
          <w:sz w:val="28"/>
          <w:szCs w:val="28"/>
          <w:lang w:bidi="ar-EG"/>
        </w:rPr>
        <w:t xml:space="preserve"> at P &lt;0.001), </w:t>
      </w:r>
      <w:r w:rsidRPr="00A529FD">
        <w:rPr>
          <w:rFonts w:asciiTheme="majorBidi" w:eastAsia="Times New Roman" w:hAnsiTheme="majorBidi" w:cstheme="majorBidi"/>
          <w:sz w:val="28"/>
          <w:szCs w:val="28"/>
        </w:rPr>
        <w:t>PUTV (</w:t>
      </w:r>
      <w:r w:rsidRPr="00A529FD">
        <w:rPr>
          <w:rFonts w:ascii="Times New Roman" w:hAnsi="Times New Roman" w:cs="Times New Roman"/>
          <w:sz w:val="28"/>
          <w:szCs w:val="28"/>
          <w:lang w:bidi="ar-EG"/>
        </w:rPr>
        <w:t>-113.1 ± 40.15</w:t>
      </w:r>
      <w:r w:rsidRPr="00A529FD">
        <w:rPr>
          <w:rFonts w:asciiTheme="majorBidi" w:eastAsia="Times New Roman" w:hAnsiTheme="majorBidi" w:cstheme="majorBidi"/>
          <w:sz w:val="28"/>
          <w:szCs w:val="28"/>
        </w:rPr>
        <w:t xml:space="preserve"> </w:t>
      </w:r>
      <w:proofErr w:type="spellStart"/>
      <w:r w:rsidRPr="00A529FD">
        <w:rPr>
          <w:rFonts w:asciiTheme="majorBidi" w:eastAsia="Times New Roman" w:hAnsiTheme="majorBidi" w:cstheme="majorBidi"/>
          <w:sz w:val="28"/>
          <w:szCs w:val="28"/>
        </w:rPr>
        <w:t>vs</w:t>
      </w:r>
      <w:proofErr w:type="spellEnd"/>
      <w:r w:rsidRPr="00A529FD">
        <w:rPr>
          <w:rFonts w:asciiTheme="majorBidi" w:eastAsia="Times New Roman" w:hAnsiTheme="majorBidi" w:cstheme="majorBidi"/>
          <w:sz w:val="28"/>
          <w:szCs w:val="28"/>
        </w:rPr>
        <w:t xml:space="preserve"> </w:t>
      </w:r>
      <w:r w:rsidRPr="00A529FD">
        <w:rPr>
          <w:rFonts w:ascii="Times New Roman" w:hAnsi="Times New Roman" w:cs="Times New Roman"/>
          <w:sz w:val="28"/>
          <w:szCs w:val="28"/>
          <w:lang w:bidi="ar-EG"/>
        </w:rPr>
        <w:t>-98.7 ± 24.39</w:t>
      </w:r>
      <w:r w:rsidRPr="00A529FD">
        <w:rPr>
          <w:rFonts w:asciiTheme="majorBidi" w:eastAsia="Times New Roman" w:hAnsiTheme="majorBidi" w:cstheme="majorBidi"/>
          <w:sz w:val="28"/>
          <w:szCs w:val="28"/>
        </w:rPr>
        <w:t xml:space="preserve"> at P ≤0.02), and untwisting degree at time point of MVO (13.94</w:t>
      </w:r>
      <w:r w:rsidRPr="00A529FD">
        <w:rPr>
          <w:rFonts w:ascii="Times New Roman" w:hAnsi="Times New Roman" w:cs="Times New Roman"/>
          <w:sz w:val="28"/>
          <w:szCs w:val="28"/>
          <w:lang w:bidi="ar-EG"/>
        </w:rPr>
        <w:t xml:space="preserve"> ± 5.36 </w:t>
      </w:r>
      <w:proofErr w:type="spellStart"/>
      <w:r w:rsidRPr="00A529FD">
        <w:rPr>
          <w:rFonts w:ascii="Times New Roman" w:hAnsi="Times New Roman" w:cs="Times New Roman"/>
          <w:sz w:val="28"/>
          <w:szCs w:val="28"/>
          <w:lang w:bidi="ar-EG"/>
        </w:rPr>
        <w:t>vs</w:t>
      </w:r>
      <w:proofErr w:type="spellEnd"/>
      <w:r w:rsidRPr="00A529FD">
        <w:rPr>
          <w:rFonts w:ascii="Times New Roman" w:hAnsi="Times New Roman" w:cs="Times New Roman"/>
          <w:sz w:val="28"/>
          <w:szCs w:val="28"/>
          <w:lang w:bidi="ar-EG"/>
        </w:rPr>
        <w:t xml:space="preserve"> 6.1 ± 2.26 at p </w:t>
      </w:r>
      <w:r>
        <w:rPr>
          <w:rFonts w:asciiTheme="majorBidi" w:eastAsia="Times New Roman" w:hAnsiTheme="majorBidi" w:cstheme="majorBidi"/>
          <w:sz w:val="28"/>
          <w:szCs w:val="28"/>
        </w:rPr>
        <w:t xml:space="preserve">≤0.001), </w:t>
      </w:r>
      <w:r w:rsidRPr="00A529FD">
        <w:rPr>
          <w:rFonts w:asciiTheme="majorBidi" w:hAnsiTheme="majorBidi" w:cstheme="majorBidi"/>
          <w:sz w:val="28"/>
          <w:szCs w:val="28"/>
        </w:rPr>
        <w:t>nonsignificant difference in basal rotation</w:t>
      </w:r>
      <w:r w:rsidRPr="00A529FD">
        <w:rPr>
          <w:rFonts w:asciiTheme="majorBidi" w:hAnsiTheme="majorBidi" w:cstheme="majorBidi"/>
          <w:sz w:val="28"/>
          <w:szCs w:val="28"/>
          <w:lang w:bidi="ar-EG"/>
        </w:rPr>
        <w:t xml:space="preserve"> (P&gt;0.0</w:t>
      </w:r>
      <w:r w:rsidRPr="00A529FD">
        <w:rPr>
          <w:rFonts w:ascii="Times New Roman" w:hAnsi="Times New Roman" w:cs="Times New Roman"/>
          <w:sz w:val="28"/>
          <w:szCs w:val="28"/>
          <w:lang w:bidi="ar-EG"/>
        </w:rPr>
        <w:t>5</w:t>
      </w:r>
      <w:r w:rsidRPr="00A529FD">
        <w:rPr>
          <w:rFonts w:asciiTheme="majorBidi" w:hAnsiTheme="majorBidi" w:cstheme="majorBidi"/>
          <w:sz w:val="28"/>
          <w:szCs w:val="28"/>
          <w:lang w:bidi="ar-EG"/>
        </w:rPr>
        <w:t xml:space="preserve">). </w:t>
      </w:r>
      <w:r w:rsidRPr="00A529FD">
        <w:rPr>
          <w:rFonts w:asciiTheme="majorBidi" w:eastAsia="Times New Roman" w:hAnsiTheme="majorBidi" w:cstheme="majorBidi"/>
          <w:sz w:val="28"/>
          <w:szCs w:val="28"/>
        </w:rPr>
        <w:t xml:space="preserve">The </w:t>
      </w:r>
      <w:r w:rsidRPr="00A529FD">
        <w:rPr>
          <w:rFonts w:asciiTheme="majorBidi" w:hAnsiTheme="majorBidi" w:cstheme="majorBidi"/>
          <w:sz w:val="28"/>
          <w:szCs w:val="28"/>
        </w:rPr>
        <w:t>%UT</w:t>
      </w:r>
      <w:r w:rsidRPr="00A529FD">
        <w:rPr>
          <w:rFonts w:asciiTheme="majorBidi" w:eastAsia="Times New Roman" w:hAnsiTheme="majorBidi" w:cstheme="majorBidi"/>
          <w:sz w:val="28"/>
          <w:szCs w:val="28"/>
        </w:rPr>
        <w:t xml:space="preserve"> (</w:t>
      </w:r>
      <w:r w:rsidRPr="00A529FD">
        <w:rPr>
          <w:rFonts w:ascii="Times New Roman" w:hAnsi="Times New Roman" w:cs="Times New Roman"/>
          <w:sz w:val="28"/>
          <w:szCs w:val="28"/>
          <w:lang w:bidi="ar-EG"/>
        </w:rPr>
        <w:t xml:space="preserve">0.27± 0.08 </w:t>
      </w:r>
      <w:proofErr w:type="spellStart"/>
      <w:r w:rsidRPr="00A529FD">
        <w:rPr>
          <w:rFonts w:ascii="Times New Roman" w:hAnsi="Times New Roman" w:cs="Times New Roman"/>
          <w:sz w:val="28"/>
          <w:szCs w:val="28"/>
          <w:lang w:bidi="ar-EG"/>
        </w:rPr>
        <w:t>vs</w:t>
      </w:r>
      <w:proofErr w:type="spellEnd"/>
      <w:r w:rsidRPr="00A529FD">
        <w:rPr>
          <w:rFonts w:ascii="Times New Roman" w:hAnsi="Times New Roman" w:cs="Times New Roman"/>
          <w:sz w:val="28"/>
          <w:szCs w:val="28"/>
          <w:lang w:bidi="ar-EG"/>
        </w:rPr>
        <w:t xml:space="preserve"> 0.47 ± 0.06 at P </w:t>
      </w:r>
      <w:r w:rsidRPr="00A529FD">
        <w:rPr>
          <w:rFonts w:asciiTheme="majorBidi" w:eastAsia="Times New Roman" w:hAnsiTheme="majorBidi" w:cstheme="majorBidi"/>
          <w:sz w:val="28"/>
          <w:szCs w:val="28"/>
        </w:rPr>
        <w:t>≤0.001) and UT rate (0.37</w:t>
      </w:r>
      <w:r w:rsidRPr="00A529FD">
        <w:rPr>
          <w:rFonts w:ascii="Times New Roman" w:hAnsi="Times New Roman" w:cs="Times New Roman"/>
          <w:sz w:val="28"/>
          <w:szCs w:val="28"/>
          <w:lang w:bidi="ar-EG"/>
        </w:rPr>
        <w:t xml:space="preserve"> ± 0.11 </w:t>
      </w:r>
      <w:proofErr w:type="spellStart"/>
      <w:r w:rsidRPr="00A529FD">
        <w:rPr>
          <w:rFonts w:ascii="Times New Roman" w:hAnsi="Times New Roman" w:cs="Times New Roman"/>
          <w:sz w:val="28"/>
          <w:szCs w:val="28"/>
          <w:lang w:bidi="ar-EG"/>
        </w:rPr>
        <w:t>vs</w:t>
      </w:r>
      <w:proofErr w:type="spellEnd"/>
      <w:r w:rsidRPr="00A529FD">
        <w:rPr>
          <w:rFonts w:ascii="Times New Roman" w:hAnsi="Times New Roman" w:cs="Times New Roman"/>
          <w:sz w:val="28"/>
          <w:szCs w:val="28"/>
          <w:lang w:bidi="ar-EG"/>
        </w:rPr>
        <w:t xml:space="preserve"> 0.67 ± 0.10 at p </w:t>
      </w:r>
      <w:r w:rsidRPr="00A529FD">
        <w:rPr>
          <w:rFonts w:asciiTheme="majorBidi" w:eastAsia="Times New Roman" w:hAnsiTheme="majorBidi" w:cstheme="majorBidi"/>
          <w:sz w:val="28"/>
          <w:szCs w:val="28"/>
        </w:rPr>
        <w:t>≤0.001)</w:t>
      </w:r>
      <w:r w:rsidRPr="00A529FD">
        <w:rPr>
          <w:rFonts w:ascii="Times New Roman" w:hAnsi="Times New Roman" w:cs="Times New Roman"/>
          <w:sz w:val="28"/>
          <w:szCs w:val="28"/>
          <w:lang w:bidi="ar-EG"/>
        </w:rPr>
        <w:t xml:space="preserve"> were significantly reduced </w:t>
      </w:r>
      <w:r w:rsidRPr="00A529FD">
        <w:rPr>
          <w:rFonts w:asciiTheme="majorBidi" w:eastAsia="Times New Roman" w:hAnsiTheme="majorBidi" w:cstheme="majorBidi"/>
          <w:sz w:val="28"/>
          <w:szCs w:val="28"/>
        </w:rPr>
        <w:t>among patients compared controls (</w:t>
      </w:r>
      <w:r>
        <w:rPr>
          <w:rFonts w:asciiTheme="majorBidi" w:eastAsia="Times New Roman" w:hAnsiTheme="majorBidi" w:cstheme="majorBidi"/>
          <w:sz w:val="28"/>
          <w:szCs w:val="28"/>
        </w:rPr>
        <w:t xml:space="preserve">table </w:t>
      </w:r>
      <w:r w:rsidRPr="00A529FD">
        <w:rPr>
          <w:rFonts w:asciiTheme="majorBidi" w:eastAsia="Times New Roman" w:hAnsiTheme="majorBidi" w:cstheme="majorBidi"/>
          <w:sz w:val="28"/>
          <w:szCs w:val="28"/>
        </w:rPr>
        <w:t>2)</w:t>
      </w:r>
      <w:r>
        <w:rPr>
          <w:rFonts w:asciiTheme="majorBidi" w:eastAsia="Times New Roman" w:hAnsiTheme="majorBidi" w:cstheme="majorBidi"/>
          <w:sz w:val="28"/>
          <w:szCs w:val="28"/>
        </w:rPr>
        <w:t xml:space="preserve"> (fig 1, 2)</w:t>
      </w:r>
      <w:r w:rsidRPr="00A529FD">
        <w:rPr>
          <w:rFonts w:asciiTheme="majorBidi" w:eastAsia="Times New Roman" w:hAnsiTheme="majorBidi" w:cstheme="majorBidi"/>
          <w:sz w:val="28"/>
          <w:szCs w:val="28"/>
        </w:rPr>
        <w:t xml:space="preserve">. </w:t>
      </w:r>
    </w:p>
    <w:p w:rsidR="00B271E7" w:rsidRPr="007D5F50" w:rsidRDefault="00B271E7" w:rsidP="00B271E7">
      <w:pPr>
        <w:spacing w:before="120" w:after="0" w:line="360" w:lineRule="auto"/>
        <w:jc w:val="both"/>
        <w:rPr>
          <w:rFonts w:asciiTheme="majorBidi" w:hAnsiTheme="majorBidi" w:cstheme="majorBidi"/>
          <w:sz w:val="24"/>
          <w:szCs w:val="24"/>
          <w:lang w:bidi="ar-EG"/>
        </w:rPr>
      </w:pPr>
      <w:r>
        <w:rPr>
          <w:rFonts w:asciiTheme="majorBidi" w:eastAsia="Times New Roman" w:hAnsiTheme="majorBidi" w:cstheme="majorBidi"/>
          <w:color w:val="000000" w:themeColor="text1"/>
          <w:sz w:val="28"/>
          <w:szCs w:val="28"/>
        </w:rPr>
        <w:t xml:space="preserve">Both of </w:t>
      </w:r>
      <w:r>
        <w:rPr>
          <w:rFonts w:asciiTheme="majorBidi" w:hAnsiTheme="majorBidi" w:cstheme="majorBidi"/>
          <w:sz w:val="28"/>
          <w:szCs w:val="28"/>
        </w:rPr>
        <w:t>the %UT and</w:t>
      </w:r>
      <w:r w:rsidRPr="00263EA7">
        <w:rPr>
          <w:rFonts w:asciiTheme="majorBidi" w:hAnsiTheme="majorBidi" w:cstheme="majorBidi"/>
          <w:sz w:val="28"/>
          <w:szCs w:val="28"/>
        </w:rPr>
        <w:t xml:space="preserve"> </w:t>
      </w:r>
      <w:r>
        <w:rPr>
          <w:rFonts w:asciiTheme="majorBidi" w:hAnsiTheme="majorBidi" w:cstheme="majorBidi"/>
          <w:sz w:val="28"/>
          <w:szCs w:val="28"/>
        </w:rPr>
        <w:t>UT rate were inversely correlating with</w:t>
      </w:r>
      <w:r>
        <w:rPr>
          <w:rFonts w:asciiTheme="majorBidi" w:hAnsiTheme="majorBidi" w:cstheme="majorBidi"/>
          <w:sz w:val="28"/>
          <w:szCs w:val="28"/>
          <w:lang w:bidi="ar-EG"/>
        </w:rPr>
        <w:t xml:space="preserve"> LV wall thickness, Tw</w:t>
      </w:r>
      <w:r>
        <w:rPr>
          <w:rFonts w:asciiTheme="majorBidi" w:hAnsiTheme="majorBidi" w:cstheme="majorBidi"/>
          <w:sz w:val="28"/>
          <w:szCs w:val="28"/>
          <w:vertAlign w:val="subscript"/>
        </w:rPr>
        <w:t xml:space="preserve">, </w:t>
      </w:r>
      <w:r>
        <w:rPr>
          <w:rFonts w:asciiTheme="majorBidi" w:hAnsiTheme="majorBidi" w:cstheme="majorBidi"/>
          <w:sz w:val="28"/>
          <w:szCs w:val="28"/>
        </w:rPr>
        <w:t>age, and the presence DM and/or hypertension (p&lt;0.05)</w:t>
      </w:r>
      <w:r w:rsidRPr="0035617B">
        <w:rPr>
          <w:rFonts w:asciiTheme="majorBidi" w:hAnsiTheme="majorBidi" w:cstheme="majorBidi"/>
          <w:sz w:val="28"/>
          <w:szCs w:val="28"/>
        </w:rPr>
        <w:t>.</w:t>
      </w:r>
      <w:r>
        <w:rPr>
          <w:rFonts w:asciiTheme="majorBidi" w:hAnsiTheme="majorBidi" w:cstheme="majorBidi"/>
          <w:sz w:val="28"/>
          <w:szCs w:val="28"/>
        </w:rPr>
        <w:t xml:space="preserve"> </w:t>
      </w:r>
      <w:r w:rsidRPr="00406407">
        <w:rPr>
          <w:rFonts w:asciiTheme="majorBidi" w:eastAsia="Times New Roman" w:hAnsiTheme="majorBidi" w:cstheme="majorBidi"/>
          <w:color w:val="000000" w:themeColor="text1"/>
          <w:sz w:val="28"/>
          <w:szCs w:val="28"/>
        </w:rPr>
        <w:t xml:space="preserve">The </w:t>
      </w:r>
      <w:r>
        <w:rPr>
          <w:rFonts w:asciiTheme="majorBidi" w:eastAsia="Times New Roman" w:hAnsiTheme="majorBidi" w:cstheme="majorBidi"/>
          <w:color w:val="000000" w:themeColor="text1"/>
          <w:sz w:val="28"/>
          <w:szCs w:val="28"/>
        </w:rPr>
        <w:t xml:space="preserve">UT rate was positively correlating with </w:t>
      </w:r>
      <w:r w:rsidRPr="00406407">
        <w:rPr>
          <w:rFonts w:asciiTheme="majorBidi" w:eastAsia="Times New Roman" w:hAnsiTheme="majorBidi" w:cstheme="majorBidi"/>
          <w:color w:val="000000" w:themeColor="text1"/>
          <w:sz w:val="28"/>
          <w:szCs w:val="28"/>
        </w:rPr>
        <w:t xml:space="preserve">e' </w:t>
      </w:r>
      <w:r>
        <w:rPr>
          <w:rFonts w:asciiTheme="majorBidi" w:eastAsia="Times New Roman" w:hAnsiTheme="majorBidi" w:cstheme="majorBidi"/>
          <w:color w:val="000000" w:themeColor="text1"/>
          <w:sz w:val="28"/>
          <w:szCs w:val="28"/>
        </w:rPr>
        <w:t>velocity and IVRT</w:t>
      </w:r>
      <w:r>
        <w:rPr>
          <w:rFonts w:asciiTheme="majorBidi" w:hAnsiTheme="majorBidi" w:cstheme="majorBidi"/>
          <w:sz w:val="28"/>
          <w:szCs w:val="28"/>
        </w:rPr>
        <w:t>. The %UT</w:t>
      </w:r>
      <w:r w:rsidRPr="00C91F0A">
        <w:rPr>
          <w:rFonts w:asciiTheme="majorBidi" w:hAnsiTheme="majorBidi" w:cstheme="majorBidi"/>
          <w:sz w:val="28"/>
          <w:szCs w:val="28"/>
        </w:rPr>
        <w:t xml:space="preserve"> </w:t>
      </w:r>
      <w:r>
        <w:rPr>
          <w:rFonts w:asciiTheme="majorBidi" w:hAnsiTheme="majorBidi" w:cstheme="majorBidi"/>
          <w:sz w:val="28"/>
          <w:szCs w:val="28"/>
        </w:rPr>
        <w:t>and</w:t>
      </w:r>
      <w:r w:rsidRPr="00C91F0A">
        <w:rPr>
          <w:rFonts w:asciiTheme="majorBidi" w:hAnsiTheme="majorBidi" w:cstheme="majorBidi"/>
          <w:sz w:val="28"/>
          <w:szCs w:val="28"/>
        </w:rPr>
        <w:t xml:space="preserve"> </w:t>
      </w:r>
      <w:r>
        <w:rPr>
          <w:rFonts w:asciiTheme="majorBidi" w:hAnsiTheme="majorBidi" w:cstheme="majorBidi"/>
          <w:sz w:val="28"/>
          <w:szCs w:val="28"/>
        </w:rPr>
        <w:t xml:space="preserve">UT rate showed no correlation with </w:t>
      </w:r>
      <w:r>
        <w:rPr>
          <w:rFonts w:asciiTheme="majorBidi" w:eastAsia="Times New Roman" w:hAnsiTheme="majorBidi" w:cstheme="majorBidi"/>
          <w:color w:val="000000" w:themeColor="text1"/>
          <w:sz w:val="28"/>
          <w:szCs w:val="28"/>
        </w:rPr>
        <w:t xml:space="preserve">E, A, E/A ratio, a', and E/e' ratio, </w:t>
      </w:r>
      <w:r w:rsidRPr="00C91F0A">
        <w:rPr>
          <w:rFonts w:asciiTheme="majorBidi" w:eastAsia="Times New Roman" w:hAnsiTheme="majorBidi" w:cstheme="majorBidi"/>
          <w:color w:val="000000" w:themeColor="text1"/>
          <w:sz w:val="28"/>
          <w:szCs w:val="28"/>
        </w:rPr>
        <w:t xml:space="preserve">PUTV, LV apical rotation and </w:t>
      </w:r>
      <w:r>
        <w:rPr>
          <w:rFonts w:asciiTheme="majorBidi" w:eastAsia="Times New Roman" w:hAnsiTheme="majorBidi" w:cstheme="majorBidi"/>
          <w:color w:val="000000" w:themeColor="text1"/>
          <w:sz w:val="28"/>
          <w:szCs w:val="28"/>
        </w:rPr>
        <w:t xml:space="preserve">LV </w:t>
      </w:r>
      <w:r w:rsidRPr="00C91F0A">
        <w:rPr>
          <w:rFonts w:asciiTheme="majorBidi" w:eastAsia="Times New Roman" w:hAnsiTheme="majorBidi" w:cstheme="majorBidi"/>
          <w:color w:val="000000" w:themeColor="text1"/>
          <w:sz w:val="28"/>
          <w:szCs w:val="28"/>
        </w:rPr>
        <w:t>basal rotation among all patients</w:t>
      </w:r>
      <w:r>
        <w:rPr>
          <w:rFonts w:asciiTheme="majorBidi" w:eastAsia="Times New Roman" w:hAnsiTheme="majorBidi" w:cstheme="majorBidi"/>
          <w:color w:val="000000" w:themeColor="text1"/>
          <w:sz w:val="28"/>
          <w:szCs w:val="28"/>
        </w:rPr>
        <w:t xml:space="preserve"> (p&gt;0.05 for all) (table 3)</w:t>
      </w:r>
      <w:r w:rsidRPr="00C91F0A">
        <w:rPr>
          <w:rFonts w:asciiTheme="majorBidi" w:eastAsia="Times New Roman" w:hAnsiTheme="majorBidi" w:cstheme="majorBidi"/>
          <w:color w:val="000000" w:themeColor="text1"/>
          <w:sz w:val="28"/>
          <w:szCs w:val="28"/>
        </w:rPr>
        <w:t>.</w:t>
      </w:r>
      <w:r w:rsidRPr="00AD1AB7">
        <w:rPr>
          <w:rFonts w:asciiTheme="majorBidi" w:hAnsiTheme="majorBidi" w:cstheme="majorBidi"/>
          <w:sz w:val="28"/>
          <w:szCs w:val="28"/>
          <w:lang w:bidi="ar-EG"/>
        </w:rPr>
        <w:t xml:space="preserve"> </w:t>
      </w:r>
    </w:p>
    <w:p w:rsidR="00B271E7" w:rsidRPr="00621E7E" w:rsidRDefault="00B271E7" w:rsidP="00B271E7">
      <w:pPr>
        <w:shd w:val="clear" w:color="auto" w:fill="FFFFFF"/>
        <w:tabs>
          <w:tab w:val="left" w:pos="4856"/>
        </w:tabs>
        <w:spacing w:before="120" w:after="0" w:line="360" w:lineRule="auto"/>
        <w:jc w:val="both"/>
        <w:rPr>
          <w:rFonts w:asciiTheme="majorBidi" w:eastAsia="Times New Roman" w:hAnsiTheme="majorBidi" w:cstheme="majorBidi"/>
          <w:color w:val="000000" w:themeColor="text1"/>
          <w:sz w:val="32"/>
          <w:szCs w:val="32"/>
        </w:rPr>
      </w:pPr>
      <w:r w:rsidRPr="00621E7E">
        <w:rPr>
          <w:rFonts w:asciiTheme="majorBidi" w:eastAsia="Times New Roman" w:hAnsiTheme="majorBidi" w:cstheme="majorBidi"/>
          <w:b/>
          <w:bCs/>
          <w:color w:val="000000" w:themeColor="text1"/>
          <w:sz w:val="32"/>
          <w:szCs w:val="32"/>
        </w:rPr>
        <w:t>Discussion:</w:t>
      </w:r>
      <w:r>
        <w:rPr>
          <w:rFonts w:asciiTheme="majorBidi" w:eastAsia="Times New Roman" w:hAnsiTheme="majorBidi" w:cstheme="majorBidi"/>
          <w:b/>
          <w:bCs/>
          <w:color w:val="000000" w:themeColor="text1"/>
          <w:sz w:val="32"/>
          <w:szCs w:val="32"/>
        </w:rPr>
        <w:t>-</w:t>
      </w:r>
    </w:p>
    <w:p w:rsidR="00B271E7" w:rsidRPr="00855C08" w:rsidRDefault="00B271E7" w:rsidP="00B271E7">
      <w:pPr>
        <w:shd w:val="clear" w:color="auto" w:fill="FFFFFF"/>
        <w:spacing w:before="120" w:after="0" w:line="360" w:lineRule="auto"/>
        <w:jc w:val="both"/>
        <w:outlineLvl w:val="2"/>
        <w:rPr>
          <w:rFonts w:asciiTheme="majorBidi" w:eastAsia="Times New Roman" w:hAnsiTheme="majorBidi" w:cstheme="majorBidi"/>
          <w:color w:val="000000" w:themeColor="text1"/>
          <w:sz w:val="28"/>
          <w:szCs w:val="28"/>
        </w:rPr>
      </w:pPr>
      <w:r w:rsidRPr="002F41D6">
        <w:rPr>
          <w:rFonts w:asciiTheme="majorBidi" w:eastAsia="Times New Roman" w:hAnsiTheme="majorBidi" w:cstheme="majorBidi"/>
          <w:color w:val="000000" w:themeColor="text1"/>
          <w:sz w:val="28"/>
          <w:szCs w:val="28"/>
        </w:rPr>
        <w:t xml:space="preserve">The major findings of this study </w:t>
      </w:r>
      <w:r>
        <w:rPr>
          <w:rFonts w:asciiTheme="majorBidi" w:eastAsia="Times New Roman" w:hAnsiTheme="majorBidi" w:cstheme="majorBidi"/>
          <w:color w:val="000000" w:themeColor="text1"/>
          <w:sz w:val="28"/>
          <w:szCs w:val="28"/>
        </w:rPr>
        <w:t>were;</w:t>
      </w:r>
      <w:r w:rsidRPr="001E1D2E">
        <w:rPr>
          <w:rFonts w:asciiTheme="majorBidi" w:eastAsia="Times New Roman" w:hAnsiTheme="majorBidi" w:cstheme="majorBidi"/>
          <w:b/>
          <w:bCs/>
          <w:color w:val="000000" w:themeColor="text1"/>
          <w:sz w:val="28"/>
          <w:szCs w:val="28"/>
        </w:rPr>
        <w:t xml:space="preserve"> first:</w:t>
      </w:r>
      <w:r w:rsidRPr="001E1D2E">
        <w:rPr>
          <w:rFonts w:asciiTheme="majorBidi" w:eastAsia="Times New Roman" w:hAnsiTheme="majorBidi" w:cstheme="majorBidi"/>
          <w:color w:val="000000" w:themeColor="text1"/>
          <w:sz w:val="28"/>
          <w:szCs w:val="28"/>
        </w:rPr>
        <w:t xml:space="preserve"> there was a significantly higher apical rotation, peak twist, and </w:t>
      </w:r>
      <w:r>
        <w:rPr>
          <w:rFonts w:asciiTheme="majorBidi" w:eastAsia="Times New Roman" w:hAnsiTheme="majorBidi" w:cstheme="majorBidi"/>
          <w:color w:val="000000" w:themeColor="text1"/>
          <w:sz w:val="28"/>
          <w:szCs w:val="28"/>
        </w:rPr>
        <w:t xml:space="preserve">PUTV </w:t>
      </w:r>
      <w:r w:rsidRPr="001E1D2E">
        <w:rPr>
          <w:rFonts w:asciiTheme="majorBidi" w:eastAsia="Times New Roman" w:hAnsiTheme="majorBidi" w:cstheme="majorBidi"/>
          <w:color w:val="000000" w:themeColor="text1"/>
          <w:sz w:val="28"/>
          <w:szCs w:val="28"/>
        </w:rPr>
        <w:t xml:space="preserve">While there was a significantly lowered </w:t>
      </w:r>
      <w:r>
        <w:rPr>
          <w:rFonts w:asciiTheme="majorBidi" w:hAnsiTheme="majorBidi" w:cstheme="majorBidi"/>
          <w:sz w:val="28"/>
          <w:szCs w:val="28"/>
        </w:rPr>
        <w:t>%UT</w:t>
      </w:r>
      <w:r w:rsidRPr="001E1D2E">
        <w:rPr>
          <w:rFonts w:asciiTheme="majorBidi" w:hAnsiTheme="majorBidi" w:cstheme="majorBidi"/>
          <w:sz w:val="28"/>
          <w:szCs w:val="28"/>
        </w:rPr>
        <w:t xml:space="preserve"> and </w:t>
      </w:r>
      <w:r>
        <w:rPr>
          <w:rFonts w:asciiTheme="majorBidi" w:hAnsiTheme="majorBidi" w:cstheme="majorBidi"/>
          <w:sz w:val="28"/>
          <w:szCs w:val="28"/>
        </w:rPr>
        <w:t>UT</w:t>
      </w:r>
      <w:r w:rsidRPr="001E1D2E">
        <w:rPr>
          <w:rFonts w:asciiTheme="majorBidi" w:hAnsiTheme="majorBidi" w:cstheme="majorBidi"/>
          <w:sz w:val="28"/>
          <w:szCs w:val="28"/>
        </w:rPr>
        <w:t xml:space="preserve"> rate during IVRT</w:t>
      </w:r>
      <w:r w:rsidRPr="001E1D2E">
        <w:rPr>
          <w:rFonts w:asciiTheme="majorBidi" w:hAnsiTheme="majorBidi" w:cstheme="majorBidi"/>
          <w:sz w:val="28"/>
          <w:szCs w:val="28"/>
          <w:lang w:bidi="ar-EG"/>
        </w:rPr>
        <w:t xml:space="preserve"> </w:t>
      </w:r>
      <w:r w:rsidRPr="001E1D2E">
        <w:rPr>
          <w:rFonts w:asciiTheme="majorBidi" w:eastAsia="Times New Roman" w:hAnsiTheme="majorBidi" w:cstheme="majorBidi"/>
          <w:color w:val="000000" w:themeColor="text1"/>
          <w:sz w:val="28"/>
          <w:szCs w:val="28"/>
        </w:rPr>
        <w:t>among included patients compared to controls.</w:t>
      </w:r>
      <w:r>
        <w:rPr>
          <w:rFonts w:asciiTheme="majorBidi" w:eastAsia="Times New Roman" w:hAnsiTheme="majorBidi" w:cstheme="majorBidi"/>
          <w:color w:val="000000" w:themeColor="text1"/>
          <w:sz w:val="28"/>
          <w:szCs w:val="28"/>
        </w:rPr>
        <w:t xml:space="preserve"> </w:t>
      </w:r>
      <w:r w:rsidRPr="001E1D2E">
        <w:rPr>
          <w:rFonts w:asciiTheme="majorBidi" w:eastAsia="Times New Roman" w:hAnsiTheme="majorBidi" w:cstheme="majorBidi"/>
          <w:b/>
          <w:bCs/>
          <w:color w:val="000000" w:themeColor="text1"/>
          <w:sz w:val="28"/>
          <w:szCs w:val="28"/>
        </w:rPr>
        <w:t xml:space="preserve">Second: </w:t>
      </w:r>
      <w:r w:rsidRPr="001E1D2E">
        <w:rPr>
          <w:rFonts w:asciiTheme="majorBidi" w:hAnsiTheme="majorBidi" w:cstheme="majorBidi"/>
          <w:sz w:val="28"/>
          <w:szCs w:val="28"/>
        </w:rPr>
        <w:t xml:space="preserve">the </w:t>
      </w:r>
      <w:r>
        <w:rPr>
          <w:rFonts w:asciiTheme="majorBidi" w:hAnsiTheme="majorBidi" w:cstheme="majorBidi"/>
          <w:sz w:val="28"/>
          <w:szCs w:val="28"/>
        </w:rPr>
        <w:t>%UT</w:t>
      </w:r>
      <w:r w:rsidRPr="001E1D2E">
        <w:rPr>
          <w:rFonts w:asciiTheme="majorBidi" w:hAnsiTheme="majorBidi" w:cstheme="majorBidi"/>
          <w:sz w:val="28"/>
          <w:szCs w:val="28"/>
        </w:rPr>
        <w:t xml:space="preserve"> </w:t>
      </w:r>
      <w:r>
        <w:rPr>
          <w:rFonts w:asciiTheme="majorBidi" w:hAnsiTheme="majorBidi" w:cstheme="majorBidi"/>
          <w:sz w:val="28"/>
          <w:szCs w:val="28"/>
        </w:rPr>
        <w:t>and</w:t>
      </w:r>
      <w:r w:rsidRPr="001E1D2E">
        <w:rPr>
          <w:rFonts w:asciiTheme="majorBidi" w:hAnsiTheme="majorBidi" w:cstheme="majorBidi"/>
          <w:sz w:val="28"/>
          <w:szCs w:val="28"/>
        </w:rPr>
        <w:t xml:space="preserve"> </w:t>
      </w:r>
      <w:r>
        <w:rPr>
          <w:rFonts w:asciiTheme="majorBidi" w:hAnsiTheme="majorBidi" w:cstheme="majorBidi"/>
          <w:sz w:val="28"/>
          <w:szCs w:val="28"/>
        </w:rPr>
        <w:t>UT</w:t>
      </w:r>
      <w:r w:rsidRPr="001E1D2E">
        <w:rPr>
          <w:rFonts w:asciiTheme="majorBidi" w:hAnsiTheme="majorBidi" w:cstheme="majorBidi"/>
          <w:sz w:val="28"/>
          <w:szCs w:val="28"/>
        </w:rPr>
        <w:t xml:space="preserve"> rate during IVRT </w:t>
      </w:r>
      <w:r>
        <w:rPr>
          <w:rFonts w:asciiTheme="majorBidi" w:hAnsiTheme="majorBidi" w:cstheme="majorBidi"/>
          <w:sz w:val="28"/>
          <w:szCs w:val="28"/>
        </w:rPr>
        <w:t xml:space="preserve">were </w:t>
      </w:r>
      <w:r>
        <w:rPr>
          <w:rFonts w:asciiTheme="majorBidi" w:hAnsiTheme="majorBidi" w:cstheme="majorBidi"/>
          <w:sz w:val="28"/>
          <w:szCs w:val="28"/>
          <w:lang w:bidi="ar-EG"/>
        </w:rPr>
        <w:t>inversely correlating with</w:t>
      </w:r>
      <w:r w:rsidRPr="001E1D2E">
        <w:rPr>
          <w:rFonts w:asciiTheme="majorBidi" w:hAnsiTheme="majorBidi" w:cstheme="majorBidi"/>
          <w:sz w:val="28"/>
          <w:szCs w:val="28"/>
          <w:lang w:bidi="ar-EG"/>
        </w:rPr>
        <w:t xml:space="preserve"> LV wall thickne</w:t>
      </w:r>
      <w:r>
        <w:rPr>
          <w:rFonts w:asciiTheme="majorBidi" w:hAnsiTheme="majorBidi" w:cstheme="majorBidi"/>
          <w:sz w:val="28"/>
          <w:szCs w:val="28"/>
          <w:lang w:bidi="ar-EG"/>
        </w:rPr>
        <w:t>ss, peak twist,</w:t>
      </w:r>
      <w:r w:rsidRPr="001E1D2E">
        <w:rPr>
          <w:rFonts w:asciiTheme="majorBidi" w:hAnsiTheme="majorBidi" w:cstheme="majorBidi"/>
          <w:sz w:val="28"/>
          <w:szCs w:val="28"/>
          <w:vertAlign w:val="subscript"/>
        </w:rPr>
        <w:t xml:space="preserve"> </w:t>
      </w:r>
      <w:r w:rsidRPr="001E1D2E">
        <w:rPr>
          <w:rFonts w:asciiTheme="majorBidi" w:hAnsiTheme="majorBidi" w:cstheme="majorBidi"/>
          <w:sz w:val="28"/>
          <w:szCs w:val="28"/>
        </w:rPr>
        <w:t xml:space="preserve">age, </w:t>
      </w:r>
      <w:r>
        <w:rPr>
          <w:rFonts w:asciiTheme="majorBidi" w:hAnsiTheme="majorBidi" w:cstheme="majorBidi"/>
          <w:sz w:val="28"/>
          <w:szCs w:val="28"/>
        </w:rPr>
        <w:t>and</w:t>
      </w:r>
      <w:r w:rsidRPr="001E1D2E">
        <w:rPr>
          <w:rFonts w:asciiTheme="majorBidi" w:hAnsiTheme="majorBidi" w:cstheme="majorBidi"/>
          <w:sz w:val="28"/>
          <w:szCs w:val="28"/>
        </w:rPr>
        <w:t xml:space="preserve"> th</w:t>
      </w:r>
      <w:r>
        <w:rPr>
          <w:rFonts w:asciiTheme="majorBidi" w:hAnsiTheme="majorBidi" w:cstheme="majorBidi"/>
          <w:sz w:val="28"/>
          <w:szCs w:val="28"/>
        </w:rPr>
        <w:t xml:space="preserve">e presence of </w:t>
      </w:r>
      <w:r w:rsidRPr="001E1D2E">
        <w:rPr>
          <w:rFonts w:asciiTheme="majorBidi" w:hAnsiTheme="majorBidi" w:cstheme="majorBidi"/>
          <w:sz w:val="28"/>
          <w:szCs w:val="28"/>
        </w:rPr>
        <w:t>DM and/or hypertension.</w:t>
      </w:r>
      <w:r>
        <w:rPr>
          <w:rFonts w:asciiTheme="majorBidi" w:eastAsia="Times New Roman" w:hAnsiTheme="majorBidi" w:cstheme="majorBidi"/>
          <w:color w:val="000000" w:themeColor="text1"/>
          <w:sz w:val="28"/>
          <w:szCs w:val="28"/>
        </w:rPr>
        <w:t xml:space="preserve"> </w:t>
      </w:r>
      <w:r w:rsidRPr="001E1D2E">
        <w:rPr>
          <w:rFonts w:asciiTheme="majorBidi" w:eastAsia="Times New Roman" w:hAnsiTheme="majorBidi" w:cstheme="majorBidi"/>
          <w:b/>
          <w:bCs/>
          <w:color w:val="000000" w:themeColor="text1"/>
          <w:sz w:val="28"/>
          <w:szCs w:val="28"/>
        </w:rPr>
        <w:t>Third:</w:t>
      </w:r>
      <w:r w:rsidRPr="001E1D2E">
        <w:rPr>
          <w:rFonts w:asciiTheme="majorBidi" w:eastAsia="Times New Roman" w:hAnsiTheme="majorBidi" w:cstheme="majorBidi"/>
          <w:color w:val="000000" w:themeColor="text1"/>
          <w:sz w:val="28"/>
          <w:szCs w:val="28"/>
        </w:rPr>
        <w:t xml:space="preserve"> the </w:t>
      </w:r>
      <w:r>
        <w:rPr>
          <w:rFonts w:asciiTheme="majorBidi" w:eastAsia="Times New Roman" w:hAnsiTheme="majorBidi" w:cstheme="majorBidi"/>
          <w:color w:val="000000" w:themeColor="text1"/>
          <w:sz w:val="28"/>
          <w:szCs w:val="28"/>
        </w:rPr>
        <w:t>UT</w:t>
      </w:r>
      <w:r w:rsidRPr="001E1D2E">
        <w:rPr>
          <w:rFonts w:asciiTheme="majorBidi" w:eastAsia="Times New Roman" w:hAnsiTheme="majorBidi" w:cstheme="majorBidi"/>
          <w:color w:val="000000" w:themeColor="text1"/>
          <w:sz w:val="28"/>
          <w:szCs w:val="28"/>
        </w:rPr>
        <w:t xml:space="preserve"> rate during I</w:t>
      </w:r>
      <w:r>
        <w:rPr>
          <w:rFonts w:asciiTheme="majorBidi" w:eastAsia="Times New Roman" w:hAnsiTheme="majorBidi" w:cstheme="majorBidi"/>
          <w:color w:val="000000" w:themeColor="text1"/>
          <w:sz w:val="28"/>
          <w:szCs w:val="28"/>
        </w:rPr>
        <w:t>VRT was positively</w:t>
      </w:r>
      <w:r w:rsidRPr="001E1D2E">
        <w:rPr>
          <w:rFonts w:asciiTheme="majorBidi" w:eastAsia="Times New Roman" w:hAnsiTheme="majorBidi" w:cstheme="majorBidi"/>
          <w:color w:val="000000" w:themeColor="text1"/>
          <w:sz w:val="28"/>
          <w:szCs w:val="28"/>
        </w:rPr>
        <w:t xml:space="preserve"> correlat</w:t>
      </w:r>
      <w:r>
        <w:rPr>
          <w:rFonts w:asciiTheme="majorBidi" w:eastAsia="Times New Roman" w:hAnsiTheme="majorBidi" w:cstheme="majorBidi"/>
          <w:color w:val="000000" w:themeColor="text1"/>
          <w:sz w:val="28"/>
          <w:szCs w:val="28"/>
        </w:rPr>
        <w:t xml:space="preserve">ing with the DTI derived e' and </w:t>
      </w:r>
      <w:r w:rsidRPr="001E1D2E">
        <w:rPr>
          <w:rFonts w:asciiTheme="majorBidi" w:eastAsia="Times New Roman" w:hAnsiTheme="majorBidi" w:cstheme="majorBidi"/>
          <w:color w:val="000000" w:themeColor="text1"/>
          <w:sz w:val="28"/>
          <w:szCs w:val="28"/>
        </w:rPr>
        <w:t>IVRT</w:t>
      </w:r>
      <w:r>
        <w:rPr>
          <w:rFonts w:asciiTheme="majorBidi" w:eastAsia="Times New Roman" w:hAnsiTheme="majorBidi" w:cstheme="majorBidi"/>
          <w:color w:val="000000" w:themeColor="text1"/>
          <w:sz w:val="28"/>
          <w:szCs w:val="28"/>
        </w:rPr>
        <w:t xml:space="preserve">. </w:t>
      </w:r>
      <w:r w:rsidRPr="001E1D2E">
        <w:rPr>
          <w:rFonts w:asciiTheme="majorBidi" w:eastAsia="Times New Roman" w:hAnsiTheme="majorBidi" w:cstheme="majorBidi"/>
          <w:b/>
          <w:bCs/>
          <w:color w:val="000000" w:themeColor="text1"/>
          <w:sz w:val="28"/>
          <w:szCs w:val="28"/>
        </w:rPr>
        <w:t xml:space="preserve">Fourth: </w:t>
      </w:r>
      <w:r>
        <w:rPr>
          <w:rFonts w:asciiTheme="majorBidi" w:eastAsia="Times New Roman" w:hAnsiTheme="majorBidi" w:cstheme="majorBidi"/>
          <w:color w:val="000000" w:themeColor="text1"/>
          <w:sz w:val="28"/>
          <w:szCs w:val="28"/>
        </w:rPr>
        <w:t>the %UT</w:t>
      </w:r>
      <w:r w:rsidRPr="001E1D2E">
        <w:rPr>
          <w:rFonts w:asciiTheme="majorBidi" w:hAnsiTheme="majorBidi" w:cstheme="majorBidi"/>
          <w:sz w:val="28"/>
          <w:szCs w:val="28"/>
        </w:rPr>
        <w:t xml:space="preserve"> </w:t>
      </w:r>
      <w:r>
        <w:rPr>
          <w:rFonts w:asciiTheme="majorBidi" w:hAnsiTheme="majorBidi" w:cstheme="majorBidi"/>
          <w:sz w:val="28"/>
          <w:szCs w:val="28"/>
        </w:rPr>
        <w:t>and</w:t>
      </w:r>
      <w:r w:rsidRPr="001E1D2E">
        <w:rPr>
          <w:rFonts w:asciiTheme="majorBidi" w:hAnsiTheme="majorBidi" w:cstheme="majorBidi"/>
          <w:sz w:val="28"/>
          <w:szCs w:val="28"/>
        </w:rPr>
        <w:t xml:space="preserve"> </w:t>
      </w:r>
      <w:r>
        <w:rPr>
          <w:rFonts w:asciiTheme="majorBidi" w:hAnsiTheme="majorBidi" w:cstheme="majorBidi"/>
          <w:sz w:val="28"/>
          <w:szCs w:val="28"/>
        </w:rPr>
        <w:t>UT</w:t>
      </w:r>
      <w:r w:rsidRPr="001E1D2E">
        <w:rPr>
          <w:rFonts w:asciiTheme="majorBidi" w:hAnsiTheme="majorBidi" w:cstheme="majorBidi"/>
          <w:sz w:val="28"/>
          <w:szCs w:val="28"/>
        </w:rPr>
        <w:t xml:space="preserve"> rate during IVRT</w:t>
      </w:r>
      <w:r w:rsidRPr="001E1D2E">
        <w:rPr>
          <w:rFonts w:asciiTheme="majorBidi" w:eastAsia="Times New Roman" w:hAnsiTheme="majorBidi" w:cstheme="majorBidi"/>
          <w:color w:val="000000" w:themeColor="text1"/>
          <w:sz w:val="28"/>
          <w:szCs w:val="28"/>
        </w:rPr>
        <w:t xml:space="preserve"> </w:t>
      </w:r>
      <w:r>
        <w:rPr>
          <w:rFonts w:asciiTheme="majorBidi" w:eastAsia="Times New Roman" w:hAnsiTheme="majorBidi" w:cstheme="majorBidi"/>
          <w:color w:val="000000" w:themeColor="text1"/>
          <w:sz w:val="28"/>
          <w:szCs w:val="28"/>
        </w:rPr>
        <w:t xml:space="preserve">showed no correlation with </w:t>
      </w:r>
      <w:r w:rsidRPr="001E1D2E">
        <w:rPr>
          <w:rFonts w:asciiTheme="majorBidi" w:eastAsia="Times New Roman" w:hAnsiTheme="majorBidi" w:cstheme="majorBidi"/>
          <w:color w:val="000000" w:themeColor="text1"/>
          <w:sz w:val="28"/>
          <w:szCs w:val="28"/>
        </w:rPr>
        <w:t>mitral Doppler flow indices (peak E, A, E/A ratio),</w:t>
      </w:r>
      <w:r>
        <w:rPr>
          <w:rFonts w:asciiTheme="majorBidi" w:eastAsia="Times New Roman" w:hAnsiTheme="majorBidi" w:cstheme="majorBidi"/>
          <w:color w:val="000000" w:themeColor="text1"/>
          <w:sz w:val="28"/>
          <w:szCs w:val="28"/>
        </w:rPr>
        <w:t xml:space="preserve"> </w:t>
      </w:r>
      <w:r w:rsidRPr="001E1D2E">
        <w:rPr>
          <w:rFonts w:asciiTheme="majorBidi" w:eastAsia="Times New Roman" w:hAnsiTheme="majorBidi" w:cstheme="majorBidi"/>
          <w:color w:val="000000" w:themeColor="text1"/>
          <w:sz w:val="28"/>
          <w:szCs w:val="28"/>
        </w:rPr>
        <w:t>DTI der</w:t>
      </w:r>
      <w:r>
        <w:rPr>
          <w:rFonts w:asciiTheme="majorBidi" w:eastAsia="Times New Roman" w:hAnsiTheme="majorBidi" w:cstheme="majorBidi"/>
          <w:color w:val="000000" w:themeColor="text1"/>
          <w:sz w:val="28"/>
          <w:szCs w:val="28"/>
        </w:rPr>
        <w:t xml:space="preserve">ived </w:t>
      </w:r>
      <w:r w:rsidRPr="001E1D2E">
        <w:rPr>
          <w:rFonts w:asciiTheme="majorBidi" w:eastAsia="Times New Roman" w:hAnsiTheme="majorBidi" w:cstheme="majorBidi"/>
          <w:color w:val="000000" w:themeColor="text1"/>
          <w:sz w:val="28"/>
          <w:szCs w:val="28"/>
        </w:rPr>
        <w:t>a'</w:t>
      </w:r>
      <w:r>
        <w:rPr>
          <w:rFonts w:asciiTheme="majorBidi" w:eastAsia="Times New Roman" w:hAnsiTheme="majorBidi" w:cstheme="majorBidi"/>
          <w:color w:val="000000" w:themeColor="text1"/>
          <w:sz w:val="28"/>
          <w:szCs w:val="28"/>
        </w:rPr>
        <w:t xml:space="preserve"> velocity</w:t>
      </w:r>
      <w:r w:rsidRPr="001E1D2E">
        <w:rPr>
          <w:rFonts w:asciiTheme="majorBidi" w:eastAsia="Times New Roman" w:hAnsiTheme="majorBidi" w:cstheme="majorBidi"/>
          <w:color w:val="000000" w:themeColor="text1"/>
          <w:sz w:val="28"/>
          <w:szCs w:val="28"/>
        </w:rPr>
        <w:t xml:space="preserve">, </w:t>
      </w:r>
      <w:r>
        <w:rPr>
          <w:rFonts w:asciiTheme="majorBidi" w:eastAsia="Times New Roman" w:hAnsiTheme="majorBidi" w:cstheme="majorBidi"/>
          <w:color w:val="000000" w:themeColor="text1"/>
          <w:sz w:val="28"/>
          <w:szCs w:val="28"/>
        </w:rPr>
        <w:t xml:space="preserve">E/e' ratio, </w:t>
      </w:r>
      <w:r w:rsidRPr="001E1D2E">
        <w:rPr>
          <w:rFonts w:asciiTheme="majorBidi" w:eastAsia="Times New Roman" w:hAnsiTheme="majorBidi" w:cstheme="majorBidi"/>
          <w:color w:val="000000" w:themeColor="text1"/>
          <w:sz w:val="28"/>
          <w:szCs w:val="28"/>
        </w:rPr>
        <w:t>PUTV, LV apical rotation and basal rotation among all patients.</w:t>
      </w:r>
    </w:p>
    <w:p w:rsidR="00B271E7" w:rsidRDefault="00B271E7" w:rsidP="00B271E7">
      <w:pPr>
        <w:pStyle w:val="ListParagraph"/>
        <w:spacing w:before="120" w:after="0" w:line="360" w:lineRule="auto"/>
        <w:ind w:left="0"/>
        <w:contextualSpacing w:val="0"/>
        <w:jc w:val="both"/>
        <w:rPr>
          <w:rFonts w:asciiTheme="majorBidi" w:hAnsiTheme="majorBidi" w:cstheme="majorBidi"/>
          <w:sz w:val="28"/>
          <w:szCs w:val="28"/>
        </w:rPr>
      </w:pPr>
      <w:r w:rsidRPr="00855C08">
        <w:rPr>
          <w:rFonts w:asciiTheme="majorBidi" w:eastAsia="Times New Roman" w:hAnsiTheme="majorBidi" w:cstheme="majorBidi"/>
          <w:b/>
          <w:bCs/>
          <w:sz w:val="28"/>
          <w:szCs w:val="28"/>
        </w:rPr>
        <w:t xml:space="preserve">Previous studies: </w:t>
      </w:r>
      <w:r w:rsidRPr="00855C08">
        <w:rPr>
          <w:rFonts w:asciiTheme="majorBidi" w:hAnsiTheme="majorBidi" w:cstheme="majorBidi"/>
          <w:sz w:val="28"/>
          <w:szCs w:val="28"/>
        </w:rPr>
        <w:t>LV twisting and untwisting play a major role in LV mechanics,</w:t>
      </w:r>
      <w:r w:rsidRPr="00855C08">
        <w:rPr>
          <w:rFonts w:asciiTheme="majorBidi" w:hAnsiTheme="majorBidi" w:cstheme="majorBidi"/>
          <w:sz w:val="28"/>
          <w:szCs w:val="28"/>
        </w:rPr>
        <w:fldChar w:fldCharType="begin"/>
      </w:r>
      <w:r w:rsidRPr="00855C08">
        <w:rPr>
          <w:rFonts w:asciiTheme="majorBidi" w:hAnsiTheme="majorBidi" w:cstheme="majorBidi"/>
          <w:sz w:val="28"/>
          <w:szCs w:val="28"/>
        </w:rPr>
        <w:instrText xml:space="preserve"> ADDIN EN.CITE &lt;EndNote&gt;&lt;Cite&gt;&lt;Author&gt;Sengupta&lt;/Author&gt;&lt;Year&gt;2008&lt;/Year&gt;&lt;RecNum&gt;14509&lt;/RecNum&gt;&lt;DisplayText&gt;[2]&lt;/DisplayText&gt;&lt;record&gt;&lt;rec-number&gt;14509&lt;/rec-number&gt;&lt;foreign-keys&gt;&lt;key app="EN" db-id="errrwa2edfda27exew8vdrd1x5ttde5e2rsa" timestamp="1542138004"&gt;14509&lt;/key&gt;&lt;/foreign-keys&gt;&lt;ref-type name="Journal Article"&gt;17&lt;/ref-type&gt;&lt;contributors&gt;&lt;authors&gt;&lt;author&gt;Sengupta, P. P.&lt;/author&gt;&lt;author&gt;Khandheria, B. K.&lt;/author&gt;&lt;author&gt;Narula, J.&lt;/author&gt;&lt;/authors&gt;&lt;/contributors&gt;&lt;auth-address&gt;Division of Cardiovascular Diseases, Mayo Clinic, Scottsdale, AZ 85259, USA. sengupta.partho@mayo.edu&lt;/auth-address&gt;&lt;titles&gt;&lt;title&gt;Twist and untwist mechanics of the left ventricle&lt;/title&gt;&lt;secondary-title&gt;Heart Fail Clin&lt;/secondary-title&gt;&lt;alt-title&gt;Heart failure clinics&lt;/alt-title&gt;&lt;/titles&gt;&lt;periodical&gt;&lt;full-title&gt;Heart Fail Clin&lt;/full-title&gt;&lt;abbr-1&gt;Heart failure clinics&lt;/abbr-1&gt;&lt;/periodical&gt;&lt;alt-periodical&gt;&lt;full-title&gt;Heart Fail Clin&lt;/full-title&gt;&lt;abbr-1&gt;Heart failure clinics&lt;/abbr-1&gt;&lt;/alt-periodical&gt;&lt;pages&gt;315-24&lt;/pages&gt;&lt;volume&gt;4&lt;/volume&gt;&lt;number&gt;3&lt;/number&gt;&lt;keywords&gt;&lt;keyword&gt;Cardiomyopathies/physiopathology&lt;/keyword&gt;&lt;keyword&gt;Diastole&lt;/keyword&gt;&lt;keyword&gt;Heart Ventricles/anatomy &amp;amp; histology/diagnostic imaging&lt;/keyword&gt;&lt;keyword&gt;Humans&lt;/keyword&gt;&lt;keyword&gt;Magnetic Resonance Imaging&lt;/keyword&gt;&lt;keyword&gt;Stroke Volume&lt;/keyword&gt;&lt;keyword&gt;*Torsion, Mechanical&lt;/keyword&gt;&lt;keyword&gt;Ultrasonography&lt;/keyword&gt;&lt;keyword&gt;Ventricular Dysfunction, Left/diagnostic imaging/*physiopathology&lt;/keyword&gt;&lt;keyword&gt;*Ventricular Function, Left&lt;/keyword&gt;&lt;/keywords&gt;&lt;dates&gt;&lt;year&gt;2008&lt;/year&gt;&lt;pub-dates&gt;&lt;date&gt;Jul&lt;/date&gt;&lt;/pub-dates&gt;&lt;/dates&gt;&lt;isbn&gt;1551-7136 (Print)&amp;#xD;1551-7136 (Linking)&lt;/isbn&gt;&lt;accession-num&gt;18598983&lt;/accession-num&gt;&lt;urls&gt;&lt;related-urls&gt;&lt;url&gt;http://www.ncbi.nlm.nih.gov/pubmed/18598983&lt;/url&gt;&lt;/related-urls&gt;&lt;/urls&gt;&lt;electronic-resource-num&gt;10.1016/j.hfc.2008.03.001&lt;/electronic-resource-num&gt;&lt;/record&gt;&lt;/Cite&gt;&lt;/EndNote&gt;</w:instrText>
      </w:r>
      <w:r w:rsidRPr="00855C08">
        <w:rPr>
          <w:rFonts w:asciiTheme="majorBidi" w:hAnsiTheme="majorBidi" w:cstheme="majorBidi"/>
          <w:sz w:val="28"/>
          <w:szCs w:val="28"/>
        </w:rPr>
        <w:fldChar w:fldCharType="separate"/>
      </w:r>
      <w:r w:rsidRPr="00855C08">
        <w:rPr>
          <w:rFonts w:asciiTheme="majorBidi" w:hAnsiTheme="majorBidi" w:cstheme="majorBidi"/>
          <w:noProof/>
          <w:sz w:val="28"/>
          <w:szCs w:val="28"/>
        </w:rPr>
        <w:t>[</w:t>
      </w:r>
      <w:hyperlink w:anchor="_ENREF_2" w:tooltip="Sengupta, 2008 #14509" w:history="1">
        <w:r w:rsidRPr="00855C08">
          <w:rPr>
            <w:rFonts w:asciiTheme="majorBidi" w:hAnsiTheme="majorBidi" w:cstheme="majorBidi"/>
            <w:noProof/>
            <w:sz w:val="28"/>
            <w:szCs w:val="28"/>
          </w:rPr>
          <w:t>2</w:t>
        </w:r>
      </w:hyperlink>
      <w:r w:rsidRPr="00855C08">
        <w:rPr>
          <w:rFonts w:asciiTheme="majorBidi" w:hAnsiTheme="majorBidi" w:cstheme="majorBidi"/>
          <w:noProof/>
          <w:sz w:val="28"/>
          <w:szCs w:val="28"/>
        </w:rPr>
        <w:t>]</w:t>
      </w:r>
      <w:r w:rsidRPr="00855C08">
        <w:rPr>
          <w:rFonts w:asciiTheme="majorBidi" w:hAnsiTheme="majorBidi" w:cstheme="majorBidi"/>
          <w:sz w:val="28"/>
          <w:szCs w:val="28"/>
        </w:rPr>
        <w:fldChar w:fldCharType="end"/>
      </w:r>
      <w:r w:rsidRPr="00855C08">
        <w:rPr>
          <w:rFonts w:asciiTheme="majorBidi" w:hAnsiTheme="majorBidi" w:cstheme="majorBidi"/>
          <w:sz w:val="28"/>
          <w:szCs w:val="28"/>
        </w:rPr>
        <w:t xml:space="preserve"> hence, </w:t>
      </w:r>
      <w:r w:rsidRPr="00855C08">
        <w:rPr>
          <w:rFonts w:asciiTheme="majorBidi" w:hAnsiTheme="majorBidi" w:cstheme="majorBidi"/>
          <w:spacing w:val="2"/>
          <w:sz w:val="28"/>
          <w:szCs w:val="28"/>
        </w:rPr>
        <w:t xml:space="preserve">the evaluation of </w:t>
      </w:r>
      <w:r w:rsidRPr="00855C08">
        <w:rPr>
          <w:rFonts w:asciiTheme="majorBidi" w:hAnsiTheme="majorBidi" w:cstheme="majorBidi"/>
          <w:sz w:val="28"/>
          <w:szCs w:val="28"/>
        </w:rPr>
        <w:t xml:space="preserve">LV </w:t>
      </w:r>
      <w:r w:rsidRPr="00855C08">
        <w:rPr>
          <w:rFonts w:asciiTheme="majorBidi" w:hAnsiTheme="majorBidi" w:cstheme="majorBidi"/>
          <w:spacing w:val="2"/>
          <w:sz w:val="28"/>
          <w:szCs w:val="28"/>
        </w:rPr>
        <w:t xml:space="preserve">twisting and untwisting especially </w:t>
      </w:r>
      <w:r w:rsidRPr="00855C08">
        <w:rPr>
          <w:rFonts w:asciiTheme="majorBidi" w:hAnsiTheme="majorBidi" w:cstheme="majorBidi"/>
          <w:sz w:val="28"/>
          <w:szCs w:val="28"/>
        </w:rPr>
        <w:t xml:space="preserve">untwisting during IVRT </w:t>
      </w:r>
      <w:r w:rsidRPr="00855C08">
        <w:rPr>
          <w:rFonts w:asciiTheme="majorBidi" w:hAnsiTheme="majorBidi" w:cstheme="majorBidi"/>
          <w:spacing w:val="2"/>
          <w:sz w:val="28"/>
          <w:szCs w:val="28"/>
        </w:rPr>
        <w:t xml:space="preserve">may provide </w:t>
      </w:r>
      <w:r w:rsidRPr="00855C08">
        <w:rPr>
          <w:rFonts w:asciiTheme="majorBidi" w:hAnsiTheme="majorBidi" w:cstheme="majorBidi"/>
          <w:sz w:val="28"/>
          <w:szCs w:val="28"/>
        </w:rPr>
        <w:t>new pathophysiological insights</w:t>
      </w:r>
      <w:r w:rsidRPr="00855C08">
        <w:rPr>
          <w:rFonts w:asciiTheme="majorBidi" w:hAnsiTheme="majorBidi" w:cstheme="majorBidi"/>
          <w:spacing w:val="2"/>
          <w:sz w:val="28"/>
          <w:szCs w:val="28"/>
        </w:rPr>
        <w:t xml:space="preserve"> in LV function</w:t>
      </w:r>
      <w:r w:rsidRPr="00855C08">
        <w:rPr>
          <w:rFonts w:asciiTheme="majorBidi" w:hAnsiTheme="majorBidi" w:cstheme="majorBidi"/>
          <w:sz w:val="28"/>
          <w:szCs w:val="28"/>
        </w:rPr>
        <w:t xml:space="preserve"> </w:t>
      </w:r>
      <w:r w:rsidRPr="00855C08">
        <w:rPr>
          <w:rFonts w:asciiTheme="majorBidi" w:hAnsiTheme="majorBidi" w:cstheme="majorBidi"/>
          <w:spacing w:val="2"/>
          <w:sz w:val="28"/>
          <w:szCs w:val="28"/>
        </w:rPr>
        <w:fldChar w:fldCharType="begin"/>
      </w:r>
      <w:r w:rsidRPr="00855C08">
        <w:rPr>
          <w:rFonts w:asciiTheme="majorBidi" w:hAnsiTheme="majorBidi" w:cstheme="majorBidi"/>
          <w:spacing w:val="2"/>
          <w:sz w:val="28"/>
          <w:szCs w:val="28"/>
        </w:rPr>
        <w:instrText xml:space="preserve"> ADDIN EN.CITE &lt;EndNote&gt;&lt;Cite&gt;&lt;Author&gt;Rademakers&lt;/Author&gt;&lt;Year&gt;1992&lt;/Year&gt;&lt;RecNum&gt;13248&lt;/RecNum&gt;&lt;DisplayText&gt;[4]&lt;/DisplayText&gt;&lt;record&gt;&lt;rec-number&gt;13248&lt;/rec-number&gt;&lt;foreign-keys&gt;&lt;key app="EN" db-id="errrwa2edfda27exew8vdrd1x5ttde5e2rsa" timestamp="1528215393"&gt;13248&lt;/key&gt;&lt;/foreign-keys&gt;&lt;ref-type name="Journal Article"&gt;17&lt;/ref-type&gt;&lt;contributors&gt;&lt;authors&gt;&lt;author&gt;Rademakers, F. E.&lt;/author&gt;&lt;author&gt;Buchalter, M. B.&lt;/author&gt;&lt;author&gt;Rogers, W. J.&lt;/author&gt;&lt;author&gt;Zerhouni, E. A.&lt;/author&gt;&lt;author&gt;Weisfeldt, M. L.&lt;/author&gt;&lt;author&gt;Weiss, J. L.&lt;/author&gt;&lt;author&gt;Shapiro, E. P.&lt;/author&gt;&lt;/authors&gt;&lt;/contributors&gt;&lt;auth-address&gt;Division of Cardiology, Johns Hopkins University School of Medicine, Baltimore, Md.&lt;/auth-address&gt;&lt;titles&gt;&lt;title&gt;Dissociation between left ventricular untwisting and filling. Accentuation by catecholamines&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1572-81&lt;/pages&gt;&lt;volume&gt;85&lt;/volume&gt;&lt;number&gt;4&lt;/number&gt;&lt;keywords&gt;&lt;keyword&gt;Animals&lt;/keyword&gt;&lt;keyword&gt;Biomechanical Phenomena&lt;/keyword&gt;&lt;keyword&gt;Cardiac Pacing, Artificial&lt;/keyword&gt;&lt;keyword&gt;Dobutamine/*pharmacology&lt;/keyword&gt;&lt;keyword&gt;Dogs&lt;/keyword&gt;&lt;keyword&gt;Heart Ventricles/anatomy &amp;amp; histology&lt;/keyword&gt;&lt;keyword&gt;Magnetic Resonance Imaging&lt;/keyword&gt;&lt;keyword&gt;Myocardial Contraction/*physiology&lt;/keyword&gt;&lt;keyword&gt;Time Factors&lt;/keyword&gt;&lt;keyword&gt;Ventricular Function, Left/drug effects/*physiology&lt;/keyword&gt;&lt;/keywords&gt;&lt;dates&gt;&lt;year&gt;1992&lt;/year&gt;&lt;pub-dates&gt;&lt;date&gt;Apr&lt;/date&gt;&lt;/pub-dates&gt;&lt;/dates&gt;&lt;isbn&gt;0009-7322 (Print)&amp;#xD;0009-7322 (Linking)&lt;/isbn&gt;&lt;accession-num&gt;1555295&lt;/accession-num&gt;&lt;urls&gt;&lt;related-urls&gt;&lt;url&gt;http://www.ncbi.nlm.nih.gov/pubmed/1555295&lt;/url&gt;&lt;/related-urls&gt;&lt;/urls&gt;&lt;/record&gt;&lt;/Cite&gt;&lt;/EndNote&gt;</w:instrText>
      </w:r>
      <w:r w:rsidRPr="00855C08">
        <w:rPr>
          <w:rFonts w:asciiTheme="majorBidi" w:hAnsiTheme="majorBidi" w:cstheme="majorBidi"/>
          <w:spacing w:val="2"/>
          <w:sz w:val="28"/>
          <w:szCs w:val="28"/>
        </w:rPr>
        <w:fldChar w:fldCharType="separate"/>
      </w:r>
      <w:r w:rsidRPr="00855C08">
        <w:rPr>
          <w:rFonts w:asciiTheme="majorBidi" w:hAnsiTheme="majorBidi" w:cstheme="majorBidi"/>
          <w:noProof/>
          <w:spacing w:val="2"/>
          <w:sz w:val="28"/>
          <w:szCs w:val="28"/>
        </w:rPr>
        <w:t>[</w:t>
      </w:r>
      <w:hyperlink w:anchor="_ENREF_4" w:tooltip="Rademakers, 1992 #13248" w:history="1">
        <w:r w:rsidRPr="00855C08">
          <w:rPr>
            <w:rFonts w:asciiTheme="majorBidi" w:hAnsiTheme="majorBidi" w:cstheme="majorBidi"/>
            <w:noProof/>
            <w:spacing w:val="2"/>
            <w:sz w:val="28"/>
            <w:szCs w:val="28"/>
          </w:rPr>
          <w:t>4</w:t>
        </w:r>
      </w:hyperlink>
      <w:r w:rsidRPr="00855C08">
        <w:rPr>
          <w:rFonts w:asciiTheme="majorBidi" w:hAnsiTheme="majorBidi" w:cstheme="majorBidi"/>
          <w:noProof/>
          <w:spacing w:val="2"/>
          <w:sz w:val="28"/>
          <w:szCs w:val="28"/>
        </w:rPr>
        <w:t>]</w:t>
      </w:r>
      <w:r w:rsidRPr="00855C08">
        <w:rPr>
          <w:rFonts w:asciiTheme="majorBidi" w:hAnsiTheme="majorBidi" w:cstheme="majorBidi"/>
          <w:spacing w:val="2"/>
          <w:sz w:val="28"/>
          <w:szCs w:val="28"/>
        </w:rPr>
        <w:fldChar w:fldCharType="end"/>
      </w:r>
      <w:r w:rsidRPr="00855C08">
        <w:rPr>
          <w:rFonts w:asciiTheme="majorBidi" w:hAnsiTheme="majorBidi" w:cstheme="majorBidi"/>
          <w:spacing w:val="2"/>
          <w:sz w:val="28"/>
          <w:szCs w:val="28"/>
        </w:rPr>
        <w:t>.</w:t>
      </w:r>
      <w:r w:rsidRPr="00855C08">
        <w:rPr>
          <w:rFonts w:asciiTheme="majorBidi" w:hAnsiTheme="majorBidi" w:cstheme="majorBidi"/>
          <w:sz w:val="28"/>
          <w:szCs w:val="28"/>
        </w:rPr>
        <w:t xml:space="preserve"> There is a significant relationship between LV untwisting and LV filling pressures, as untwisting is crucial in the development of intraventricular pressure gradient, a key </w:t>
      </w:r>
      <w:r w:rsidRPr="00855C08">
        <w:rPr>
          <w:rFonts w:asciiTheme="majorBidi" w:hAnsiTheme="majorBidi" w:cstheme="majorBidi"/>
          <w:sz w:val="28"/>
          <w:szCs w:val="28"/>
        </w:rPr>
        <w:lastRenderedPageBreak/>
        <w:t xml:space="preserve">element of LV early filling suggesting a role for impaired LV untwisting in the pathophysiology of diastolic dysfunction </w:t>
      </w:r>
      <w:r w:rsidRPr="00855C08">
        <w:rPr>
          <w:rFonts w:asciiTheme="majorBidi" w:hAnsiTheme="majorBidi" w:cstheme="majorBidi"/>
          <w:sz w:val="28"/>
          <w:szCs w:val="28"/>
        </w:rPr>
        <w:fldChar w:fldCharType="begin">
          <w:fldData xml:space="preserve">PEVuZE5vdGU+PENpdGU+PEF1dGhvcj5Qb3Blc2N1PC9BdXRob3I+PFllYXI+MjAxMDwvWWVhcj48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</w:fldData>
        </w:fldChar>
      </w:r>
      <w:r w:rsidRPr="00855C08">
        <w:rPr>
          <w:rFonts w:asciiTheme="majorBidi" w:hAnsiTheme="majorBidi" w:cstheme="majorBidi"/>
          <w:sz w:val="28"/>
          <w:szCs w:val="28"/>
        </w:rPr>
        <w:instrText xml:space="preserve"> ADDIN EN.CITE </w:instrText>
      </w:r>
      <w:r w:rsidRPr="00855C08">
        <w:rPr>
          <w:rFonts w:asciiTheme="majorBidi" w:hAnsiTheme="majorBidi" w:cstheme="majorBidi"/>
          <w:sz w:val="28"/>
          <w:szCs w:val="28"/>
        </w:rPr>
        <w:fldChar w:fldCharType="begin">
          <w:fldData xml:space="preserve">PEVuZE5vdGU+PENpdGU+PEF1dGhvcj5Qb3Blc2N1PC9BdXRob3I+PFllYXI+MjAxMDwvWWVhcj48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</w:fldData>
        </w:fldChar>
      </w:r>
      <w:r w:rsidRPr="00855C08">
        <w:rPr>
          <w:rFonts w:asciiTheme="majorBidi" w:hAnsiTheme="majorBidi" w:cstheme="majorBidi"/>
          <w:sz w:val="28"/>
          <w:szCs w:val="28"/>
        </w:rPr>
        <w:instrText xml:space="preserve"> ADDIN EN.CITE.DATA </w:instrText>
      </w:r>
      <w:r w:rsidRPr="00855C08">
        <w:rPr>
          <w:rFonts w:asciiTheme="majorBidi" w:hAnsiTheme="majorBidi" w:cstheme="majorBidi"/>
          <w:sz w:val="28"/>
          <w:szCs w:val="28"/>
        </w:rPr>
      </w:r>
      <w:r w:rsidRPr="00855C08">
        <w:rPr>
          <w:rFonts w:asciiTheme="majorBidi" w:hAnsiTheme="majorBidi" w:cstheme="majorBidi"/>
          <w:sz w:val="28"/>
          <w:szCs w:val="28"/>
        </w:rPr>
        <w:fldChar w:fldCharType="end"/>
      </w:r>
      <w:r w:rsidRPr="00855C08">
        <w:rPr>
          <w:rFonts w:asciiTheme="majorBidi" w:hAnsiTheme="majorBidi" w:cstheme="majorBidi"/>
          <w:sz w:val="28"/>
          <w:szCs w:val="28"/>
        </w:rPr>
      </w:r>
      <w:r w:rsidRPr="00855C08">
        <w:rPr>
          <w:rFonts w:asciiTheme="majorBidi" w:hAnsiTheme="majorBidi" w:cstheme="majorBidi"/>
          <w:sz w:val="28"/>
          <w:szCs w:val="28"/>
        </w:rPr>
        <w:fldChar w:fldCharType="separate"/>
      </w:r>
      <w:r w:rsidRPr="00855C08">
        <w:rPr>
          <w:rFonts w:asciiTheme="majorBidi" w:hAnsiTheme="majorBidi" w:cstheme="majorBidi"/>
          <w:noProof/>
          <w:sz w:val="28"/>
          <w:szCs w:val="28"/>
        </w:rPr>
        <w:t>[</w:t>
      </w:r>
      <w:hyperlink w:anchor="_ENREF_6" w:tooltip="Popescu, 2010 #13326" w:history="1">
        <w:r w:rsidRPr="00855C08">
          <w:rPr>
            <w:rFonts w:asciiTheme="majorBidi" w:hAnsiTheme="majorBidi" w:cstheme="majorBidi"/>
            <w:noProof/>
            <w:sz w:val="28"/>
            <w:szCs w:val="28"/>
          </w:rPr>
          <w:t>6</w:t>
        </w:r>
      </w:hyperlink>
      <w:r w:rsidRPr="00855C08">
        <w:rPr>
          <w:rFonts w:asciiTheme="majorBidi" w:hAnsiTheme="majorBidi" w:cstheme="majorBidi"/>
          <w:noProof/>
          <w:sz w:val="28"/>
          <w:szCs w:val="28"/>
        </w:rPr>
        <w:t xml:space="preserve">, </w:t>
      </w:r>
      <w:hyperlink w:anchor="_ENREF_7" w:tooltip="Nogami, 2014 #14554" w:history="1">
        <w:r w:rsidRPr="00855C08">
          <w:rPr>
            <w:rFonts w:asciiTheme="majorBidi" w:hAnsiTheme="majorBidi" w:cstheme="majorBidi"/>
            <w:noProof/>
            <w:sz w:val="28"/>
            <w:szCs w:val="28"/>
          </w:rPr>
          <w:t>7</w:t>
        </w:r>
      </w:hyperlink>
      <w:r w:rsidRPr="00855C08">
        <w:rPr>
          <w:rFonts w:asciiTheme="majorBidi" w:hAnsiTheme="majorBidi" w:cstheme="majorBidi"/>
          <w:noProof/>
          <w:sz w:val="28"/>
          <w:szCs w:val="28"/>
        </w:rPr>
        <w:t>]</w:t>
      </w:r>
      <w:r w:rsidRPr="00855C08">
        <w:rPr>
          <w:rFonts w:asciiTheme="majorBidi" w:hAnsiTheme="majorBidi" w:cstheme="majorBidi"/>
          <w:sz w:val="28"/>
          <w:szCs w:val="28"/>
        </w:rPr>
        <w:fldChar w:fldCharType="end"/>
      </w:r>
    </w:p>
    <w:p w:rsidR="00B271E7" w:rsidRPr="00EB085F" w:rsidRDefault="00B271E7" w:rsidP="00B271E7">
      <w:pPr>
        <w:pStyle w:val="ListParagraph"/>
        <w:spacing w:before="120" w:after="0" w:line="360" w:lineRule="auto"/>
        <w:ind w:left="0"/>
        <w:contextualSpacing w:val="0"/>
        <w:jc w:val="both"/>
        <w:rPr>
          <w:rFonts w:asciiTheme="majorBidi" w:eastAsia="Times New Roman" w:hAnsiTheme="majorBidi" w:cstheme="majorBidi"/>
          <w:b/>
          <w:bCs/>
          <w:sz w:val="28"/>
          <w:szCs w:val="28"/>
        </w:rPr>
      </w:pPr>
      <w:r w:rsidRPr="00AD1AB7">
        <w:rPr>
          <w:rFonts w:asciiTheme="majorBidi" w:hAnsiTheme="majorBidi" w:cstheme="majorBidi"/>
          <w:b/>
          <w:bCs/>
          <w:sz w:val="28"/>
          <w:szCs w:val="28"/>
        </w:rPr>
        <w:t>The current study</w:t>
      </w:r>
      <w:r w:rsidRPr="00AD1AB7">
        <w:rPr>
          <w:rFonts w:asciiTheme="majorBidi" w:hAnsiTheme="majorBidi" w:cstheme="majorBidi"/>
          <w:sz w:val="28"/>
          <w:szCs w:val="28"/>
        </w:rPr>
        <w:t xml:space="preserve"> revealed that there was </w:t>
      </w:r>
      <w:r w:rsidRPr="001E1D2E">
        <w:rPr>
          <w:rFonts w:asciiTheme="majorBidi" w:eastAsia="Times New Roman" w:hAnsiTheme="majorBidi" w:cstheme="majorBidi"/>
          <w:color w:val="000000" w:themeColor="text1"/>
          <w:sz w:val="28"/>
          <w:szCs w:val="28"/>
        </w:rPr>
        <w:t xml:space="preserve">a significantly higher apical rotation, peak twist, and </w:t>
      </w:r>
      <w:r>
        <w:rPr>
          <w:rFonts w:asciiTheme="majorBidi" w:eastAsia="Times New Roman" w:hAnsiTheme="majorBidi" w:cstheme="majorBidi"/>
          <w:color w:val="000000" w:themeColor="text1"/>
          <w:sz w:val="28"/>
          <w:szCs w:val="28"/>
        </w:rPr>
        <w:t xml:space="preserve">PUTV </w:t>
      </w:r>
      <w:r w:rsidRPr="001E1D2E">
        <w:rPr>
          <w:rFonts w:asciiTheme="majorBidi" w:eastAsia="Times New Roman" w:hAnsiTheme="majorBidi" w:cstheme="majorBidi"/>
          <w:color w:val="000000" w:themeColor="text1"/>
          <w:sz w:val="28"/>
          <w:szCs w:val="28"/>
        </w:rPr>
        <w:t xml:space="preserve">While there was a significantly lowered </w:t>
      </w:r>
      <w:r>
        <w:rPr>
          <w:rFonts w:asciiTheme="majorBidi" w:hAnsiTheme="majorBidi" w:cstheme="majorBidi"/>
          <w:sz w:val="28"/>
          <w:szCs w:val="28"/>
        </w:rPr>
        <w:t>%UT</w:t>
      </w:r>
      <w:r w:rsidRPr="001E1D2E">
        <w:rPr>
          <w:rFonts w:asciiTheme="majorBidi" w:hAnsiTheme="majorBidi" w:cstheme="majorBidi"/>
          <w:sz w:val="28"/>
          <w:szCs w:val="28"/>
        </w:rPr>
        <w:t xml:space="preserve"> and </w:t>
      </w:r>
      <w:r>
        <w:rPr>
          <w:rFonts w:asciiTheme="majorBidi" w:hAnsiTheme="majorBidi" w:cstheme="majorBidi"/>
          <w:sz w:val="28"/>
          <w:szCs w:val="28"/>
        </w:rPr>
        <w:t>UT</w:t>
      </w:r>
      <w:r w:rsidRPr="001E1D2E">
        <w:rPr>
          <w:rFonts w:asciiTheme="majorBidi" w:hAnsiTheme="majorBidi" w:cstheme="majorBidi"/>
          <w:sz w:val="28"/>
          <w:szCs w:val="28"/>
        </w:rPr>
        <w:t xml:space="preserve"> rate during IVRT</w:t>
      </w:r>
      <w:r w:rsidRPr="001E1D2E">
        <w:rPr>
          <w:rFonts w:asciiTheme="majorBidi" w:hAnsiTheme="majorBidi" w:cstheme="majorBidi"/>
          <w:sz w:val="28"/>
          <w:szCs w:val="28"/>
          <w:lang w:bidi="ar-EG"/>
        </w:rPr>
        <w:t xml:space="preserve"> </w:t>
      </w:r>
      <w:r w:rsidRPr="001E1D2E">
        <w:rPr>
          <w:rFonts w:asciiTheme="majorBidi" w:eastAsia="Times New Roman" w:hAnsiTheme="majorBidi" w:cstheme="majorBidi"/>
          <w:color w:val="000000" w:themeColor="text1"/>
          <w:sz w:val="28"/>
          <w:szCs w:val="28"/>
        </w:rPr>
        <w:t>among included patients compared to controls.</w:t>
      </w:r>
      <w:r>
        <w:rPr>
          <w:rFonts w:asciiTheme="majorBidi" w:hAnsiTheme="majorBidi" w:cstheme="majorBidi"/>
          <w:sz w:val="28"/>
          <w:szCs w:val="28"/>
        </w:rPr>
        <w:t xml:space="preserve"> </w:t>
      </w:r>
      <w:r w:rsidRPr="00AD1AB7">
        <w:rPr>
          <w:rFonts w:asciiTheme="majorBidi" w:hAnsiTheme="majorBidi" w:cstheme="majorBidi"/>
          <w:sz w:val="28"/>
          <w:szCs w:val="28"/>
        </w:rPr>
        <w:t xml:space="preserve">Similar abnormalities in myocardial deformation have been described in patients with diastolic heart failure and preserved EF. In particular, </w:t>
      </w:r>
      <w:r w:rsidRPr="00AD1AB7">
        <w:rPr>
          <w:rFonts w:asciiTheme="majorBidi" w:hAnsiTheme="majorBidi" w:cstheme="majorBidi"/>
          <w:b/>
          <w:bCs/>
          <w:sz w:val="28"/>
          <w:szCs w:val="28"/>
        </w:rPr>
        <w:t>Pacileo</w:t>
      </w:r>
      <w:r w:rsidRPr="00AD1AB7">
        <w:rPr>
          <w:rFonts w:asciiTheme="majorBidi" w:hAnsiTheme="majorBidi" w:cstheme="majorBidi"/>
          <w:sz w:val="28"/>
          <w:szCs w:val="28"/>
        </w:rPr>
        <w:t xml:space="preserve"> </w:t>
      </w:r>
      <w:r w:rsidRPr="00AD1AB7">
        <w:rPr>
          <w:rFonts w:asciiTheme="majorBidi" w:hAnsiTheme="majorBidi" w:cstheme="majorBidi"/>
          <w:b/>
          <w:bCs/>
          <w:sz w:val="28"/>
          <w:szCs w:val="28"/>
        </w:rPr>
        <w:t>et</w:t>
      </w:r>
      <w:r w:rsidRPr="00AD1AB7">
        <w:rPr>
          <w:rFonts w:asciiTheme="majorBidi" w:hAnsiTheme="majorBidi" w:cstheme="majorBidi"/>
          <w:sz w:val="28"/>
          <w:szCs w:val="28"/>
        </w:rPr>
        <w:t xml:space="preserve"> </w:t>
      </w:r>
      <w:r w:rsidRPr="00AD1AB7">
        <w:rPr>
          <w:rFonts w:asciiTheme="majorBidi" w:hAnsiTheme="majorBidi" w:cstheme="majorBidi"/>
          <w:b/>
          <w:bCs/>
          <w:sz w:val="28"/>
          <w:szCs w:val="28"/>
        </w:rPr>
        <w:t>al</w:t>
      </w:r>
      <w:r w:rsidRPr="00AD1AB7">
        <w:rPr>
          <w:rFonts w:asciiTheme="majorBidi" w:hAnsiTheme="majorBidi" w:cstheme="majorBidi"/>
          <w:sz w:val="28"/>
          <w:szCs w:val="28"/>
        </w:rPr>
        <w:t>.</w:t>
      </w:r>
      <w:r w:rsidRPr="00AD1AB7">
        <w:rPr>
          <w:rFonts w:asciiTheme="majorBidi" w:hAnsiTheme="majorBidi" w:cstheme="majorBidi"/>
          <w:sz w:val="24"/>
          <w:szCs w:val="24"/>
        </w:rPr>
        <w:t xml:space="preserve"> </w:t>
      </w:r>
      <w:r w:rsidRPr="00AD1AB7">
        <w:rPr>
          <w:rFonts w:asciiTheme="majorBidi" w:hAnsiTheme="majorBidi" w:cstheme="majorBidi"/>
          <w:sz w:val="28"/>
          <w:szCs w:val="28"/>
        </w:rPr>
        <w:fldChar w:fldCharType="begin">
          <w:fldData xml:space="preserve">PEVuZE5vdGU+PENpdGU+PEF1dGhvcj5QYWNpbGVvPC9BdXRob3I+PFllYXI+MjAxMTwvWWVhcj48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PEVuZE5vdGU+PENpdGU+PEF1dGhvcj5QYWNpbGVvPC9BdXRob3I+PFllYXI+MjAxMTwvWWVhcj48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8" w:tooltip="Pacileo, 2011 #14297" w:history="1">
        <w:r>
          <w:rPr>
            <w:rFonts w:asciiTheme="majorBidi" w:hAnsiTheme="majorBidi" w:cstheme="majorBidi"/>
            <w:noProof/>
            <w:sz w:val="28"/>
            <w:szCs w:val="28"/>
          </w:rPr>
          <w:t>8</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sidRPr="00AD1AB7">
        <w:rPr>
          <w:rFonts w:asciiTheme="majorBidi" w:hAnsiTheme="majorBidi" w:cstheme="majorBidi"/>
          <w:sz w:val="28"/>
          <w:szCs w:val="28"/>
        </w:rPr>
        <w:t xml:space="preserve"> had suggested that a mechanical adaptation to subclinical systolic abnormalities might induce the early onset of diastolic dysfunction by a</w:t>
      </w:r>
      <w:r>
        <w:rPr>
          <w:rFonts w:asciiTheme="majorBidi" w:hAnsiTheme="majorBidi" w:cstheme="majorBidi"/>
          <w:sz w:val="28"/>
          <w:szCs w:val="28"/>
        </w:rPr>
        <w:t xml:space="preserve"> prolonged LV twist. As LV Tw </w:t>
      </w:r>
      <w:r w:rsidRPr="00AD1AB7">
        <w:rPr>
          <w:rFonts w:asciiTheme="majorBidi" w:hAnsiTheme="majorBidi" w:cstheme="majorBidi"/>
          <w:sz w:val="28"/>
          <w:szCs w:val="28"/>
        </w:rPr>
        <w:t>is impaired only in heart failure with reduced EF but pr</w:t>
      </w:r>
      <w:r>
        <w:rPr>
          <w:rFonts w:asciiTheme="majorBidi" w:hAnsiTheme="majorBidi" w:cstheme="majorBidi"/>
          <w:sz w:val="28"/>
          <w:szCs w:val="28"/>
        </w:rPr>
        <w:t xml:space="preserve">eserved in those with normal </w:t>
      </w:r>
      <w:r w:rsidRPr="00AD1AB7">
        <w:rPr>
          <w:rFonts w:asciiTheme="majorBidi" w:hAnsiTheme="majorBidi" w:cstheme="majorBidi"/>
          <w:sz w:val="28"/>
          <w:szCs w:val="28"/>
        </w:rPr>
        <w:t xml:space="preserve">EF. LV twist is prolonged and </w:t>
      </w:r>
      <w:r>
        <w:rPr>
          <w:rFonts w:asciiTheme="majorBidi" w:hAnsiTheme="majorBidi" w:cstheme="majorBidi"/>
          <w:sz w:val="28"/>
          <w:szCs w:val="28"/>
        </w:rPr>
        <w:t>PUTV is increased but its</w:t>
      </w:r>
      <w:r w:rsidRPr="00AD1AB7">
        <w:rPr>
          <w:rFonts w:asciiTheme="majorBidi" w:hAnsiTheme="majorBidi" w:cstheme="majorBidi"/>
          <w:sz w:val="28"/>
          <w:szCs w:val="28"/>
        </w:rPr>
        <w:t xml:space="preserve"> onset is </w:t>
      </w:r>
      <w:r>
        <w:rPr>
          <w:rFonts w:asciiTheme="majorBidi" w:hAnsiTheme="majorBidi" w:cstheme="majorBidi"/>
          <w:sz w:val="28"/>
          <w:szCs w:val="28"/>
        </w:rPr>
        <w:t>delayed</w:t>
      </w:r>
      <w:r w:rsidRPr="00AD1AB7">
        <w:rPr>
          <w:rFonts w:asciiTheme="majorBidi" w:hAnsiTheme="majorBidi" w:cstheme="majorBidi"/>
          <w:sz w:val="28"/>
          <w:szCs w:val="28"/>
        </w:rPr>
        <w:t xml:space="preserve">. </w:t>
      </w:r>
      <w:r>
        <w:rPr>
          <w:rFonts w:asciiTheme="majorBidi" w:eastAsia="PalatinoLinotype-Roman" w:hAnsiTheme="majorBidi" w:cstheme="majorBidi"/>
          <w:sz w:val="28"/>
          <w:szCs w:val="28"/>
        </w:rPr>
        <w:t>T</w:t>
      </w:r>
      <w:r w:rsidRPr="00AD1AB7">
        <w:rPr>
          <w:rFonts w:asciiTheme="majorBidi" w:eastAsia="PalatinoLinotype-Roman" w:hAnsiTheme="majorBidi" w:cstheme="majorBidi"/>
          <w:sz w:val="28"/>
          <w:szCs w:val="28"/>
        </w:rPr>
        <w:t xml:space="preserve">he LV </w:t>
      </w:r>
      <w:r>
        <w:rPr>
          <w:rFonts w:asciiTheme="majorBidi" w:eastAsia="PalatinoLinotype-Roman" w:hAnsiTheme="majorBidi" w:cstheme="majorBidi"/>
          <w:sz w:val="28"/>
          <w:szCs w:val="28"/>
        </w:rPr>
        <w:t>twist</w:t>
      </w:r>
      <w:r w:rsidRPr="00AD1AB7">
        <w:rPr>
          <w:rFonts w:asciiTheme="majorBidi" w:eastAsia="PalatinoLinotype-Roman" w:hAnsiTheme="majorBidi" w:cstheme="majorBidi"/>
          <w:sz w:val="28"/>
          <w:szCs w:val="28"/>
        </w:rPr>
        <w:t xml:space="preserve"> </w:t>
      </w:r>
      <w:r w:rsidRPr="00AD1AB7">
        <w:rPr>
          <w:rFonts w:asciiTheme="majorBidi" w:hAnsiTheme="majorBidi" w:cstheme="majorBidi"/>
          <w:sz w:val="28"/>
          <w:szCs w:val="28"/>
        </w:rPr>
        <w:t xml:space="preserve">is ascribed to the dynamic interaction of epicardial </w:t>
      </w:r>
      <w:r>
        <w:rPr>
          <w:rFonts w:asciiTheme="majorBidi" w:hAnsiTheme="majorBidi" w:cstheme="majorBidi"/>
          <w:sz w:val="28"/>
          <w:szCs w:val="28"/>
        </w:rPr>
        <w:t>ascending segment (</w:t>
      </w:r>
      <w:r w:rsidRPr="00AD1AB7">
        <w:rPr>
          <w:rFonts w:asciiTheme="majorBidi" w:hAnsiTheme="majorBidi" w:cstheme="majorBidi"/>
          <w:sz w:val="28"/>
          <w:szCs w:val="28"/>
        </w:rPr>
        <w:t>AS</w:t>
      </w:r>
      <w:r>
        <w:rPr>
          <w:rFonts w:asciiTheme="majorBidi" w:hAnsiTheme="majorBidi" w:cstheme="majorBidi"/>
          <w:sz w:val="28"/>
          <w:szCs w:val="28"/>
        </w:rPr>
        <w:t>)</w:t>
      </w:r>
      <w:r w:rsidRPr="00AD1AB7">
        <w:rPr>
          <w:rFonts w:asciiTheme="majorBidi" w:hAnsiTheme="majorBidi" w:cstheme="majorBidi"/>
          <w:sz w:val="28"/>
          <w:szCs w:val="28"/>
        </w:rPr>
        <w:t xml:space="preserve"> and endocardial </w:t>
      </w:r>
      <w:r>
        <w:rPr>
          <w:rFonts w:asciiTheme="majorBidi" w:hAnsiTheme="majorBidi" w:cstheme="majorBidi"/>
          <w:sz w:val="28"/>
          <w:szCs w:val="28"/>
        </w:rPr>
        <w:t>descending segment (</w:t>
      </w:r>
      <w:r w:rsidRPr="00AD1AB7">
        <w:rPr>
          <w:rFonts w:asciiTheme="majorBidi" w:hAnsiTheme="majorBidi" w:cstheme="majorBidi"/>
          <w:sz w:val="28"/>
          <w:szCs w:val="28"/>
        </w:rPr>
        <w:t>DS</w:t>
      </w:r>
      <w:r>
        <w:rPr>
          <w:rFonts w:asciiTheme="majorBidi" w:hAnsiTheme="majorBidi" w:cstheme="majorBidi"/>
          <w:sz w:val="28"/>
          <w:szCs w:val="28"/>
        </w:rPr>
        <w:t>)</w:t>
      </w:r>
      <w:r w:rsidRPr="00AD1AB7">
        <w:rPr>
          <w:rFonts w:asciiTheme="majorBidi" w:hAnsiTheme="majorBidi" w:cstheme="majorBidi"/>
          <w:sz w:val="28"/>
          <w:szCs w:val="28"/>
        </w:rPr>
        <w:t xml:space="preserve"> of helical myocardial fibers ensuing counterclockwise rotation of the LV apex and clockwise rotation of the base </w:t>
      </w:r>
      <w:r w:rsidRPr="00AD1AB7">
        <w:rPr>
          <w:rFonts w:asciiTheme="majorBidi" w:hAnsiTheme="majorBidi" w:cstheme="majorBidi"/>
          <w:sz w:val="28"/>
          <w:szCs w:val="28"/>
        </w:rPr>
        <w:fldChar w:fldCharType="begin">
          <w:fldData xml:space="preserve">PEVuZE5vdGU+PENpdGU+PEF1dGhvcj5TdG9ocjwvQXV0aG9yPjxZZWFyPjIwMTY8L1llYXI+PFJl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PEVuZE5vdGU+PENpdGU+PEF1dGhvcj5TdG9ocjwvQXV0aG9yPjxZZWFyPjIwMTY8L1llYXI+PFJl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9" w:tooltip="Stohr, 2016 #10920" w:history="1">
        <w:r>
          <w:rPr>
            <w:rFonts w:asciiTheme="majorBidi" w:hAnsiTheme="majorBidi" w:cstheme="majorBidi"/>
            <w:noProof/>
            <w:sz w:val="28"/>
            <w:szCs w:val="28"/>
          </w:rPr>
          <w:t>9</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sidRPr="00AD1AB7">
        <w:rPr>
          <w:rFonts w:asciiTheme="majorBidi" w:hAnsiTheme="majorBidi" w:cstheme="majorBidi"/>
          <w:sz w:val="28"/>
          <w:szCs w:val="28"/>
        </w:rPr>
        <w:t xml:space="preserve">. </w:t>
      </w:r>
      <w:r>
        <w:rPr>
          <w:rFonts w:asciiTheme="majorBidi" w:hAnsiTheme="majorBidi" w:cstheme="majorBidi"/>
          <w:sz w:val="28"/>
          <w:szCs w:val="28"/>
        </w:rPr>
        <w:t xml:space="preserve"> </w:t>
      </w:r>
      <w:r w:rsidRPr="00AD1AB7">
        <w:rPr>
          <w:rFonts w:asciiTheme="majorBidi" w:hAnsiTheme="majorBidi" w:cstheme="majorBidi"/>
          <w:sz w:val="28"/>
          <w:szCs w:val="28"/>
        </w:rPr>
        <w:t xml:space="preserve"> AS systolic deformation occurs later to the DS contraction </w:t>
      </w:r>
      <w:r w:rsidRPr="00AD1AB7">
        <w:rPr>
          <w:rFonts w:asciiTheme="majorBidi" w:hAnsiTheme="majorBidi" w:cstheme="majorBidi"/>
          <w:sz w:val="28"/>
          <w:szCs w:val="28"/>
        </w:rPr>
        <w:fldChar w:fldCharType="begin">
          <w:fldData xml:space="preserve">PEVuZE5vdGU+PENpdGU+PEF1dGhvcj5DYXN0ZWxsYTwvQXV0aG9yPjxZZWFyPjIwMDU8L1llYXI+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PEVuZE5vdGU+PENpdGU+PEF1dGhvcj5DYXN0ZWxsYTwvQXV0aG9yPjxZZWFyPjIwMDU8L1llYXI+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10" w:tooltip="Castella, 2005 #13505" w:history="1">
        <w:r>
          <w:rPr>
            <w:rFonts w:asciiTheme="majorBidi" w:hAnsiTheme="majorBidi" w:cstheme="majorBidi"/>
            <w:noProof/>
            <w:sz w:val="28"/>
            <w:szCs w:val="28"/>
          </w:rPr>
          <w:t>10</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sidRPr="00AD1AB7">
        <w:rPr>
          <w:rFonts w:asciiTheme="majorBidi" w:hAnsiTheme="majorBidi" w:cstheme="majorBidi"/>
          <w:sz w:val="28"/>
          <w:szCs w:val="28"/>
        </w:rPr>
        <w:t xml:space="preserve">. </w:t>
      </w:r>
      <w:r w:rsidRPr="00AD1AB7">
        <w:rPr>
          <w:rFonts w:asciiTheme="majorBidi" w:eastAsia="PalatinoLinotype-Roman" w:hAnsiTheme="majorBidi" w:cstheme="majorBidi"/>
          <w:sz w:val="28"/>
          <w:szCs w:val="28"/>
        </w:rPr>
        <w:t xml:space="preserve">LV </w:t>
      </w:r>
      <w:r>
        <w:rPr>
          <w:rFonts w:asciiTheme="majorBidi" w:eastAsia="PalatinoLinotype-Roman" w:hAnsiTheme="majorBidi" w:cstheme="majorBidi"/>
          <w:sz w:val="28"/>
          <w:szCs w:val="28"/>
        </w:rPr>
        <w:t>Tw</w:t>
      </w:r>
      <w:r w:rsidRPr="00AD1AB7">
        <w:rPr>
          <w:rFonts w:asciiTheme="majorBidi" w:eastAsia="PalatinoLinotype-Roman" w:hAnsiTheme="majorBidi" w:cstheme="majorBidi"/>
          <w:sz w:val="28"/>
          <w:szCs w:val="28"/>
        </w:rPr>
        <w:t xml:space="preserve"> is the maximal </w:t>
      </w:r>
      <w:r w:rsidRPr="00AD1AB7">
        <w:rPr>
          <w:rFonts w:asciiTheme="majorBidi" w:hAnsiTheme="majorBidi" w:cstheme="majorBidi"/>
          <w:sz w:val="28"/>
          <w:szCs w:val="28"/>
        </w:rPr>
        <w:t xml:space="preserve">instantaneous summation </w:t>
      </w:r>
      <w:r w:rsidRPr="00AD1AB7">
        <w:rPr>
          <w:rFonts w:asciiTheme="majorBidi" w:eastAsia="PalatinoLinotype-Roman" w:hAnsiTheme="majorBidi" w:cstheme="majorBidi"/>
          <w:sz w:val="28"/>
          <w:szCs w:val="28"/>
        </w:rPr>
        <w:t xml:space="preserve">of </w:t>
      </w:r>
      <w:r w:rsidRPr="00AD1AB7">
        <w:rPr>
          <w:rFonts w:asciiTheme="majorBidi" w:hAnsiTheme="majorBidi" w:cstheme="majorBidi"/>
          <w:sz w:val="28"/>
          <w:szCs w:val="28"/>
        </w:rPr>
        <w:t>LV</w:t>
      </w:r>
      <w:r w:rsidRPr="00AD1AB7">
        <w:rPr>
          <w:rFonts w:asciiTheme="majorBidi" w:eastAsia="PalatinoLinotype-Roman" w:hAnsiTheme="majorBidi" w:cstheme="majorBidi"/>
          <w:sz w:val="28"/>
          <w:szCs w:val="28"/>
        </w:rPr>
        <w:t xml:space="preserve"> apical </w:t>
      </w:r>
      <w:r>
        <w:rPr>
          <w:rFonts w:asciiTheme="majorBidi" w:eastAsia="PalatinoLinotype-Roman" w:hAnsiTheme="majorBidi" w:cstheme="majorBidi"/>
          <w:sz w:val="28"/>
          <w:szCs w:val="28"/>
        </w:rPr>
        <w:t xml:space="preserve">rotation and LV basal rotation </w:t>
      </w:r>
      <w:r w:rsidRPr="00AD1AB7">
        <w:rPr>
          <w:rFonts w:asciiTheme="majorBidi" w:hAnsiTheme="majorBidi" w:cstheme="majorBidi"/>
          <w:sz w:val="28"/>
          <w:szCs w:val="28"/>
        </w:rPr>
        <w:fldChar w:fldCharType="begin">
          <w:fldData xml:space="preserve">PEVuZE5vdGU+PENpdGU+PEF1dGhvcj5TZW5ndXB0YTwvQXV0aG9yPjxZZWFyPjIwMDg8L1llYXI+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PEVuZE5vdGU+PENpdGU+PEF1dGhvcj5TZW5ndXB0YTwvQXV0aG9yPjxZZWFyPjIwMDg8L1llYXI+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11" w:tooltip="Sengupta, 2008 #13658" w:history="1">
        <w:r>
          <w:rPr>
            <w:rFonts w:asciiTheme="majorBidi" w:hAnsiTheme="majorBidi" w:cstheme="majorBidi"/>
            <w:noProof/>
            <w:sz w:val="28"/>
            <w:szCs w:val="28"/>
          </w:rPr>
          <w:t>11</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Pr>
          <w:rFonts w:asciiTheme="majorBidi" w:hAnsiTheme="majorBidi" w:cstheme="majorBidi"/>
          <w:sz w:val="28"/>
          <w:szCs w:val="28"/>
        </w:rPr>
        <w:t>.</w:t>
      </w:r>
      <w:r w:rsidRPr="00AD1AB7">
        <w:rPr>
          <w:rFonts w:asciiTheme="majorBidi" w:eastAsia="PalatinoLinotype-Roman" w:hAnsiTheme="majorBidi" w:cstheme="majorBidi"/>
          <w:sz w:val="28"/>
          <w:szCs w:val="28"/>
        </w:rPr>
        <w:t xml:space="preserve"> </w:t>
      </w:r>
      <w:r w:rsidRPr="00AD1AB7">
        <w:rPr>
          <w:rFonts w:asciiTheme="majorBidi" w:hAnsiTheme="majorBidi" w:cstheme="majorBidi"/>
          <w:sz w:val="28"/>
          <w:szCs w:val="28"/>
        </w:rPr>
        <w:t>In patients with diastolic dysfunction, the time to peak apical rotation is prolonged and leads to decrease in rotational deformation delay and near peak summation of both apical and basal rotation which results in increased peak LV twist.</w:t>
      </w:r>
      <w:r>
        <w:rPr>
          <w:rFonts w:asciiTheme="majorBidi" w:hAnsiTheme="majorBidi" w:cstheme="majorBidi"/>
          <w:sz w:val="28"/>
          <w:szCs w:val="28"/>
        </w:rPr>
        <w:t xml:space="preserve"> </w:t>
      </w:r>
      <w:r w:rsidRPr="00AD1AB7">
        <w:rPr>
          <w:rFonts w:asciiTheme="majorBidi" w:eastAsia="Times New Roman" w:hAnsiTheme="majorBidi" w:cstheme="majorBidi"/>
          <w:sz w:val="28"/>
          <w:szCs w:val="28"/>
        </w:rPr>
        <w:t>Patients with diastolic dysfunctions have a prolonged time to peak twisting which narrows the temporal hiatus with subsequent reduction of LV untwisti</w:t>
      </w:r>
      <w:r>
        <w:rPr>
          <w:rFonts w:asciiTheme="majorBidi" w:hAnsiTheme="majorBidi" w:cstheme="majorBidi"/>
          <w:sz w:val="28"/>
          <w:szCs w:val="28"/>
        </w:rPr>
        <w:t xml:space="preserve">ng during IVRT </w:t>
      </w:r>
      <w:r w:rsidRPr="00AD1AB7">
        <w:rPr>
          <w:rFonts w:asciiTheme="majorBidi" w:eastAsia="Times New Roman" w:hAnsiTheme="majorBidi" w:cstheme="majorBidi"/>
          <w:sz w:val="28"/>
          <w:szCs w:val="28"/>
        </w:rPr>
        <w:fldChar w:fldCharType="begin">
          <w:fldData xml:space="preserve">PEVuZE5vdGU+PENpdGU+PEF1dGhvcj5CdWNrYmVyZzwvQXV0aG9yPjxZZWFyPjIwMTE8L1llYXI+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</w:fldData>
        </w:fldChar>
      </w:r>
      <w:r>
        <w:rPr>
          <w:rFonts w:asciiTheme="majorBidi" w:eastAsia="Times New Roman" w:hAnsiTheme="majorBidi" w:cstheme="majorBidi"/>
          <w:sz w:val="28"/>
          <w:szCs w:val="28"/>
        </w:rPr>
        <w:instrText xml:space="preserve"> ADDIN EN.CITE </w:instrText>
      </w:r>
      <w:r>
        <w:rPr>
          <w:rFonts w:asciiTheme="majorBidi" w:eastAsia="Times New Roman" w:hAnsiTheme="majorBidi" w:cstheme="majorBidi"/>
          <w:sz w:val="28"/>
          <w:szCs w:val="28"/>
        </w:rPr>
        <w:fldChar w:fldCharType="begin">
          <w:fldData xml:space="preserve">PEVuZE5vdGU+PENpdGU+PEF1dGhvcj5CdWNrYmVyZzwvQXV0aG9yPjxZZWFyPjIwMTE8L1llYXI+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</w:fldData>
        </w:fldChar>
      </w:r>
      <w:r>
        <w:rPr>
          <w:rFonts w:asciiTheme="majorBidi" w:eastAsia="Times New Roman" w:hAnsiTheme="majorBidi" w:cstheme="majorBidi"/>
          <w:sz w:val="28"/>
          <w:szCs w:val="28"/>
        </w:rPr>
        <w:instrText xml:space="preserve"> ADDIN EN.CITE.DATA </w:instrText>
      </w:r>
      <w:r>
        <w:rPr>
          <w:rFonts w:asciiTheme="majorBidi" w:eastAsia="Times New Roman" w:hAnsiTheme="majorBidi" w:cstheme="majorBidi"/>
          <w:sz w:val="28"/>
          <w:szCs w:val="28"/>
        </w:rPr>
      </w:r>
      <w:r>
        <w:rPr>
          <w:rFonts w:asciiTheme="majorBidi" w:eastAsia="Times New Roman" w:hAnsiTheme="majorBidi" w:cstheme="majorBidi"/>
          <w:sz w:val="28"/>
          <w:szCs w:val="28"/>
        </w:rPr>
        <w:fldChar w:fldCharType="end"/>
      </w:r>
      <w:r w:rsidRPr="00AD1AB7">
        <w:rPr>
          <w:rFonts w:asciiTheme="majorBidi" w:eastAsia="Times New Roman" w:hAnsiTheme="majorBidi" w:cstheme="majorBidi"/>
          <w:sz w:val="28"/>
          <w:szCs w:val="28"/>
        </w:rPr>
      </w:r>
      <w:r w:rsidRPr="00AD1AB7">
        <w:rPr>
          <w:rFonts w:asciiTheme="majorBidi" w:eastAsia="Times New Roman" w:hAnsiTheme="majorBidi" w:cstheme="majorBidi"/>
          <w:sz w:val="28"/>
          <w:szCs w:val="28"/>
        </w:rPr>
        <w:fldChar w:fldCharType="separate"/>
      </w:r>
      <w:r>
        <w:rPr>
          <w:rFonts w:asciiTheme="majorBidi" w:eastAsia="Times New Roman" w:hAnsiTheme="majorBidi" w:cstheme="majorBidi"/>
          <w:noProof/>
          <w:sz w:val="28"/>
          <w:szCs w:val="28"/>
        </w:rPr>
        <w:t>[</w:t>
      </w:r>
      <w:hyperlink w:anchor="_ENREF_12" w:tooltip="Buckberg, 2011 #14865" w:history="1">
        <w:r>
          <w:rPr>
            <w:rFonts w:asciiTheme="majorBidi" w:eastAsia="Times New Roman" w:hAnsiTheme="majorBidi" w:cstheme="majorBidi"/>
            <w:noProof/>
            <w:sz w:val="28"/>
            <w:szCs w:val="28"/>
          </w:rPr>
          <w:t>12-14</w:t>
        </w:r>
      </w:hyperlink>
      <w:r>
        <w:rPr>
          <w:rFonts w:asciiTheme="majorBidi" w:eastAsia="Times New Roman" w:hAnsiTheme="majorBidi" w:cstheme="majorBidi"/>
          <w:noProof/>
          <w:sz w:val="28"/>
          <w:szCs w:val="28"/>
        </w:rPr>
        <w:t>]</w:t>
      </w:r>
      <w:r w:rsidRPr="00AD1AB7">
        <w:rPr>
          <w:rFonts w:asciiTheme="majorBidi" w:eastAsia="Times New Roman" w:hAnsiTheme="majorBidi" w:cstheme="majorBidi"/>
          <w:sz w:val="28"/>
          <w:szCs w:val="28"/>
        </w:rPr>
        <w:fldChar w:fldCharType="end"/>
      </w:r>
      <w:r>
        <w:rPr>
          <w:rFonts w:asciiTheme="majorBidi" w:eastAsia="Times New Roman" w:hAnsiTheme="majorBidi" w:cstheme="majorBidi"/>
          <w:sz w:val="28"/>
          <w:szCs w:val="28"/>
        </w:rPr>
        <w:t>,</w:t>
      </w:r>
      <w:r w:rsidRPr="00AD1AB7">
        <w:rPr>
          <w:rFonts w:asciiTheme="majorBidi" w:eastAsia="Times New Roman" w:hAnsiTheme="majorBidi" w:cstheme="majorBidi"/>
          <w:sz w:val="28"/>
          <w:szCs w:val="28"/>
        </w:rPr>
        <w:t xml:space="preserve"> </w:t>
      </w:r>
      <w:r w:rsidRPr="00AD1AB7">
        <w:rPr>
          <w:rFonts w:asciiTheme="majorBidi" w:hAnsiTheme="majorBidi" w:cstheme="majorBidi"/>
          <w:sz w:val="28"/>
          <w:szCs w:val="28"/>
        </w:rPr>
        <w:t>Subsequently, the inception of untwisting can be dissoc</w:t>
      </w:r>
      <w:r>
        <w:rPr>
          <w:rFonts w:asciiTheme="majorBidi" w:hAnsiTheme="majorBidi" w:cstheme="majorBidi"/>
          <w:sz w:val="28"/>
          <w:szCs w:val="28"/>
        </w:rPr>
        <w:t>iated from the onset of the IVRT</w:t>
      </w:r>
      <w:r w:rsidRPr="00AD1AB7">
        <w:rPr>
          <w:rFonts w:asciiTheme="majorBidi" w:hAnsiTheme="majorBidi" w:cstheme="majorBidi"/>
          <w:sz w:val="28"/>
          <w:szCs w:val="28"/>
        </w:rPr>
        <w:t xml:space="preserve"> phase as resu</w:t>
      </w:r>
      <w:r>
        <w:rPr>
          <w:rFonts w:asciiTheme="majorBidi" w:hAnsiTheme="majorBidi" w:cstheme="majorBidi"/>
          <w:sz w:val="28"/>
          <w:szCs w:val="28"/>
        </w:rPr>
        <w:t xml:space="preserve">lt of extension of torsion </w:t>
      </w:r>
      <w:proofErr w:type="spellStart"/>
      <w:r>
        <w:rPr>
          <w:rFonts w:asciiTheme="majorBidi" w:hAnsiTheme="majorBidi" w:cstheme="majorBidi"/>
          <w:sz w:val="28"/>
          <w:szCs w:val="28"/>
        </w:rPr>
        <w:t>intoIVRT</w:t>
      </w:r>
      <w:proofErr w:type="spellEnd"/>
      <w:r>
        <w:rPr>
          <w:rFonts w:asciiTheme="majorBidi" w:hAnsiTheme="majorBidi" w:cstheme="majorBidi"/>
          <w:sz w:val="28"/>
          <w:szCs w:val="28"/>
        </w:rPr>
        <w:t xml:space="preserve"> </w:t>
      </w:r>
      <w:r w:rsidRPr="00AD1AB7">
        <w:rPr>
          <w:rFonts w:asciiTheme="majorBidi" w:hAnsiTheme="majorBidi" w:cstheme="majorBidi"/>
          <w:sz w:val="28"/>
          <w:szCs w:val="28"/>
        </w:rPr>
        <w:t>producing an untwisting degree at the time point of MVO more close to the LV peak twist, hence</w:t>
      </w:r>
      <w:r>
        <w:rPr>
          <w:rFonts w:asciiTheme="majorBidi" w:hAnsiTheme="majorBidi" w:cstheme="majorBidi"/>
          <w:sz w:val="28"/>
          <w:szCs w:val="28"/>
        </w:rPr>
        <w:t xml:space="preserve">, reduction of both the %UT </w:t>
      </w:r>
      <w:r w:rsidRPr="00AD1AB7">
        <w:rPr>
          <w:rFonts w:asciiTheme="majorBidi" w:hAnsiTheme="majorBidi" w:cstheme="majorBidi"/>
          <w:sz w:val="28"/>
          <w:szCs w:val="28"/>
        </w:rPr>
        <w:t xml:space="preserve">and the </w:t>
      </w:r>
      <w:r>
        <w:rPr>
          <w:rFonts w:asciiTheme="majorBidi" w:hAnsiTheme="majorBidi" w:cstheme="majorBidi"/>
          <w:sz w:val="28"/>
          <w:szCs w:val="28"/>
        </w:rPr>
        <w:t>UT</w:t>
      </w:r>
      <w:r w:rsidRPr="00AD1AB7">
        <w:rPr>
          <w:rFonts w:asciiTheme="majorBidi" w:hAnsiTheme="majorBidi" w:cstheme="majorBidi"/>
          <w:sz w:val="28"/>
          <w:szCs w:val="28"/>
        </w:rPr>
        <w:t xml:space="preserve"> rate during IVRT.</w:t>
      </w:r>
    </w:p>
    <w:p w:rsidR="00B271E7" w:rsidRDefault="00B271E7" w:rsidP="00B271E7">
      <w:pPr>
        <w:autoSpaceDE w:val="0"/>
        <w:autoSpaceDN w:val="0"/>
        <w:adjustRightInd w:val="0"/>
        <w:spacing w:after="0" w:line="360" w:lineRule="auto"/>
        <w:jc w:val="both"/>
        <w:rPr>
          <w:rFonts w:asciiTheme="majorBidi" w:hAnsiTheme="majorBidi" w:cstheme="majorBidi"/>
          <w:sz w:val="28"/>
          <w:szCs w:val="28"/>
        </w:rPr>
      </w:pPr>
      <w:r w:rsidRPr="00AD1AB7">
        <w:rPr>
          <w:rFonts w:asciiTheme="majorBidi" w:hAnsiTheme="majorBidi" w:cstheme="majorBidi"/>
          <w:b/>
          <w:bCs/>
          <w:sz w:val="28"/>
          <w:szCs w:val="28"/>
        </w:rPr>
        <w:lastRenderedPageBreak/>
        <w:t>In the present study</w:t>
      </w:r>
      <w:r w:rsidRPr="00AD1AB7">
        <w:rPr>
          <w:rFonts w:asciiTheme="majorBidi" w:hAnsiTheme="majorBidi" w:cstheme="majorBidi"/>
          <w:sz w:val="28"/>
          <w:szCs w:val="28"/>
        </w:rPr>
        <w:t>,</w:t>
      </w:r>
      <w:r w:rsidRPr="003A5E17">
        <w:rPr>
          <w:rFonts w:asciiTheme="majorBidi" w:hAnsiTheme="majorBidi" w:cstheme="majorBidi"/>
          <w:sz w:val="28"/>
          <w:szCs w:val="28"/>
        </w:rPr>
        <w:t xml:space="preserve"> </w:t>
      </w:r>
      <w:r w:rsidRPr="001E1D2E">
        <w:rPr>
          <w:rFonts w:asciiTheme="majorBidi" w:hAnsiTheme="majorBidi" w:cstheme="majorBidi"/>
          <w:sz w:val="28"/>
          <w:szCs w:val="28"/>
        </w:rPr>
        <w:t xml:space="preserve">the </w:t>
      </w:r>
      <w:r>
        <w:rPr>
          <w:rFonts w:asciiTheme="majorBidi" w:hAnsiTheme="majorBidi" w:cstheme="majorBidi"/>
          <w:sz w:val="28"/>
          <w:szCs w:val="28"/>
        </w:rPr>
        <w:t>%UT</w:t>
      </w:r>
      <w:r w:rsidRPr="001E1D2E">
        <w:rPr>
          <w:rFonts w:asciiTheme="majorBidi" w:hAnsiTheme="majorBidi" w:cstheme="majorBidi"/>
          <w:sz w:val="28"/>
          <w:szCs w:val="28"/>
        </w:rPr>
        <w:t xml:space="preserve"> </w:t>
      </w:r>
      <w:r>
        <w:rPr>
          <w:rFonts w:asciiTheme="majorBidi" w:hAnsiTheme="majorBidi" w:cstheme="majorBidi"/>
          <w:sz w:val="28"/>
          <w:szCs w:val="28"/>
        </w:rPr>
        <w:t>and</w:t>
      </w:r>
      <w:r w:rsidRPr="001E1D2E">
        <w:rPr>
          <w:rFonts w:asciiTheme="majorBidi" w:hAnsiTheme="majorBidi" w:cstheme="majorBidi"/>
          <w:sz w:val="28"/>
          <w:szCs w:val="28"/>
        </w:rPr>
        <w:t xml:space="preserve"> </w:t>
      </w:r>
      <w:r>
        <w:rPr>
          <w:rFonts w:asciiTheme="majorBidi" w:hAnsiTheme="majorBidi" w:cstheme="majorBidi"/>
          <w:sz w:val="28"/>
          <w:szCs w:val="28"/>
        </w:rPr>
        <w:t>UT</w:t>
      </w:r>
      <w:r w:rsidRPr="001E1D2E">
        <w:rPr>
          <w:rFonts w:asciiTheme="majorBidi" w:hAnsiTheme="majorBidi" w:cstheme="majorBidi"/>
          <w:sz w:val="28"/>
          <w:szCs w:val="28"/>
        </w:rPr>
        <w:t xml:space="preserve"> rate during IVRT </w:t>
      </w:r>
      <w:r>
        <w:rPr>
          <w:rFonts w:asciiTheme="majorBidi" w:hAnsiTheme="majorBidi" w:cstheme="majorBidi"/>
          <w:sz w:val="28"/>
          <w:szCs w:val="28"/>
        </w:rPr>
        <w:t xml:space="preserve">were </w:t>
      </w:r>
      <w:r>
        <w:rPr>
          <w:rFonts w:asciiTheme="majorBidi" w:hAnsiTheme="majorBidi" w:cstheme="majorBidi"/>
          <w:sz w:val="28"/>
          <w:szCs w:val="28"/>
          <w:lang w:bidi="ar-EG"/>
        </w:rPr>
        <w:t>inversely correlating with</w:t>
      </w:r>
      <w:r w:rsidRPr="001E1D2E">
        <w:rPr>
          <w:rFonts w:asciiTheme="majorBidi" w:hAnsiTheme="majorBidi" w:cstheme="majorBidi"/>
          <w:sz w:val="28"/>
          <w:szCs w:val="28"/>
          <w:lang w:bidi="ar-EG"/>
        </w:rPr>
        <w:t xml:space="preserve"> LV wall thickne</w:t>
      </w:r>
      <w:r>
        <w:rPr>
          <w:rFonts w:asciiTheme="majorBidi" w:hAnsiTheme="majorBidi" w:cstheme="majorBidi"/>
          <w:sz w:val="28"/>
          <w:szCs w:val="28"/>
          <w:lang w:bidi="ar-EG"/>
        </w:rPr>
        <w:t>ss</w:t>
      </w:r>
      <w:r>
        <w:rPr>
          <w:rFonts w:asciiTheme="majorBidi" w:hAnsiTheme="majorBidi" w:cstheme="majorBidi"/>
          <w:sz w:val="28"/>
          <w:szCs w:val="28"/>
        </w:rPr>
        <w:t>. Similar finding</w:t>
      </w:r>
      <w:r w:rsidRPr="00AD1AB7">
        <w:rPr>
          <w:rFonts w:asciiTheme="majorBidi" w:hAnsiTheme="majorBidi" w:cstheme="majorBidi"/>
          <w:sz w:val="28"/>
          <w:szCs w:val="28"/>
        </w:rPr>
        <w:t xml:space="preserve"> </w:t>
      </w:r>
      <w:r>
        <w:rPr>
          <w:rFonts w:asciiTheme="majorBidi" w:hAnsiTheme="majorBidi" w:cstheme="majorBidi"/>
          <w:sz w:val="28"/>
          <w:szCs w:val="28"/>
        </w:rPr>
        <w:t>has</w:t>
      </w:r>
      <w:r w:rsidRPr="00AD1AB7">
        <w:rPr>
          <w:rFonts w:asciiTheme="majorBidi" w:hAnsiTheme="majorBidi" w:cstheme="majorBidi"/>
          <w:sz w:val="28"/>
          <w:szCs w:val="28"/>
        </w:rPr>
        <w:t xml:space="preserve"> been depicted</w:t>
      </w:r>
      <w:r w:rsidRPr="00AD1AB7">
        <w:rPr>
          <w:rFonts w:asciiTheme="majorBidi" w:hAnsiTheme="majorBidi" w:cstheme="majorBidi"/>
          <w:b/>
          <w:bCs/>
          <w:sz w:val="28"/>
          <w:szCs w:val="28"/>
        </w:rPr>
        <w:t xml:space="preserve"> </w:t>
      </w:r>
      <w:r>
        <w:rPr>
          <w:rFonts w:asciiTheme="majorBidi" w:hAnsiTheme="majorBidi" w:cstheme="majorBidi"/>
          <w:sz w:val="28"/>
          <w:szCs w:val="28"/>
        </w:rPr>
        <w:t>by</w:t>
      </w:r>
      <w:r w:rsidRPr="00AD1AB7">
        <w:rPr>
          <w:rFonts w:asciiTheme="majorBidi" w:hAnsiTheme="majorBidi" w:cstheme="majorBidi"/>
          <w:sz w:val="28"/>
          <w:szCs w:val="28"/>
        </w:rPr>
        <w:t xml:space="preserve"> </w:t>
      </w:r>
      <w:r w:rsidRPr="00AD1AB7">
        <w:rPr>
          <w:rFonts w:asciiTheme="majorBidi" w:hAnsiTheme="majorBidi" w:cstheme="majorBidi"/>
          <w:b/>
          <w:bCs/>
          <w:sz w:val="28"/>
          <w:szCs w:val="28"/>
        </w:rPr>
        <w:t>Kovacs et al</w:t>
      </w:r>
      <w:r w:rsidRPr="00AD1AB7">
        <w:rPr>
          <w:rFonts w:asciiTheme="majorBidi" w:hAnsiTheme="majorBidi" w:cstheme="majorBidi"/>
          <w:sz w:val="28"/>
          <w:szCs w:val="28"/>
        </w:rPr>
        <w:t xml:space="preserve">. </w:t>
      </w:r>
      <w:r w:rsidRPr="00AD1AB7">
        <w:rPr>
          <w:rFonts w:asciiTheme="majorBidi" w:hAnsiTheme="majorBidi" w:cstheme="majorBidi"/>
          <w:sz w:val="28"/>
          <w:szCs w:val="28"/>
        </w:rPr>
        <w:fldChar w:fldCharType="begin">
          <w:fldData xml:space="preserve">PEVuZE5vdGU+PENpdGU+PEF1dGhvcj5Lb3ZhY3M8L0F1dGhvcj48WWVhcj4yMDE0PC9ZZWFyPjxS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PEVuZE5vdGU+PENpdGU+PEF1dGhvcj5Lb3ZhY3M8L0F1dGhvcj48WWVhcj4yMDE0PC9ZZWFyPjxS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15" w:tooltip="Kovacs, 2014 #14245" w:history="1">
        <w:r>
          <w:rPr>
            <w:rFonts w:asciiTheme="majorBidi" w:hAnsiTheme="majorBidi" w:cstheme="majorBidi"/>
            <w:noProof/>
            <w:sz w:val="28"/>
            <w:szCs w:val="28"/>
          </w:rPr>
          <w:t>15</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Pr>
          <w:rFonts w:asciiTheme="majorBidi" w:hAnsiTheme="majorBidi" w:cstheme="majorBidi"/>
          <w:sz w:val="28"/>
          <w:szCs w:val="28"/>
        </w:rPr>
        <w:t xml:space="preserve"> on investigating</w:t>
      </w:r>
      <w:r w:rsidRPr="00AD1AB7">
        <w:rPr>
          <w:rFonts w:asciiTheme="majorBidi" w:hAnsiTheme="majorBidi" w:cstheme="majorBidi"/>
          <w:sz w:val="28"/>
          <w:szCs w:val="28"/>
        </w:rPr>
        <w:t xml:space="preserve"> untwisting dynamics in different forms of LV hypertrophy: in athlete's heart </w:t>
      </w:r>
      <w:r>
        <w:rPr>
          <w:rFonts w:asciiTheme="majorBidi" w:hAnsiTheme="majorBidi" w:cstheme="majorBidi"/>
          <w:sz w:val="28"/>
          <w:szCs w:val="28"/>
        </w:rPr>
        <w:t>and hypertrophic cardiomyopathy</w:t>
      </w:r>
      <w:r w:rsidRPr="00AD1AB7">
        <w:rPr>
          <w:rFonts w:asciiTheme="majorBidi" w:hAnsiTheme="majorBidi" w:cstheme="majorBidi"/>
          <w:sz w:val="28"/>
          <w:szCs w:val="28"/>
        </w:rPr>
        <w:t>, and health</w:t>
      </w:r>
      <w:r>
        <w:rPr>
          <w:rFonts w:asciiTheme="majorBidi" w:hAnsiTheme="majorBidi" w:cstheme="majorBidi"/>
          <w:sz w:val="28"/>
          <w:szCs w:val="28"/>
        </w:rPr>
        <w:t xml:space="preserve">y volunteers. </w:t>
      </w:r>
      <w:r w:rsidRPr="00AD1AB7">
        <w:rPr>
          <w:rFonts w:asciiTheme="majorBidi" w:hAnsiTheme="majorBidi" w:cstheme="majorBidi"/>
          <w:sz w:val="28"/>
          <w:szCs w:val="28"/>
        </w:rPr>
        <w:t>Untwist</w:t>
      </w:r>
      <w:r>
        <w:rPr>
          <w:rFonts w:asciiTheme="majorBidi" w:hAnsiTheme="majorBidi" w:cstheme="majorBidi"/>
          <w:sz w:val="28"/>
          <w:szCs w:val="28"/>
        </w:rPr>
        <w:t xml:space="preserve"> rate was determined by STI</w:t>
      </w:r>
      <w:r w:rsidRPr="00AD1AB7">
        <w:rPr>
          <w:rFonts w:asciiTheme="majorBidi" w:hAnsiTheme="majorBidi" w:cstheme="majorBidi"/>
          <w:sz w:val="28"/>
          <w:szCs w:val="28"/>
        </w:rPr>
        <w:t>, demonstrated that</w:t>
      </w:r>
      <w:r>
        <w:rPr>
          <w:rFonts w:asciiTheme="majorBidi" w:hAnsiTheme="majorBidi" w:cstheme="majorBidi"/>
          <w:sz w:val="28"/>
          <w:szCs w:val="28"/>
        </w:rPr>
        <w:t>, its</w:t>
      </w:r>
      <w:r w:rsidRPr="00AD1AB7">
        <w:rPr>
          <w:rFonts w:asciiTheme="majorBidi" w:hAnsiTheme="majorBidi" w:cstheme="majorBidi"/>
          <w:sz w:val="28"/>
          <w:szCs w:val="28"/>
        </w:rPr>
        <w:t xml:space="preserve"> highest values were measured in athletes, while the lowest were found in HCM. Athlete's heart is cha</w:t>
      </w:r>
      <w:r>
        <w:rPr>
          <w:rFonts w:asciiTheme="majorBidi" w:hAnsiTheme="majorBidi" w:cstheme="majorBidi"/>
          <w:sz w:val="28"/>
          <w:szCs w:val="28"/>
        </w:rPr>
        <w:t xml:space="preserve">racterized by increased </w:t>
      </w:r>
      <w:r w:rsidRPr="00AD1AB7">
        <w:rPr>
          <w:rFonts w:asciiTheme="majorBidi" w:hAnsiTheme="majorBidi" w:cstheme="majorBidi"/>
          <w:sz w:val="28"/>
          <w:szCs w:val="28"/>
        </w:rPr>
        <w:t xml:space="preserve">untwist rate, which can aid diastolic function. </w:t>
      </w:r>
      <w:r>
        <w:rPr>
          <w:rFonts w:asciiTheme="majorBidi" w:hAnsiTheme="majorBidi" w:cstheme="majorBidi"/>
          <w:sz w:val="28"/>
          <w:szCs w:val="28"/>
        </w:rPr>
        <w:t>Concluding that</w:t>
      </w:r>
      <w:r w:rsidRPr="00AD1AB7">
        <w:rPr>
          <w:rFonts w:asciiTheme="majorBidi" w:hAnsiTheme="majorBidi" w:cstheme="majorBidi"/>
          <w:sz w:val="28"/>
          <w:szCs w:val="28"/>
        </w:rPr>
        <w:t xml:space="preserve"> the evaluation of untwisting dynamics may help to distin</w:t>
      </w:r>
      <w:r>
        <w:rPr>
          <w:rFonts w:asciiTheme="majorBidi" w:hAnsiTheme="majorBidi" w:cstheme="majorBidi"/>
          <w:sz w:val="28"/>
          <w:szCs w:val="28"/>
        </w:rPr>
        <w:t xml:space="preserve">guish pathological hypertrophy. </w:t>
      </w:r>
    </w:p>
    <w:p w:rsidR="00B271E7" w:rsidRDefault="00B271E7" w:rsidP="00B271E7">
      <w:pPr>
        <w:autoSpaceDE w:val="0"/>
        <w:autoSpaceDN w:val="0"/>
        <w:adjustRightInd w:val="0"/>
        <w:spacing w:after="0" w:line="360" w:lineRule="auto"/>
        <w:jc w:val="both"/>
        <w:rPr>
          <w:rFonts w:asciiTheme="majorBidi" w:hAnsiTheme="majorBidi" w:cstheme="majorBidi"/>
          <w:sz w:val="28"/>
          <w:szCs w:val="28"/>
        </w:rPr>
      </w:pPr>
      <w:r w:rsidRPr="00AD1AB7">
        <w:rPr>
          <w:rFonts w:asciiTheme="majorBidi" w:hAnsiTheme="majorBidi" w:cstheme="majorBidi"/>
          <w:b/>
          <w:bCs/>
          <w:sz w:val="28"/>
          <w:szCs w:val="28"/>
        </w:rPr>
        <w:t xml:space="preserve">In the </w:t>
      </w:r>
      <w:r w:rsidRPr="00D76622">
        <w:rPr>
          <w:rFonts w:asciiTheme="majorBidi" w:hAnsiTheme="majorBidi" w:cstheme="majorBidi"/>
          <w:b/>
          <w:bCs/>
          <w:color w:val="000000" w:themeColor="text1"/>
          <w:sz w:val="28"/>
          <w:szCs w:val="28"/>
        </w:rPr>
        <w:t xml:space="preserve">present </w:t>
      </w:r>
      <w:r w:rsidRPr="00AD1AB7">
        <w:rPr>
          <w:rFonts w:asciiTheme="majorBidi" w:hAnsiTheme="majorBidi" w:cstheme="majorBidi"/>
          <w:b/>
          <w:bCs/>
          <w:sz w:val="28"/>
          <w:szCs w:val="28"/>
        </w:rPr>
        <w:t>study</w:t>
      </w:r>
      <w:r>
        <w:rPr>
          <w:rFonts w:asciiTheme="majorBidi" w:hAnsiTheme="majorBidi" w:cstheme="majorBidi"/>
          <w:sz w:val="28"/>
          <w:szCs w:val="28"/>
        </w:rPr>
        <w:t xml:space="preserve"> </w:t>
      </w:r>
      <w:r w:rsidRPr="001E1D2E">
        <w:rPr>
          <w:rFonts w:asciiTheme="majorBidi" w:hAnsiTheme="majorBidi" w:cstheme="majorBidi"/>
          <w:sz w:val="28"/>
          <w:szCs w:val="28"/>
        </w:rPr>
        <w:t xml:space="preserve">the </w:t>
      </w:r>
      <w:r>
        <w:rPr>
          <w:rFonts w:asciiTheme="majorBidi" w:hAnsiTheme="majorBidi" w:cstheme="majorBidi"/>
          <w:sz w:val="28"/>
          <w:szCs w:val="28"/>
        </w:rPr>
        <w:t>%UT</w:t>
      </w:r>
      <w:r w:rsidRPr="001E1D2E">
        <w:rPr>
          <w:rFonts w:asciiTheme="majorBidi" w:hAnsiTheme="majorBidi" w:cstheme="majorBidi"/>
          <w:sz w:val="28"/>
          <w:szCs w:val="28"/>
        </w:rPr>
        <w:t xml:space="preserve"> </w:t>
      </w:r>
      <w:r>
        <w:rPr>
          <w:rFonts w:asciiTheme="majorBidi" w:hAnsiTheme="majorBidi" w:cstheme="majorBidi"/>
          <w:sz w:val="28"/>
          <w:szCs w:val="28"/>
        </w:rPr>
        <w:t>and</w:t>
      </w:r>
      <w:r w:rsidRPr="001E1D2E">
        <w:rPr>
          <w:rFonts w:asciiTheme="majorBidi" w:hAnsiTheme="majorBidi" w:cstheme="majorBidi"/>
          <w:sz w:val="28"/>
          <w:szCs w:val="28"/>
        </w:rPr>
        <w:t xml:space="preserve"> </w:t>
      </w:r>
      <w:r>
        <w:rPr>
          <w:rFonts w:asciiTheme="majorBidi" w:hAnsiTheme="majorBidi" w:cstheme="majorBidi"/>
          <w:sz w:val="28"/>
          <w:szCs w:val="28"/>
        </w:rPr>
        <w:t>UT</w:t>
      </w:r>
      <w:r w:rsidRPr="001E1D2E">
        <w:rPr>
          <w:rFonts w:asciiTheme="majorBidi" w:hAnsiTheme="majorBidi" w:cstheme="majorBidi"/>
          <w:sz w:val="28"/>
          <w:szCs w:val="28"/>
        </w:rPr>
        <w:t xml:space="preserve"> rate during IVRT </w:t>
      </w:r>
      <w:r>
        <w:rPr>
          <w:rFonts w:asciiTheme="majorBidi" w:hAnsiTheme="majorBidi" w:cstheme="majorBidi"/>
          <w:sz w:val="28"/>
          <w:szCs w:val="28"/>
        </w:rPr>
        <w:t xml:space="preserve">were </w:t>
      </w:r>
      <w:r>
        <w:rPr>
          <w:rFonts w:asciiTheme="majorBidi" w:hAnsiTheme="majorBidi" w:cstheme="majorBidi"/>
          <w:sz w:val="28"/>
          <w:szCs w:val="28"/>
          <w:lang w:bidi="ar-EG"/>
        </w:rPr>
        <w:t>inversely correlating</w:t>
      </w:r>
      <w:r>
        <w:rPr>
          <w:rFonts w:asciiTheme="majorBidi" w:hAnsiTheme="majorBidi" w:cstheme="majorBidi"/>
          <w:sz w:val="28"/>
          <w:szCs w:val="28"/>
          <w:vertAlign w:val="subscript"/>
        </w:rPr>
        <w:t xml:space="preserve"> </w:t>
      </w:r>
      <w:r>
        <w:rPr>
          <w:rFonts w:asciiTheme="majorBidi" w:hAnsiTheme="majorBidi" w:cstheme="majorBidi"/>
          <w:sz w:val="28"/>
          <w:szCs w:val="28"/>
        </w:rPr>
        <w:t xml:space="preserve">with </w:t>
      </w:r>
      <w:r w:rsidRPr="001E1D2E">
        <w:rPr>
          <w:rFonts w:asciiTheme="majorBidi" w:hAnsiTheme="majorBidi" w:cstheme="majorBidi"/>
          <w:sz w:val="28"/>
          <w:szCs w:val="28"/>
        </w:rPr>
        <w:t xml:space="preserve">age, </w:t>
      </w:r>
      <w:r>
        <w:rPr>
          <w:rFonts w:asciiTheme="majorBidi" w:hAnsiTheme="majorBidi" w:cstheme="majorBidi"/>
          <w:sz w:val="28"/>
          <w:szCs w:val="28"/>
        </w:rPr>
        <w:t>and</w:t>
      </w:r>
      <w:r w:rsidRPr="001E1D2E">
        <w:rPr>
          <w:rFonts w:asciiTheme="majorBidi" w:hAnsiTheme="majorBidi" w:cstheme="majorBidi"/>
          <w:sz w:val="28"/>
          <w:szCs w:val="28"/>
        </w:rPr>
        <w:t xml:space="preserve"> th</w:t>
      </w:r>
      <w:r>
        <w:rPr>
          <w:rFonts w:asciiTheme="majorBidi" w:hAnsiTheme="majorBidi" w:cstheme="majorBidi"/>
          <w:sz w:val="28"/>
          <w:szCs w:val="28"/>
        </w:rPr>
        <w:t xml:space="preserve">e presence of </w:t>
      </w:r>
      <w:r w:rsidRPr="001E1D2E">
        <w:rPr>
          <w:rFonts w:asciiTheme="majorBidi" w:hAnsiTheme="majorBidi" w:cstheme="majorBidi"/>
          <w:sz w:val="28"/>
          <w:szCs w:val="28"/>
        </w:rPr>
        <w:t>DM and/or hypertension.</w:t>
      </w:r>
      <w:r>
        <w:rPr>
          <w:rFonts w:asciiTheme="majorBidi" w:hAnsiTheme="majorBidi" w:cstheme="majorBidi"/>
          <w:sz w:val="28"/>
          <w:szCs w:val="28"/>
        </w:rPr>
        <w:t xml:space="preserve"> Similar</w:t>
      </w:r>
      <w:r w:rsidRPr="00AD1AB7">
        <w:rPr>
          <w:rFonts w:asciiTheme="majorBidi" w:hAnsiTheme="majorBidi" w:cstheme="majorBidi"/>
          <w:sz w:val="28"/>
          <w:szCs w:val="28"/>
        </w:rPr>
        <w:t xml:space="preserve"> </w:t>
      </w:r>
      <w:r>
        <w:rPr>
          <w:rFonts w:asciiTheme="majorBidi" w:hAnsiTheme="majorBidi" w:cstheme="majorBidi"/>
          <w:sz w:val="28"/>
          <w:szCs w:val="28"/>
        </w:rPr>
        <w:t xml:space="preserve">findings were identified in prior studies. </w:t>
      </w:r>
      <w:r w:rsidRPr="00AD1AB7">
        <w:rPr>
          <w:rFonts w:asciiTheme="majorBidi" w:eastAsia="PalatinoLinotype-Roman" w:hAnsiTheme="majorBidi" w:cstheme="majorBidi"/>
          <w:b/>
          <w:bCs/>
          <w:sz w:val="28"/>
          <w:szCs w:val="28"/>
        </w:rPr>
        <w:t>Tadic et al.</w:t>
      </w:r>
      <w:r w:rsidRPr="00AD1AB7">
        <w:rPr>
          <w:rFonts w:asciiTheme="majorBidi" w:eastAsia="PalatinoLinotype-Roman" w:hAnsiTheme="majorBidi" w:cstheme="majorBidi"/>
          <w:sz w:val="28"/>
          <w:szCs w:val="28"/>
        </w:rPr>
        <w:t xml:space="preserve"> </w:t>
      </w:r>
      <w:r w:rsidRPr="00AD1AB7">
        <w:rPr>
          <w:rFonts w:asciiTheme="majorBidi" w:eastAsia="PalatinoLinotype-Roman" w:hAnsiTheme="majorBidi" w:cstheme="majorBidi"/>
          <w:sz w:val="28"/>
          <w:szCs w:val="28"/>
        </w:rPr>
        <w:fldChar w:fldCharType="begin">
          <w:fldData xml:space="preserve">PEVuZE5vdGU+PENpdGU+PEF1dGhvcj5UYWRpYzwvQXV0aG9yPjxZZWFyPjIwMTQ8L1llYXI+PFJl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</w:fldData>
        </w:fldChar>
      </w:r>
      <w:r>
        <w:rPr>
          <w:rFonts w:asciiTheme="majorBidi" w:eastAsia="PalatinoLinotype-Roman" w:hAnsiTheme="majorBidi" w:cstheme="majorBidi"/>
          <w:sz w:val="28"/>
          <w:szCs w:val="28"/>
        </w:rPr>
        <w:instrText xml:space="preserve"> ADDIN EN.CITE </w:instrText>
      </w:r>
      <w:r>
        <w:rPr>
          <w:rFonts w:asciiTheme="majorBidi" w:eastAsia="PalatinoLinotype-Roman" w:hAnsiTheme="majorBidi" w:cstheme="majorBidi"/>
          <w:sz w:val="28"/>
          <w:szCs w:val="28"/>
        </w:rPr>
        <w:fldChar w:fldCharType="begin">
          <w:fldData xml:space="preserve">PEVuZE5vdGU+PENpdGU+PEF1dGhvcj5UYWRpYzwvQXV0aG9yPjxZZWFyPjIwMTQ8L1llYXI+PFJl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</w:fldData>
        </w:fldChar>
      </w:r>
      <w:r>
        <w:rPr>
          <w:rFonts w:asciiTheme="majorBidi" w:eastAsia="PalatinoLinotype-Roman" w:hAnsiTheme="majorBidi" w:cstheme="majorBidi"/>
          <w:sz w:val="28"/>
          <w:szCs w:val="28"/>
        </w:rPr>
        <w:instrText xml:space="preserve"> ADDIN EN.CITE.DATA </w:instrText>
      </w:r>
      <w:r>
        <w:rPr>
          <w:rFonts w:asciiTheme="majorBidi" w:eastAsia="PalatinoLinotype-Roman" w:hAnsiTheme="majorBidi" w:cstheme="majorBidi"/>
          <w:sz w:val="28"/>
          <w:szCs w:val="28"/>
        </w:rPr>
      </w:r>
      <w:r>
        <w:rPr>
          <w:rFonts w:asciiTheme="majorBidi" w:eastAsia="PalatinoLinotype-Roman" w:hAnsiTheme="majorBidi" w:cstheme="majorBidi"/>
          <w:sz w:val="28"/>
          <w:szCs w:val="28"/>
        </w:rPr>
        <w:fldChar w:fldCharType="end"/>
      </w:r>
      <w:r w:rsidRPr="00AD1AB7">
        <w:rPr>
          <w:rFonts w:asciiTheme="majorBidi" w:eastAsia="PalatinoLinotype-Roman" w:hAnsiTheme="majorBidi" w:cstheme="majorBidi"/>
          <w:sz w:val="28"/>
          <w:szCs w:val="28"/>
        </w:rPr>
      </w:r>
      <w:r w:rsidRPr="00AD1AB7">
        <w:rPr>
          <w:rFonts w:asciiTheme="majorBidi" w:eastAsia="PalatinoLinotype-Roman" w:hAnsiTheme="majorBidi" w:cstheme="majorBidi"/>
          <w:sz w:val="28"/>
          <w:szCs w:val="28"/>
        </w:rPr>
        <w:fldChar w:fldCharType="separate"/>
      </w:r>
      <w:r>
        <w:rPr>
          <w:rFonts w:asciiTheme="majorBidi" w:eastAsia="PalatinoLinotype-Roman" w:hAnsiTheme="majorBidi" w:cstheme="majorBidi"/>
          <w:noProof/>
          <w:sz w:val="28"/>
          <w:szCs w:val="28"/>
        </w:rPr>
        <w:t>[</w:t>
      </w:r>
      <w:hyperlink w:anchor="_ENREF_16" w:tooltip="Tadic, 2014 #14226" w:history="1">
        <w:r>
          <w:rPr>
            <w:rFonts w:asciiTheme="majorBidi" w:eastAsia="PalatinoLinotype-Roman" w:hAnsiTheme="majorBidi" w:cstheme="majorBidi"/>
            <w:noProof/>
            <w:sz w:val="28"/>
            <w:szCs w:val="28"/>
          </w:rPr>
          <w:t>16</w:t>
        </w:r>
      </w:hyperlink>
      <w:r>
        <w:rPr>
          <w:rFonts w:asciiTheme="majorBidi" w:eastAsia="PalatinoLinotype-Roman" w:hAnsiTheme="majorBidi" w:cstheme="majorBidi"/>
          <w:noProof/>
          <w:sz w:val="28"/>
          <w:szCs w:val="28"/>
        </w:rPr>
        <w:t>]</w:t>
      </w:r>
      <w:r w:rsidRPr="00AD1AB7">
        <w:rPr>
          <w:rFonts w:asciiTheme="majorBidi" w:eastAsia="PalatinoLinotype-Roman" w:hAnsiTheme="majorBidi" w:cstheme="majorBidi"/>
          <w:sz w:val="28"/>
          <w:szCs w:val="28"/>
        </w:rPr>
        <w:fldChar w:fldCharType="end"/>
      </w:r>
      <w:r>
        <w:rPr>
          <w:rFonts w:asciiTheme="majorBidi" w:eastAsia="PalatinoLinotype-Roman" w:hAnsiTheme="majorBidi" w:cstheme="majorBidi"/>
          <w:sz w:val="28"/>
          <w:szCs w:val="28"/>
        </w:rPr>
        <w:t xml:space="preserve"> using STI, </w:t>
      </w:r>
      <w:r w:rsidRPr="00AD1AB7">
        <w:rPr>
          <w:rFonts w:asciiTheme="majorBidi" w:eastAsia="PalatinoLinotype-Roman" w:hAnsiTheme="majorBidi" w:cstheme="majorBidi"/>
          <w:sz w:val="28"/>
          <w:szCs w:val="28"/>
        </w:rPr>
        <w:t xml:space="preserve">found that LV </w:t>
      </w:r>
      <w:r>
        <w:rPr>
          <w:rFonts w:asciiTheme="majorBidi" w:eastAsia="PalatinoLinotype-Roman" w:hAnsiTheme="majorBidi" w:cstheme="majorBidi"/>
          <w:sz w:val="28"/>
          <w:szCs w:val="28"/>
        </w:rPr>
        <w:t>Tw</w:t>
      </w:r>
      <w:r w:rsidRPr="00AD1AB7">
        <w:rPr>
          <w:rFonts w:asciiTheme="majorBidi" w:eastAsia="PalatinoLinotype-Roman" w:hAnsiTheme="majorBidi" w:cstheme="majorBidi"/>
          <w:sz w:val="28"/>
          <w:szCs w:val="28"/>
        </w:rPr>
        <w:t xml:space="preserve"> was increas</w:t>
      </w:r>
      <w:r>
        <w:rPr>
          <w:rFonts w:asciiTheme="majorBidi" w:eastAsia="PalatinoLinotype-Roman" w:hAnsiTheme="majorBidi" w:cstheme="majorBidi"/>
          <w:sz w:val="28"/>
          <w:szCs w:val="28"/>
        </w:rPr>
        <w:t>ed in the hypertensive patients</w:t>
      </w:r>
      <w:r w:rsidRPr="00AD1AB7">
        <w:rPr>
          <w:rFonts w:asciiTheme="majorBidi" w:eastAsia="PalatinoLinotype-Roman" w:hAnsiTheme="majorBidi" w:cstheme="majorBidi"/>
          <w:sz w:val="28"/>
          <w:szCs w:val="28"/>
        </w:rPr>
        <w:t xml:space="preserve">, whereas </w:t>
      </w:r>
      <w:r>
        <w:rPr>
          <w:rFonts w:asciiTheme="majorBidi" w:eastAsia="PalatinoLinotype-Roman" w:hAnsiTheme="majorBidi" w:cstheme="majorBidi"/>
          <w:sz w:val="28"/>
          <w:szCs w:val="28"/>
        </w:rPr>
        <w:t>UT</w:t>
      </w:r>
      <w:r w:rsidRPr="00AD1AB7">
        <w:rPr>
          <w:rFonts w:asciiTheme="majorBidi" w:eastAsia="PalatinoLinotype-Roman" w:hAnsiTheme="majorBidi" w:cstheme="majorBidi"/>
          <w:sz w:val="28"/>
          <w:szCs w:val="28"/>
        </w:rPr>
        <w:t xml:space="preserve"> rate gradually decreased from the optimal BP, across the high-normal BP, to the h</w:t>
      </w:r>
      <w:r>
        <w:rPr>
          <w:rFonts w:asciiTheme="majorBidi" w:eastAsia="PalatinoLinotype-Roman" w:hAnsiTheme="majorBidi" w:cstheme="majorBidi"/>
          <w:sz w:val="28"/>
          <w:szCs w:val="28"/>
        </w:rPr>
        <w:t xml:space="preserve">ypertensive patients (p&lt;0.001). In another </w:t>
      </w:r>
      <w:r w:rsidRPr="00AD1AB7">
        <w:rPr>
          <w:rFonts w:asciiTheme="majorBidi" w:hAnsiTheme="majorBidi" w:cstheme="majorBidi"/>
          <w:sz w:val="28"/>
          <w:szCs w:val="28"/>
        </w:rPr>
        <w:t>study recently diagnosed hypertensive patients</w:t>
      </w:r>
      <w:r>
        <w:rPr>
          <w:rFonts w:asciiTheme="majorBidi" w:hAnsiTheme="majorBidi" w:cstheme="majorBidi"/>
          <w:sz w:val="28"/>
          <w:szCs w:val="28"/>
        </w:rPr>
        <w:t>,</w:t>
      </w:r>
      <w:r w:rsidRPr="00AD1AB7">
        <w:rPr>
          <w:rFonts w:asciiTheme="majorBidi" w:hAnsiTheme="majorBidi" w:cstheme="majorBidi"/>
          <w:sz w:val="28"/>
          <w:szCs w:val="28"/>
        </w:rPr>
        <w:t xml:space="preserve"> the </w:t>
      </w:r>
      <w:r>
        <w:rPr>
          <w:rFonts w:asciiTheme="majorBidi" w:hAnsiTheme="majorBidi" w:cstheme="majorBidi"/>
          <w:sz w:val="28"/>
          <w:szCs w:val="28"/>
        </w:rPr>
        <w:t>UT</w:t>
      </w:r>
      <w:r w:rsidRPr="00AD1AB7">
        <w:rPr>
          <w:rFonts w:asciiTheme="majorBidi" w:hAnsiTheme="majorBidi" w:cstheme="majorBidi"/>
          <w:sz w:val="28"/>
          <w:szCs w:val="28"/>
        </w:rPr>
        <w:t xml:space="preserve"> rate was significant</w:t>
      </w:r>
      <w:r>
        <w:rPr>
          <w:rFonts w:asciiTheme="majorBidi" w:hAnsiTheme="majorBidi" w:cstheme="majorBidi"/>
          <w:sz w:val="28"/>
          <w:szCs w:val="28"/>
        </w:rPr>
        <w:t>ly decreased in nondippers (</w:t>
      </w:r>
      <w:r w:rsidRPr="00AD1AB7">
        <w:rPr>
          <w:rFonts w:asciiTheme="majorBidi" w:hAnsiTheme="majorBidi" w:cstheme="majorBidi"/>
          <w:sz w:val="28"/>
          <w:szCs w:val="28"/>
        </w:rPr>
        <w:t>P &lt; 0.001</w:t>
      </w:r>
      <w:r>
        <w:rPr>
          <w:rFonts w:asciiTheme="majorBidi" w:hAnsiTheme="majorBidi" w:cstheme="majorBidi"/>
          <w:sz w:val="28"/>
          <w:szCs w:val="28"/>
        </w:rPr>
        <w:t>)</w:t>
      </w:r>
      <w:r w:rsidRPr="00AD1AB7">
        <w:rPr>
          <w:rFonts w:asciiTheme="majorBidi" w:hAnsiTheme="majorBidi" w:cstheme="majorBidi"/>
        </w:rPr>
        <w:t xml:space="preserve"> </w:t>
      </w:r>
      <w:r w:rsidRPr="00AD1AB7">
        <w:rPr>
          <w:rFonts w:asciiTheme="majorBidi" w:hAnsiTheme="majorBidi" w:cstheme="majorBidi"/>
          <w:sz w:val="28"/>
          <w:szCs w:val="28"/>
        </w:rPr>
        <w:fldChar w:fldCharType="begin">
          <w:fldData xml:space="preserve">PEVuZE5vdGU+PENpdGU+PEF1dGhvcj5UYWRpYzwvQXV0aG9yPjxZZWFyPjIwMTM8L1llYXI+PFJl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PEVuZE5vdGU+PENpdGU+PEF1dGhvcj5UYWRpYzwvQXV0aG9yPjxZZWFyPjIwMTM8L1llYXI+PFJl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17" w:tooltip="Tadic, 2013 #14239" w:history="1">
        <w:r>
          <w:rPr>
            <w:rFonts w:asciiTheme="majorBidi" w:hAnsiTheme="majorBidi" w:cstheme="majorBidi"/>
            <w:noProof/>
            <w:sz w:val="28"/>
            <w:szCs w:val="28"/>
          </w:rPr>
          <w:t>17</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Pr>
          <w:rFonts w:asciiTheme="majorBidi" w:hAnsiTheme="majorBidi" w:cstheme="majorBidi"/>
          <w:sz w:val="28"/>
          <w:szCs w:val="28"/>
        </w:rPr>
        <w:t xml:space="preserve">. </w:t>
      </w:r>
      <w:r w:rsidRPr="00AD1AB7">
        <w:rPr>
          <w:rFonts w:asciiTheme="majorBidi" w:eastAsia="PalatinoLinotype-Roman" w:hAnsiTheme="majorBidi" w:cstheme="majorBidi"/>
          <w:sz w:val="28"/>
          <w:szCs w:val="28"/>
        </w:rPr>
        <w:t xml:space="preserve">Hypertensive patients have impaired </w:t>
      </w:r>
      <w:r>
        <w:rPr>
          <w:rFonts w:asciiTheme="majorBidi" w:eastAsia="PalatinoLinotype-Roman" w:hAnsiTheme="majorBidi" w:cstheme="majorBidi"/>
          <w:sz w:val="28"/>
          <w:szCs w:val="28"/>
        </w:rPr>
        <w:t>LV</w:t>
      </w:r>
      <w:r w:rsidRPr="00AD1AB7">
        <w:rPr>
          <w:rFonts w:asciiTheme="majorBidi" w:eastAsia="PalatinoLinotype-Roman" w:hAnsiTheme="majorBidi" w:cstheme="majorBidi"/>
          <w:sz w:val="28"/>
          <w:szCs w:val="28"/>
        </w:rPr>
        <w:t xml:space="preserve"> compliance, progressive remodelling and increased myocardial stiffness impairs the release of potential energy stored during systole  resulting in prolonged LV twisting and reduced </w:t>
      </w:r>
      <w:r>
        <w:rPr>
          <w:rFonts w:asciiTheme="majorBidi" w:eastAsia="PalatinoLinotype-Roman" w:hAnsiTheme="majorBidi" w:cstheme="majorBidi"/>
          <w:sz w:val="28"/>
          <w:szCs w:val="28"/>
        </w:rPr>
        <w:t>UT</w:t>
      </w:r>
      <w:r w:rsidRPr="00AD1AB7">
        <w:rPr>
          <w:rFonts w:asciiTheme="majorBidi" w:eastAsia="PalatinoLinotype-Roman" w:hAnsiTheme="majorBidi" w:cstheme="majorBidi"/>
          <w:sz w:val="28"/>
          <w:szCs w:val="28"/>
        </w:rPr>
        <w:t xml:space="preserve"> rate </w:t>
      </w:r>
      <w:r w:rsidRPr="00AD1AB7">
        <w:rPr>
          <w:rFonts w:asciiTheme="majorBidi" w:eastAsia="PalatinoLinotype-Roman" w:hAnsiTheme="majorBidi" w:cstheme="majorBidi"/>
          <w:sz w:val="28"/>
          <w:szCs w:val="28"/>
        </w:rPr>
        <w:fldChar w:fldCharType="begin">
          <w:fldData xml:space="preserve">PEVuZE5vdGU+PENpdGU+PEF1dGhvcj5UYW48L0F1dGhvcj48WWVhcj4yMDA5PC9ZZWFyPjxSZWNO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</w:fldData>
        </w:fldChar>
      </w:r>
      <w:r>
        <w:rPr>
          <w:rFonts w:asciiTheme="majorBidi" w:eastAsia="PalatinoLinotype-Roman" w:hAnsiTheme="majorBidi" w:cstheme="majorBidi"/>
          <w:sz w:val="28"/>
          <w:szCs w:val="28"/>
        </w:rPr>
        <w:instrText xml:space="preserve"> ADDIN EN.CITE </w:instrText>
      </w:r>
      <w:r>
        <w:rPr>
          <w:rFonts w:asciiTheme="majorBidi" w:eastAsia="PalatinoLinotype-Roman" w:hAnsiTheme="majorBidi" w:cstheme="majorBidi"/>
          <w:sz w:val="28"/>
          <w:szCs w:val="28"/>
        </w:rPr>
        <w:fldChar w:fldCharType="begin">
          <w:fldData xml:space="preserve">PEVuZE5vdGU+PENpdGU+PEF1dGhvcj5UYW48L0F1dGhvcj48WWVhcj4yMDA5PC9ZZWFyPjxSZWNO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</w:fldData>
        </w:fldChar>
      </w:r>
      <w:r>
        <w:rPr>
          <w:rFonts w:asciiTheme="majorBidi" w:eastAsia="PalatinoLinotype-Roman" w:hAnsiTheme="majorBidi" w:cstheme="majorBidi"/>
          <w:sz w:val="28"/>
          <w:szCs w:val="28"/>
        </w:rPr>
        <w:instrText xml:space="preserve"> ADDIN EN.CITE.DATA </w:instrText>
      </w:r>
      <w:r>
        <w:rPr>
          <w:rFonts w:asciiTheme="majorBidi" w:eastAsia="PalatinoLinotype-Roman" w:hAnsiTheme="majorBidi" w:cstheme="majorBidi"/>
          <w:sz w:val="28"/>
          <w:szCs w:val="28"/>
        </w:rPr>
      </w:r>
      <w:r>
        <w:rPr>
          <w:rFonts w:asciiTheme="majorBidi" w:eastAsia="PalatinoLinotype-Roman" w:hAnsiTheme="majorBidi" w:cstheme="majorBidi"/>
          <w:sz w:val="28"/>
          <w:szCs w:val="28"/>
        </w:rPr>
        <w:fldChar w:fldCharType="end"/>
      </w:r>
      <w:r w:rsidRPr="00AD1AB7">
        <w:rPr>
          <w:rFonts w:asciiTheme="majorBidi" w:eastAsia="PalatinoLinotype-Roman" w:hAnsiTheme="majorBidi" w:cstheme="majorBidi"/>
          <w:sz w:val="28"/>
          <w:szCs w:val="28"/>
        </w:rPr>
      </w:r>
      <w:r w:rsidRPr="00AD1AB7">
        <w:rPr>
          <w:rFonts w:asciiTheme="majorBidi" w:eastAsia="PalatinoLinotype-Roman" w:hAnsiTheme="majorBidi" w:cstheme="majorBidi"/>
          <w:sz w:val="28"/>
          <w:szCs w:val="28"/>
        </w:rPr>
        <w:fldChar w:fldCharType="separate"/>
      </w:r>
      <w:r>
        <w:rPr>
          <w:rFonts w:asciiTheme="majorBidi" w:eastAsia="PalatinoLinotype-Roman" w:hAnsiTheme="majorBidi" w:cstheme="majorBidi"/>
          <w:noProof/>
          <w:sz w:val="28"/>
          <w:szCs w:val="28"/>
        </w:rPr>
        <w:t>[</w:t>
      </w:r>
      <w:hyperlink w:anchor="_ENREF_18" w:tooltip="Tan, 2009 #13335" w:history="1">
        <w:r>
          <w:rPr>
            <w:rFonts w:asciiTheme="majorBidi" w:eastAsia="PalatinoLinotype-Roman" w:hAnsiTheme="majorBidi" w:cstheme="majorBidi"/>
            <w:noProof/>
            <w:sz w:val="28"/>
            <w:szCs w:val="28"/>
          </w:rPr>
          <w:t>18</w:t>
        </w:r>
      </w:hyperlink>
      <w:r>
        <w:rPr>
          <w:rFonts w:asciiTheme="majorBidi" w:eastAsia="PalatinoLinotype-Roman" w:hAnsiTheme="majorBidi" w:cstheme="majorBidi"/>
          <w:noProof/>
          <w:sz w:val="28"/>
          <w:szCs w:val="28"/>
        </w:rPr>
        <w:t>]</w:t>
      </w:r>
      <w:r w:rsidRPr="00AD1AB7">
        <w:rPr>
          <w:rFonts w:asciiTheme="majorBidi" w:eastAsia="PalatinoLinotype-Roman" w:hAnsiTheme="majorBidi" w:cstheme="majorBidi"/>
          <w:sz w:val="28"/>
          <w:szCs w:val="28"/>
        </w:rPr>
        <w:fldChar w:fldCharType="end"/>
      </w:r>
      <w:r w:rsidRPr="00AD1AB7">
        <w:rPr>
          <w:rFonts w:asciiTheme="majorBidi" w:eastAsia="PalatinoLinotype-Roman" w:hAnsiTheme="majorBidi" w:cstheme="majorBidi"/>
          <w:sz w:val="28"/>
          <w:szCs w:val="28"/>
        </w:rPr>
        <w:t>.</w:t>
      </w:r>
      <w:r>
        <w:rPr>
          <w:rFonts w:asciiTheme="majorBidi" w:hAnsiTheme="majorBidi" w:cstheme="majorBidi"/>
          <w:sz w:val="28"/>
          <w:szCs w:val="28"/>
        </w:rPr>
        <w:t xml:space="preserve"> </w:t>
      </w:r>
      <w:r w:rsidRPr="00AD1AB7">
        <w:rPr>
          <w:rFonts w:asciiTheme="majorBidi" w:hAnsiTheme="majorBidi" w:cstheme="majorBidi"/>
          <w:b/>
          <w:bCs/>
          <w:sz w:val="28"/>
          <w:szCs w:val="28"/>
        </w:rPr>
        <w:t>Lambadiari et al.</w:t>
      </w:r>
      <w:r w:rsidRPr="00AD1AB7">
        <w:rPr>
          <w:rFonts w:asciiTheme="majorBidi" w:hAnsiTheme="majorBidi" w:cstheme="majorBidi"/>
          <w:sz w:val="28"/>
          <w:szCs w:val="28"/>
        </w:rPr>
        <w:t xml:space="preserve"> </w:t>
      </w:r>
      <w:r w:rsidRPr="00AD1AB7">
        <w:rPr>
          <w:rFonts w:asciiTheme="majorBidi" w:hAnsiTheme="majorBidi" w:cstheme="majorBidi"/>
          <w:sz w:val="28"/>
          <w:szCs w:val="28"/>
        </w:rPr>
        <w:fldChar w:fldCharType="begin">
          <w:fldData xml:space="preserve">PEVuZE5vdGU+PENpdGU+PEF1dGhvcj5MYW1iYWRpYXJpPC9BdXRob3I+PFllYXI+MjAxODwvWWVh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PEVuZE5vdGU+PENpdGU+PEF1dGhvcj5MYW1iYWRpYXJpPC9BdXRob3I+PFllYXI+MjAxODwvWWVh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19" w:tooltip="Lambadiari, 2018 #14120" w:history="1">
        <w:r>
          <w:rPr>
            <w:rFonts w:asciiTheme="majorBidi" w:hAnsiTheme="majorBidi" w:cstheme="majorBidi"/>
            <w:noProof/>
            <w:sz w:val="28"/>
            <w:szCs w:val="28"/>
          </w:rPr>
          <w:t>19</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sidRPr="00AD1AB7">
        <w:rPr>
          <w:rFonts w:asciiTheme="majorBidi" w:hAnsiTheme="majorBidi" w:cstheme="majorBidi"/>
          <w:sz w:val="28"/>
          <w:szCs w:val="28"/>
        </w:rPr>
        <w:t xml:space="preserve"> studded the effects of 6-month treatment with the glucagon like peptide</w:t>
      </w:r>
      <w:r>
        <w:rPr>
          <w:rFonts w:asciiTheme="majorBidi" w:hAnsiTheme="majorBidi" w:cstheme="majorBidi"/>
          <w:sz w:val="28"/>
          <w:szCs w:val="28"/>
        </w:rPr>
        <w:t xml:space="preserve">-1 analogue liraglutide on LV </w:t>
      </w:r>
      <w:r w:rsidRPr="00AD1AB7">
        <w:rPr>
          <w:rFonts w:asciiTheme="majorBidi" w:hAnsiTheme="majorBidi" w:cstheme="majorBidi"/>
          <w:sz w:val="28"/>
          <w:szCs w:val="28"/>
        </w:rPr>
        <w:t xml:space="preserve">myocardial deformation and oxidative stress in 60 subjects with newly diagnosed type 2 </w:t>
      </w:r>
      <w:r>
        <w:rPr>
          <w:rFonts w:asciiTheme="majorBidi" w:hAnsiTheme="majorBidi" w:cstheme="majorBidi"/>
          <w:sz w:val="28"/>
          <w:szCs w:val="28"/>
        </w:rPr>
        <w:t>DM</w:t>
      </w:r>
      <w:r w:rsidRPr="00AD1AB7">
        <w:rPr>
          <w:rFonts w:asciiTheme="majorBidi" w:hAnsiTheme="majorBidi" w:cstheme="majorBidi"/>
          <w:sz w:val="28"/>
          <w:szCs w:val="28"/>
        </w:rPr>
        <w:t xml:space="preserve"> with diastolic dy</w:t>
      </w:r>
      <w:r>
        <w:rPr>
          <w:rFonts w:asciiTheme="majorBidi" w:hAnsiTheme="majorBidi" w:cstheme="majorBidi"/>
          <w:sz w:val="28"/>
          <w:szCs w:val="28"/>
        </w:rPr>
        <w:t>sfunction using STI</w:t>
      </w:r>
      <w:r w:rsidRPr="00AD1AB7">
        <w:rPr>
          <w:rFonts w:asciiTheme="majorBidi" w:hAnsiTheme="majorBidi" w:cstheme="majorBidi"/>
          <w:sz w:val="28"/>
          <w:szCs w:val="28"/>
        </w:rPr>
        <w:t xml:space="preserve">. </w:t>
      </w:r>
      <w:r>
        <w:rPr>
          <w:rFonts w:asciiTheme="majorBidi" w:hAnsiTheme="majorBidi" w:cstheme="majorBidi"/>
          <w:sz w:val="28"/>
          <w:szCs w:val="28"/>
        </w:rPr>
        <w:t xml:space="preserve">They found that 6 </w:t>
      </w:r>
      <w:r w:rsidRPr="00AD1AB7">
        <w:rPr>
          <w:rFonts w:asciiTheme="majorBidi" w:hAnsiTheme="majorBidi" w:cstheme="majorBidi"/>
          <w:sz w:val="28"/>
          <w:szCs w:val="28"/>
        </w:rPr>
        <w:t>month treatment with liraglutide improved the LV twisting and untwisting by reducing oxidative stress in subj</w:t>
      </w:r>
      <w:r>
        <w:rPr>
          <w:rFonts w:asciiTheme="majorBidi" w:hAnsiTheme="majorBidi" w:cstheme="majorBidi"/>
          <w:sz w:val="28"/>
          <w:szCs w:val="28"/>
        </w:rPr>
        <w:t xml:space="preserve">ects with newly diagnosed T2DM. </w:t>
      </w:r>
      <w:r w:rsidRPr="00AD1AB7">
        <w:rPr>
          <w:rFonts w:asciiTheme="majorBidi" w:hAnsiTheme="majorBidi" w:cstheme="majorBidi"/>
          <w:b/>
          <w:bCs/>
          <w:sz w:val="28"/>
          <w:szCs w:val="28"/>
        </w:rPr>
        <w:t>Takeuchi et al</w:t>
      </w:r>
      <w:r w:rsidRPr="00AD1AB7">
        <w:rPr>
          <w:rFonts w:asciiTheme="majorBidi" w:hAnsiTheme="majorBidi" w:cstheme="majorBidi"/>
          <w:sz w:val="28"/>
          <w:szCs w:val="28"/>
        </w:rPr>
        <w:t>.</w:t>
      </w:r>
      <w:r w:rsidRPr="00AD1AB7">
        <w:rPr>
          <w:rFonts w:asciiTheme="majorBidi" w:hAnsiTheme="majorBidi" w:cstheme="majorBidi"/>
          <w:sz w:val="28"/>
          <w:szCs w:val="28"/>
        </w:rPr>
        <w:fldChar w:fldCharType="begin">
          <w:fldData xml:space="preserve">PEVuZE5vdGU+PENpdGU+PEF1dGhvcj5UYWtldWNoaTwvQXV0aG9yPjxZZWFyPjIwMDY8L1llYXI+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PEVuZE5vdGU+PENpdGU+PEF1dGhvcj5UYWtldWNoaTwvQXV0aG9yPjxZZWFyPjIwMDY8L1llYXI+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5" w:tooltip="Takeuchi, 2006 #13354" w:history="1">
        <w:r>
          <w:rPr>
            <w:rFonts w:asciiTheme="majorBidi" w:hAnsiTheme="majorBidi" w:cstheme="majorBidi"/>
            <w:noProof/>
            <w:sz w:val="28"/>
            <w:szCs w:val="28"/>
          </w:rPr>
          <w:t>5</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Pr>
          <w:rFonts w:asciiTheme="majorBidi" w:hAnsiTheme="majorBidi" w:cstheme="majorBidi"/>
          <w:sz w:val="28"/>
          <w:szCs w:val="28"/>
        </w:rPr>
        <w:t xml:space="preserve"> using </w:t>
      </w:r>
      <w:r w:rsidRPr="00AD1AB7">
        <w:rPr>
          <w:rFonts w:asciiTheme="majorBidi" w:hAnsiTheme="majorBidi" w:cstheme="majorBidi"/>
          <w:sz w:val="28"/>
          <w:szCs w:val="28"/>
        </w:rPr>
        <w:t xml:space="preserve">STI </w:t>
      </w:r>
      <w:r>
        <w:rPr>
          <w:rFonts w:asciiTheme="majorBidi" w:hAnsiTheme="majorBidi" w:cstheme="majorBidi"/>
          <w:sz w:val="28"/>
          <w:szCs w:val="28"/>
        </w:rPr>
        <w:t>had</w:t>
      </w:r>
      <w:r w:rsidRPr="00AD1AB7">
        <w:rPr>
          <w:rFonts w:asciiTheme="majorBidi" w:hAnsiTheme="majorBidi" w:cstheme="majorBidi"/>
          <w:sz w:val="28"/>
          <w:szCs w:val="28"/>
        </w:rPr>
        <w:t xml:space="preserve"> showed that with advancing age the Peak LV twist was significantly higher, and the rate of LV untwisting si</w:t>
      </w:r>
      <w:r>
        <w:rPr>
          <w:rFonts w:asciiTheme="majorBidi" w:hAnsiTheme="majorBidi" w:cstheme="majorBidi"/>
          <w:sz w:val="28"/>
          <w:szCs w:val="28"/>
        </w:rPr>
        <w:t>gnificantly reduced and delayed,</w:t>
      </w:r>
      <w:r w:rsidRPr="00AD1AB7">
        <w:rPr>
          <w:rFonts w:asciiTheme="majorBidi" w:hAnsiTheme="majorBidi" w:cstheme="majorBidi"/>
          <w:sz w:val="28"/>
          <w:szCs w:val="28"/>
        </w:rPr>
        <w:t xml:space="preserve"> </w:t>
      </w:r>
      <w:r>
        <w:rPr>
          <w:rFonts w:asciiTheme="majorBidi" w:hAnsiTheme="majorBidi" w:cstheme="majorBidi"/>
          <w:sz w:val="28"/>
          <w:szCs w:val="28"/>
        </w:rPr>
        <w:t>this</w:t>
      </w:r>
      <w:r w:rsidRPr="00AD1AB7">
        <w:rPr>
          <w:rFonts w:asciiTheme="majorBidi" w:hAnsiTheme="majorBidi" w:cstheme="majorBidi"/>
          <w:sz w:val="28"/>
          <w:szCs w:val="28"/>
        </w:rPr>
        <w:t xml:space="preserve"> may contribute toward the ten</w:t>
      </w:r>
      <w:r>
        <w:rPr>
          <w:rFonts w:asciiTheme="majorBidi" w:hAnsiTheme="majorBidi" w:cstheme="majorBidi"/>
          <w:sz w:val="28"/>
          <w:szCs w:val="28"/>
        </w:rPr>
        <w:t>dency of diastolic dysfunction.</w:t>
      </w:r>
    </w:p>
    <w:p w:rsidR="00B271E7" w:rsidRPr="004C4FDA" w:rsidRDefault="00B271E7" w:rsidP="00B271E7">
      <w:pPr>
        <w:autoSpaceDE w:val="0"/>
        <w:autoSpaceDN w:val="0"/>
        <w:adjustRightInd w:val="0"/>
        <w:spacing w:after="0" w:line="360" w:lineRule="auto"/>
        <w:jc w:val="both"/>
        <w:rPr>
          <w:rFonts w:asciiTheme="majorBidi" w:hAnsiTheme="majorBidi" w:cstheme="majorBidi"/>
          <w:sz w:val="28"/>
          <w:szCs w:val="28"/>
        </w:rPr>
      </w:pPr>
      <w:r w:rsidRPr="00AD1AB7">
        <w:rPr>
          <w:rFonts w:asciiTheme="majorBidi" w:hAnsiTheme="majorBidi" w:cstheme="majorBidi"/>
          <w:sz w:val="28"/>
          <w:szCs w:val="28"/>
        </w:rPr>
        <w:lastRenderedPageBreak/>
        <w:t>In diastolic dysfunction patients, as LV re</w:t>
      </w:r>
      <w:r>
        <w:rPr>
          <w:rFonts w:asciiTheme="majorBidi" w:hAnsiTheme="majorBidi" w:cstheme="majorBidi"/>
          <w:sz w:val="28"/>
          <w:szCs w:val="28"/>
        </w:rPr>
        <w:t>laxation is reduced</w:t>
      </w:r>
      <w:r w:rsidRPr="00AD1AB7">
        <w:rPr>
          <w:rFonts w:asciiTheme="majorBidi" w:hAnsiTheme="majorBidi" w:cstheme="majorBidi"/>
          <w:sz w:val="28"/>
          <w:szCs w:val="28"/>
        </w:rPr>
        <w:t>, also</w:t>
      </w:r>
      <w:r>
        <w:rPr>
          <w:rFonts w:asciiTheme="majorBidi" w:hAnsiTheme="majorBidi" w:cstheme="majorBidi"/>
          <w:sz w:val="28"/>
          <w:szCs w:val="28"/>
        </w:rPr>
        <w:t xml:space="preserve"> the DTI derived e' </w:t>
      </w:r>
      <w:r w:rsidRPr="00AD1AB7">
        <w:rPr>
          <w:rFonts w:asciiTheme="majorBidi" w:hAnsiTheme="majorBidi" w:cstheme="majorBidi"/>
          <w:sz w:val="28"/>
          <w:szCs w:val="28"/>
        </w:rPr>
        <w:t>shows a progressive decline with increasing se</w:t>
      </w:r>
      <w:r>
        <w:rPr>
          <w:rFonts w:asciiTheme="majorBidi" w:hAnsiTheme="majorBidi" w:cstheme="majorBidi"/>
          <w:sz w:val="28"/>
          <w:szCs w:val="28"/>
        </w:rPr>
        <w:t xml:space="preserve">verity of diastolic dysfunction </w:t>
      </w:r>
      <w:r w:rsidRPr="00AD1AB7">
        <w:rPr>
          <w:rFonts w:asciiTheme="majorBidi" w:hAnsiTheme="majorBidi" w:cstheme="majorBidi"/>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1" w:tooltip="Nagueh, 2016 #13355" w:history="1">
        <w:r>
          <w:rPr>
            <w:rFonts w:asciiTheme="majorBidi" w:hAnsiTheme="majorBidi" w:cstheme="majorBidi"/>
            <w:noProof/>
            <w:sz w:val="28"/>
            <w:szCs w:val="28"/>
          </w:rPr>
          <w:t>1</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sidRPr="00AD1AB7">
        <w:rPr>
          <w:rFonts w:asciiTheme="majorBidi" w:hAnsiTheme="majorBidi" w:cstheme="majorBidi"/>
          <w:sz w:val="28"/>
          <w:szCs w:val="28"/>
        </w:rPr>
        <w:t xml:space="preserve"> so </w:t>
      </w:r>
      <w:r>
        <w:rPr>
          <w:rFonts w:asciiTheme="majorBidi" w:hAnsiTheme="majorBidi" w:cstheme="majorBidi"/>
          <w:sz w:val="28"/>
          <w:szCs w:val="28"/>
        </w:rPr>
        <w:t>it</w:t>
      </w:r>
      <w:r w:rsidRPr="00AD1AB7">
        <w:rPr>
          <w:rFonts w:asciiTheme="majorBidi" w:hAnsiTheme="majorBidi" w:cstheme="majorBidi"/>
          <w:sz w:val="28"/>
          <w:szCs w:val="28"/>
        </w:rPr>
        <w:t xml:space="preserve"> correlates significantly with the reduced </w:t>
      </w:r>
      <w:r>
        <w:rPr>
          <w:rFonts w:asciiTheme="majorBidi" w:hAnsiTheme="majorBidi" w:cstheme="majorBidi"/>
          <w:sz w:val="28"/>
          <w:szCs w:val="28"/>
        </w:rPr>
        <w:t>UT</w:t>
      </w:r>
      <w:r w:rsidRPr="00AD1AB7">
        <w:rPr>
          <w:rFonts w:asciiTheme="majorBidi" w:hAnsiTheme="majorBidi" w:cstheme="majorBidi"/>
          <w:sz w:val="28"/>
          <w:szCs w:val="28"/>
        </w:rPr>
        <w:t xml:space="preserve"> rate during IVRT in diastolic dysfunction patient as what is showed in the </w:t>
      </w:r>
      <w:r>
        <w:rPr>
          <w:rFonts w:asciiTheme="majorBidi" w:hAnsiTheme="majorBidi" w:cstheme="majorBidi"/>
          <w:sz w:val="28"/>
          <w:szCs w:val="28"/>
        </w:rPr>
        <w:t>current</w:t>
      </w:r>
      <w:r w:rsidRPr="00AD1AB7">
        <w:rPr>
          <w:rFonts w:asciiTheme="majorBidi" w:hAnsiTheme="majorBidi" w:cstheme="majorBidi"/>
          <w:sz w:val="28"/>
          <w:szCs w:val="28"/>
        </w:rPr>
        <w:t xml:space="preserve"> study.</w:t>
      </w:r>
      <w:r>
        <w:rPr>
          <w:rFonts w:asciiTheme="majorBidi" w:hAnsiTheme="majorBidi" w:cstheme="majorBidi"/>
          <w:sz w:val="28"/>
          <w:szCs w:val="28"/>
        </w:rPr>
        <w:t xml:space="preserve"> </w:t>
      </w:r>
      <w:r>
        <w:rPr>
          <w:rFonts w:asciiTheme="majorBidi" w:eastAsia="Times New Roman" w:hAnsiTheme="majorBidi" w:cstheme="majorBidi"/>
          <w:sz w:val="28"/>
          <w:szCs w:val="28"/>
        </w:rPr>
        <w:t xml:space="preserve">While </w:t>
      </w:r>
      <w:r w:rsidRPr="00AD1AB7">
        <w:rPr>
          <w:rFonts w:asciiTheme="majorBidi" w:eastAsia="Times New Roman" w:hAnsiTheme="majorBidi" w:cstheme="majorBidi"/>
          <w:sz w:val="28"/>
          <w:szCs w:val="28"/>
        </w:rPr>
        <w:t xml:space="preserve">absence of correlation between </w:t>
      </w:r>
      <w:r>
        <w:rPr>
          <w:rFonts w:asciiTheme="majorBidi" w:eastAsia="Times New Roman" w:hAnsiTheme="majorBidi" w:cstheme="majorBidi"/>
          <w:sz w:val="28"/>
          <w:szCs w:val="28"/>
        </w:rPr>
        <w:t>UT</w:t>
      </w:r>
      <w:r w:rsidRPr="00AD1AB7">
        <w:rPr>
          <w:rFonts w:asciiTheme="majorBidi" w:eastAsia="Times New Roman" w:hAnsiTheme="majorBidi" w:cstheme="majorBidi"/>
          <w:sz w:val="28"/>
          <w:szCs w:val="28"/>
        </w:rPr>
        <w:t xml:space="preserve"> r</w:t>
      </w:r>
      <w:r>
        <w:rPr>
          <w:rFonts w:asciiTheme="majorBidi" w:eastAsia="Times New Roman" w:hAnsiTheme="majorBidi" w:cstheme="majorBidi"/>
          <w:sz w:val="28"/>
          <w:szCs w:val="28"/>
        </w:rPr>
        <w:t xml:space="preserve">ate and mitral inflow indices can be explained as follow: </w:t>
      </w:r>
      <w:r w:rsidRPr="00AD1AB7">
        <w:rPr>
          <w:rFonts w:asciiTheme="majorBidi" w:eastAsia="Times New Roman" w:hAnsiTheme="majorBidi" w:cstheme="majorBidi"/>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eastAsia="Times New Roman" w:hAnsiTheme="majorBidi" w:cstheme="majorBidi"/>
          <w:sz w:val="28"/>
          <w:szCs w:val="28"/>
        </w:rPr>
        <w:instrText xml:space="preserve"> ADDIN EN.CITE </w:instrText>
      </w:r>
      <w:r>
        <w:rPr>
          <w:rFonts w:asciiTheme="majorBidi" w:eastAsia="Times New Roman" w:hAnsiTheme="majorBidi" w:cstheme="majorBidi"/>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eastAsia="Times New Roman" w:hAnsiTheme="majorBidi" w:cstheme="majorBidi"/>
          <w:sz w:val="28"/>
          <w:szCs w:val="28"/>
        </w:rPr>
        <w:instrText xml:space="preserve"> ADDIN EN.CITE.DATA </w:instrText>
      </w:r>
      <w:r>
        <w:rPr>
          <w:rFonts w:asciiTheme="majorBidi" w:eastAsia="Times New Roman" w:hAnsiTheme="majorBidi" w:cstheme="majorBidi"/>
          <w:sz w:val="28"/>
          <w:szCs w:val="28"/>
        </w:rPr>
      </w:r>
      <w:r>
        <w:rPr>
          <w:rFonts w:asciiTheme="majorBidi" w:eastAsia="Times New Roman" w:hAnsiTheme="majorBidi" w:cstheme="majorBidi"/>
          <w:sz w:val="28"/>
          <w:szCs w:val="28"/>
        </w:rPr>
        <w:fldChar w:fldCharType="end"/>
      </w:r>
      <w:r w:rsidRPr="00AD1AB7">
        <w:rPr>
          <w:rFonts w:asciiTheme="majorBidi" w:eastAsia="Times New Roman" w:hAnsiTheme="majorBidi" w:cstheme="majorBidi"/>
          <w:sz w:val="28"/>
          <w:szCs w:val="28"/>
        </w:rPr>
      </w:r>
      <w:r w:rsidRPr="00AD1AB7">
        <w:rPr>
          <w:rFonts w:asciiTheme="majorBidi" w:eastAsia="Times New Roman" w:hAnsiTheme="majorBidi" w:cstheme="majorBidi"/>
          <w:sz w:val="28"/>
          <w:szCs w:val="28"/>
        </w:rPr>
        <w:fldChar w:fldCharType="separate"/>
      </w:r>
      <w:r>
        <w:rPr>
          <w:rFonts w:asciiTheme="majorBidi" w:eastAsia="Times New Roman" w:hAnsiTheme="majorBidi" w:cstheme="majorBidi"/>
          <w:noProof/>
          <w:sz w:val="28"/>
          <w:szCs w:val="28"/>
        </w:rPr>
        <w:t>[</w:t>
      </w:r>
      <w:hyperlink w:anchor="_ENREF_1" w:tooltip="Nagueh, 2016 #13355" w:history="1">
        <w:r>
          <w:rPr>
            <w:rFonts w:asciiTheme="majorBidi" w:eastAsia="Times New Roman" w:hAnsiTheme="majorBidi" w:cstheme="majorBidi"/>
            <w:noProof/>
            <w:sz w:val="28"/>
            <w:szCs w:val="28"/>
          </w:rPr>
          <w:t>1</w:t>
        </w:r>
      </w:hyperlink>
      <w:r>
        <w:rPr>
          <w:rFonts w:asciiTheme="majorBidi" w:eastAsia="Times New Roman" w:hAnsiTheme="majorBidi" w:cstheme="majorBidi"/>
          <w:noProof/>
          <w:sz w:val="28"/>
          <w:szCs w:val="28"/>
        </w:rPr>
        <w:t>]</w:t>
      </w:r>
      <w:r w:rsidRPr="00AD1AB7">
        <w:rPr>
          <w:rFonts w:asciiTheme="majorBidi" w:eastAsia="Times New Roman" w:hAnsiTheme="majorBidi" w:cstheme="majorBidi"/>
          <w:sz w:val="28"/>
          <w:szCs w:val="28"/>
        </w:rPr>
        <w:fldChar w:fldCharType="end"/>
      </w:r>
      <w:r w:rsidRPr="00AD1AB7">
        <w:rPr>
          <w:rFonts w:asciiTheme="majorBidi" w:eastAsia="Times New Roman" w:hAnsiTheme="majorBidi" w:cstheme="majorBidi"/>
          <w:sz w:val="28"/>
          <w:szCs w:val="28"/>
        </w:rPr>
        <w:t xml:space="preserve">. </w:t>
      </w:r>
      <w:r>
        <w:rPr>
          <w:rFonts w:asciiTheme="majorBidi" w:hAnsiTheme="majorBidi" w:cstheme="majorBidi"/>
          <w:b/>
          <w:bCs/>
          <w:sz w:val="28"/>
          <w:szCs w:val="28"/>
          <w:shd w:val="clear" w:color="auto" w:fill="FFFFFF"/>
        </w:rPr>
        <w:t>a</w:t>
      </w:r>
      <w:r w:rsidRPr="00AD1AB7">
        <w:rPr>
          <w:rFonts w:asciiTheme="majorBidi" w:hAnsiTheme="majorBidi" w:cstheme="majorBidi"/>
          <w:b/>
          <w:bCs/>
          <w:sz w:val="28"/>
          <w:szCs w:val="28"/>
          <w:shd w:val="clear" w:color="auto" w:fill="FFFFFF"/>
        </w:rPr>
        <w:t>)</w:t>
      </w:r>
      <w:r w:rsidRPr="00AD1AB7">
        <w:rPr>
          <w:rFonts w:asciiTheme="majorBidi" w:hAnsiTheme="majorBidi" w:cstheme="majorBidi"/>
          <w:sz w:val="28"/>
          <w:szCs w:val="28"/>
          <w:shd w:val="clear" w:color="auto" w:fill="FFFFFF"/>
        </w:rPr>
        <w:t xml:space="preserve"> Mitral inflow indices </w:t>
      </w:r>
      <w:r>
        <w:rPr>
          <w:rFonts w:asciiTheme="majorBidi" w:hAnsiTheme="majorBidi" w:cstheme="majorBidi"/>
          <w:sz w:val="28"/>
          <w:szCs w:val="28"/>
          <w:shd w:val="clear" w:color="auto" w:fill="FFFFFF"/>
        </w:rPr>
        <w:t xml:space="preserve">are load dependent that </w:t>
      </w:r>
      <w:r w:rsidRPr="00AD1AB7">
        <w:rPr>
          <w:rFonts w:asciiTheme="majorBidi" w:hAnsiTheme="majorBidi" w:cstheme="majorBidi"/>
          <w:sz w:val="28"/>
          <w:szCs w:val="28"/>
          <w:shd w:val="clear" w:color="auto" w:fill="FFFFFF"/>
        </w:rPr>
        <w:t xml:space="preserve">begin after </w:t>
      </w:r>
      <w:r>
        <w:rPr>
          <w:rFonts w:asciiTheme="majorBidi" w:hAnsiTheme="majorBidi" w:cstheme="majorBidi"/>
          <w:sz w:val="28"/>
          <w:szCs w:val="28"/>
          <w:shd w:val="clear" w:color="auto" w:fill="FFFFFF"/>
        </w:rPr>
        <w:t>MVO while</w:t>
      </w:r>
      <w:r w:rsidRPr="00AD1AB7">
        <w:rPr>
          <w:rFonts w:asciiTheme="majorBidi" w:hAnsiTheme="majorBidi" w:cstheme="majorBidi"/>
          <w:sz w:val="28"/>
          <w:szCs w:val="28"/>
          <w:shd w:val="clear" w:color="auto" w:fill="FFFFFF"/>
        </w:rPr>
        <w:t xml:space="preserve"> 50-70% of untwist occurs before MVO and </w:t>
      </w:r>
      <w:r w:rsidRPr="00AD1AB7">
        <w:rPr>
          <w:rFonts w:asciiTheme="majorBidi" w:eastAsia="Times New Roman" w:hAnsiTheme="majorBidi" w:cstheme="majorBidi"/>
          <w:sz w:val="28"/>
          <w:szCs w:val="28"/>
        </w:rPr>
        <w:t xml:space="preserve">prior to the </w:t>
      </w:r>
      <w:r>
        <w:rPr>
          <w:rFonts w:asciiTheme="majorBidi" w:eastAsia="Times New Roman" w:hAnsiTheme="majorBidi" w:cstheme="majorBidi"/>
          <w:sz w:val="28"/>
          <w:szCs w:val="28"/>
        </w:rPr>
        <w:t>inception of LV filling phase</w:t>
      </w:r>
      <w:r w:rsidRPr="00AD1AB7">
        <w:rPr>
          <w:rFonts w:asciiTheme="majorBidi" w:hAnsiTheme="majorBidi" w:cstheme="majorBidi"/>
          <w:sz w:val="28"/>
          <w:szCs w:val="28"/>
          <w:shd w:val="clear" w:color="auto" w:fill="FFFFFF"/>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hAnsiTheme="majorBidi" w:cstheme="majorBidi"/>
          <w:sz w:val="28"/>
          <w:szCs w:val="28"/>
          <w:shd w:val="clear" w:color="auto" w:fill="FFFFFF"/>
        </w:rPr>
        <w:instrText xml:space="preserve"> ADDIN EN.CITE </w:instrText>
      </w:r>
      <w:r>
        <w:rPr>
          <w:rFonts w:asciiTheme="majorBidi" w:hAnsiTheme="majorBidi" w:cstheme="majorBidi"/>
          <w:sz w:val="28"/>
          <w:szCs w:val="28"/>
          <w:shd w:val="clear" w:color="auto" w:fill="FFFFFF"/>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hAnsiTheme="majorBidi" w:cstheme="majorBidi"/>
          <w:sz w:val="28"/>
          <w:szCs w:val="28"/>
          <w:shd w:val="clear" w:color="auto" w:fill="FFFFFF"/>
        </w:rPr>
        <w:instrText xml:space="preserve"> ADDIN EN.CITE.DATA </w:instrText>
      </w:r>
      <w:r>
        <w:rPr>
          <w:rFonts w:asciiTheme="majorBidi" w:hAnsiTheme="majorBidi" w:cstheme="majorBidi"/>
          <w:sz w:val="28"/>
          <w:szCs w:val="28"/>
          <w:shd w:val="clear" w:color="auto" w:fill="FFFFFF"/>
        </w:rPr>
      </w:r>
      <w:r>
        <w:rPr>
          <w:rFonts w:asciiTheme="majorBidi" w:hAnsiTheme="majorBidi" w:cstheme="majorBidi"/>
          <w:sz w:val="28"/>
          <w:szCs w:val="28"/>
          <w:shd w:val="clear" w:color="auto" w:fill="FFFFFF"/>
        </w:rPr>
        <w:fldChar w:fldCharType="end"/>
      </w:r>
      <w:r w:rsidRPr="00AD1AB7">
        <w:rPr>
          <w:rFonts w:asciiTheme="majorBidi" w:hAnsiTheme="majorBidi" w:cstheme="majorBidi"/>
          <w:sz w:val="28"/>
          <w:szCs w:val="28"/>
          <w:shd w:val="clear" w:color="auto" w:fill="FFFFFF"/>
        </w:rPr>
      </w:r>
      <w:r w:rsidRPr="00AD1AB7">
        <w:rPr>
          <w:rFonts w:asciiTheme="majorBidi" w:hAnsiTheme="majorBidi" w:cstheme="majorBidi"/>
          <w:sz w:val="28"/>
          <w:szCs w:val="28"/>
          <w:shd w:val="clear" w:color="auto" w:fill="FFFFFF"/>
        </w:rPr>
        <w:fldChar w:fldCharType="separate"/>
      </w:r>
      <w:r>
        <w:rPr>
          <w:rFonts w:asciiTheme="majorBidi" w:hAnsiTheme="majorBidi" w:cstheme="majorBidi"/>
          <w:noProof/>
          <w:sz w:val="28"/>
          <w:szCs w:val="28"/>
          <w:shd w:val="clear" w:color="auto" w:fill="FFFFFF"/>
        </w:rPr>
        <w:t>[</w:t>
      </w:r>
      <w:hyperlink w:anchor="_ENREF_1" w:tooltip="Nagueh, 2016 #13355" w:history="1">
        <w:r>
          <w:rPr>
            <w:rFonts w:asciiTheme="majorBidi" w:hAnsiTheme="majorBidi" w:cstheme="majorBidi"/>
            <w:noProof/>
            <w:sz w:val="28"/>
            <w:szCs w:val="28"/>
            <w:shd w:val="clear" w:color="auto" w:fill="FFFFFF"/>
          </w:rPr>
          <w:t>1</w:t>
        </w:r>
      </w:hyperlink>
      <w:r>
        <w:rPr>
          <w:rFonts w:asciiTheme="majorBidi" w:hAnsiTheme="majorBidi" w:cstheme="majorBidi"/>
          <w:noProof/>
          <w:sz w:val="28"/>
          <w:szCs w:val="28"/>
          <w:shd w:val="clear" w:color="auto" w:fill="FFFFFF"/>
        </w:rPr>
        <w:t>]</w:t>
      </w:r>
      <w:r w:rsidRPr="00AD1AB7">
        <w:rPr>
          <w:rFonts w:asciiTheme="majorBidi" w:hAnsiTheme="majorBidi" w:cstheme="majorBidi"/>
          <w:sz w:val="28"/>
          <w:szCs w:val="28"/>
          <w:shd w:val="clear" w:color="auto" w:fill="FFFFFF"/>
        </w:rPr>
        <w:fldChar w:fldCharType="end"/>
      </w:r>
      <w:r w:rsidRPr="00AD1AB7">
        <w:rPr>
          <w:rFonts w:asciiTheme="majorBidi" w:hAnsiTheme="majorBidi" w:cstheme="majorBidi"/>
          <w:sz w:val="28"/>
          <w:szCs w:val="28"/>
        </w:rPr>
        <w:t xml:space="preserve"> </w:t>
      </w:r>
      <w:r>
        <w:rPr>
          <w:rFonts w:asciiTheme="majorBidi" w:hAnsiTheme="majorBidi" w:cstheme="majorBidi"/>
          <w:b/>
          <w:bCs/>
          <w:sz w:val="28"/>
          <w:szCs w:val="28"/>
        </w:rPr>
        <w:t>b</w:t>
      </w:r>
      <w:r w:rsidRPr="00AD1AB7">
        <w:rPr>
          <w:rFonts w:asciiTheme="majorBidi" w:hAnsiTheme="majorBidi" w:cstheme="majorBidi"/>
          <w:b/>
          <w:bCs/>
          <w:sz w:val="28"/>
          <w:szCs w:val="28"/>
        </w:rPr>
        <w:t>)</w:t>
      </w:r>
      <w:r w:rsidRPr="00AD1AB7">
        <w:rPr>
          <w:rFonts w:asciiTheme="majorBidi" w:hAnsiTheme="majorBidi" w:cstheme="majorBidi"/>
          <w:sz w:val="28"/>
          <w:szCs w:val="28"/>
        </w:rPr>
        <w:t xml:space="preserve"> </w:t>
      </w:r>
      <w:r>
        <w:rPr>
          <w:rFonts w:asciiTheme="majorBidi" w:eastAsia="Times New Roman" w:hAnsiTheme="majorBidi" w:cstheme="majorBidi"/>
          <w:sz w:val="28"/>
          <w:szCs w:val="28"/>
        </w:rPr>
        <w:t>LV</w:t>
      </w:r>
      <w:r w:rsidRPr="00AD1AB7">
        <w:rPr>
          <w:rFonts w:asciiTheme="majorBidi" w:eastAsia="Times New Roman" w:hAnsiTheme="majorBidi" w:cstheme="majorBidi"/>
          <w:sz w:val="28"/>
          <w:szCs w:val="28"/>
        </w:rPr>
        <w:t xml:space="preserve"> stiffness increases the peak E wave velocity while </w:t>
      </w:r>
      <w:r>
        <w:rPr>
          <w:rFonts w:asciiTheme="majorBidi" w:eastAsia="Times New Roman" w:hAnsiTheme="majorBidi" w:cstheme="majorBidi"/>
          <w:sz w:val="28"/>
          <w:szCs w:val="28"/>
        </w:rPr>
        <w:t>UT</w:t>
      </w:r>
      <w:r w:rsidRPr="00AD1AB7">
        <w:rPr>
          <w:rFonts w:asciiTheme="majorBidi" w:eastAsia="Times New Roman" w:hAnsiTheme="majorBidi" w:cstheme="majorBidi"/>
          <w:sz w:val="28"/>
          <w:szCs w:val="28"/>
        </w:rPr>
        <w:t xml:space="preserve"> rate decreases because the stiffness effect controlling mitral flow pattern are not the same that control untwist. </w:t>
      </w:r>
      <w:r>
        <w:rPr>
          <w:rFonts w:asciiTheme="majorBidi" w:eastAsia="Times New Roman" w:hAnsiTheme="majorBidi" w:cstheme="majorBidi"/>
          <w:b/>
          <w:bCs/>
          <w:sz w:val="28"/>
          <w:szCs w:val="28"/>
        </w:rPr>
        <w:t>c</w:t>
      </w:r>
      <w:r w:rsidRPr="00AD1AB7">
        <w:rPr>
          <w:rFonts w:asciiTheme="majorBidi" w:eastAsia="Times New Roman" w:hAnsiTheme="majorBidi" w:cstheme="majorBidi"/>
          <w:b/>
          <w:bCs/>
          <w:sz w:val="28"/>
          <w:szCs w:val="28"/>
        </w:rPr>
        <w:t>)</w:t>
      </w:r>
      <w:r w:rsidRPr="00AD1AB7">
        <w:rPr>
          <w:rFonts w:asciiTheme="majorBidi" w:eastAsia="Times New Roman" w:hAnsiTheme="majorBidi" w:cstheme="majorBidi"/>
          <w:sz w:val="28"/>
          <w:szCs w:val="28"/>
        </w:rPr>
        <w:t xml:space="preserve"> </w:t>
      </w:r>
      <w:r w:rsidRPr="00AD1AB7">
        <w:rPr>
          <w:rFonts w:asciiTheme="majorBidi" w:hAnsiTheme="majorBidi" w:cstheme="majorBidi"/>
          <w:sz w:val="28"/>
          <w:szCs w:val="28"/>
        </w:rPr>
        <w:t xml:space="preserve">The Peak E and E/A ratio shows U shaped pattern with progression of diastolic dysfunction from  normal to decrease with impaired relaxation to increase and then </w:t>
      </w:r>
      <w:r w:rsidRPr="00AD1AB7">
        <w:rPr>
          <w:rFonts w:asciiTheme="majorBidi" w:eastAsia="Times New Roman" w:hAnsiTheme="majorBidi" w:cstheme="majorBidi"/>
          <w:sz w:val="28"/>
          <w:szCs w:val="28"/>
        </w:rPr>
        <w:t>normalize with pseudonormalized pattern to increase again with restrictive pattern</w:t>
      </w:r>
      <w:r w:rsidRPr="00AD1AB7">
        <w:rPr>
          <w:rFonts w:asciiTheme="majorBidi" w:hAnsiTheme="majorBidi" w:cstheme="majorBidi"/>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hAnsiTheme="majorBidi" w:cstheme="majorBidi"/>
          <w:sz w:val="28"/>
          <w:szCs w:val="28"/>
        </w:rPr>
        <w:instrText xml:space="preserve"> ADDIN EN.CITE </w:instrText>
      </w:r>
      <w:r>
        <w:rPr>
          <w:rFonts w:asciiTheme="majorBidi" w:hAnsiTheme="majorBidi" w:cstheme="majorBidi"/>
          <w:sz w:val="28"/>
          <w:szCs w:val="28"/>
        </w:rPr>
        <w:fldChar w:fldCharType="begin">
          <w:fldData xml:space="preserve">PEVuZE5vdGU+PENpdGU+PEF1dGhvcj5OYWd1ZWg8L0F1dGhvcj48WWVhcj4yMDE2PC9ZZWFyPjxS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=
</w:fldData>
        </w:fldChar>
      </w:r>
      <w:r>
        <w:rPr>
          <w:rFonts w:asciiTheme="majorBidi" w:hAnsiTheme="majorBidi" w:cstheme="majorBidi"/>
          <w:sz w:val="28"/>
          <w:szCs w:val="28"/>
        </w:rPr>
        <w:instrText xml:space="preserve"> ADDIN EN.CITE.DATA </w:instrText>
      </w:r>
      <w:r>
        <w:rPr>
          <w:rFonts w:asciiTheme="majorBidi" w:hAnsiTheme="majorBidi" w:cstheme="majorBidi"/>
          <w:sz w:val="28"/>
          <w:szCs w:val="28"/>
        </w:rPr>
      </w:r>
      <w:r>
        <w:rPr>
          <w:rFonts w:asciiTheme="majorBidi" w:hAnsiTheme="majorBidi" w:cstheme="majorBidi"/>
          <w:sz w:val="28"/>
          <w:szCs w:val="28"/>
        </w:rPr>
        <w:fldChar w:fldCharType="end"/>
      </w:r>
      <w:r w:rsidRPr="00AD1AB7">
        <w:rPr>
          <w:rFonts w:asciiTheme="majorBidi" w:hAnsiTheme="majorBidi" w:cstheme="majorBidi"/>
          <w:sz w:val="28"/>
          <w:szCs w:val="28"/>
        </w:rPr>
      </w:r>
      <w:r w:rsidRPr="00AD1AB7">
        <w:rPr>
          <w:rFonts w:asciiTheme="majorBidi" w:hAnsiTheme="majorBidi" w:cstheme="majorBidi"/>
          <w:sz w:val="28"/>
          <w:szCs w:val="28"/>
        </w:rPr>
        <w:fldChar w:fldCharType="separate"/>
      </w:r>
      <w:r>
        <w:rPr>
          <w:rFonts w:asciiTheme="majorBidi" w:hAnsiTheme="majorBidi" w:cstheme="majorBidi"/>
          <w:noProof/>
          <w:sz w:val="28"/>
          <w:szCs w:val="28"/>
        </w:rPr>
        <w:t>[</w:t>
      </w:r>
      <w:hyperlink w:anchor="_ENREF_1" w:tooltip="Nagueh, 2016 #13355" w:history="1">
        <w:r>
          <w:rPr>
            <w:rFonts w:asciiTheme="majorBidi" w:hAnsiTheme="majorBidi" w:cstheme="majorBidi"/>
            <w:noProof/>
            <w:sz w:val="28"/>
            <w:szCs w:val="28"/>
          </w:rPr>
          <w:t>1</w:t>
        </w:r>
      </w:hyperlink>
      <w:r>
        <w:rPr>
          <w:rFonts w:asciiTheme="majorBidi" w:hAnsiTheme="majorBidi" w:cstheme="majorBidi"/>
          <w:noProof/>
          <w:sz w:val="28"/>
          <w:szCs w:val="28"/>
        </w:rPr>
        <w:t>]</w:t>
      </w:r>
      <w:r w:rsidRPr="00AD1AB7">
        <w:rPr>
          <w:rFonts w:asciiTheme="majorBidi" w:hAnsiTheme="majorBidi" w:cstheme="majorBidi"/>
          <w:sz w:val="28"/>
          <w:szCs w:val="28"/>
        </w:rPr>
        <w:fldChar w:fldCharType="end"/>
      </w:r>
      <w:r>
        <w:rPr>
          <w:rFonts w:asciiTheme="majorBidi" w:hAnsiTheme="majorBidi" w:cstheme="majorBidi"/>
          <w:sz w:val="28"/>
          <w:szCs w:val="28"/>
        </w:rPr>
        <w:t xml:space="preserve">. </w:t>
      </w:r>
      <w:r>
        <w:rPr>
          <w:rFonts w:asciiTheme="majorBidi" w:eastAsia="Times New Roman" w:hAnsiTheme="majorBidi" w:cstheme="majorBidi"/>
          <w:b/>
          <w:bCs/>
          <w:sz w:val="28"/>
          <w:szCs w:val="28"/>
        </w:rPr>
        <w:t>d</w:t>
      </w:r>
      <w:r w:rsidRPr="00AD1AB7">
        <w:rPr>
          <w:rFonts w:asciiTheme="majorBidi" w:eastAsia="Times New Roman" w:hAnsiTheme="majorBidi" w:cstheme="majorBidi"/>
          <w:b/>
          <w:bCs/>
          <w:sz w:val="28"/>
          <w:szCs w:val="28"/>
        </w:rPr>
        <w:t>)</w:t>
      </w:r>
      <w:r w:rsidRPr="00AD1AB7">
        <w:rPr>
          <w:rFonts w:asciiTheme="majorBidi" w:eastAsia="Times New Roman" w:hAnsiTheme="majorBidi" w:cstheme="majorBidi"/>
          <w:sz w:val="28"/>
          <w:szCs w:val="28"/>
        </w:rPr>
        <w:t xml:space="preserve"> Different timing of mitral i</w:t>
      </w:r>
      <w:r>
        <w:rPr>
          <w:rFonts w:asciiTheme="majorBidi" w:eastAsia="Times New Roman" w:hAnsiTheme="majorBidi" w:cstheme="majorBidi"/>
          <w:sz w:val="28"/>
          <w:szCs w:val="28"/>
        </w:rPr>
        <w:t>nflow indices and LV untwisting.</w:t>
      </w:r>
    </w:p>
    <w:p w:rsidR="00B271E7" w:rsidRDefault="00B271E7" w:rsidP="00B271E7">
      <w:pPr>
        <w:shd w:val="clear" w:color="auto" w:fill="FFFFFF"/>
        <w:spacing w:before="120" w:after="0" w:line="360" w:lineRule="auto"/>
        <w:jc w:val="both"/>
        <w:rPr>
          <w:rFonts w:asciiTheme="majorBidi" w:hAnsiTheme="majorBidi" w:cstheme="majorBidi"/>
          <w:sz w:val="28"/>
          <w:szCs w:val="28"/>
        </w:rPr>
      </w:pPr>
      <w:r>
        <w:rPr>
          <w:rFonts w:asciiTheme="majorBidi" w:hAnsiTheme="majorBidi" w:cstheme="majorBidi"/>
          <w:b/>
          <w:bCs/>
          <w:sz w:val="32"/>
          <w:szCs w:val="32"/>
        </w:rPr>
        <w:t xml:space="preserve">Limitations: </w:t>
      </w:r>
      <w:r w:rsidRPr="008C76D5">
        <w:rPr>
          <w:rFonts w:asciiTheme="majorBidi" w:hAnsiTheme="majorBidi" w:cstheme="majorBidi"/>
          <w:sz w:val="28"/>
          <w:szCs w:val="28"/>
        </w:rPr>
        <w:t>The study population was of relatively small size, and the majority of the patients had mild to moderate LV diastolic dysfunction</w:t>
      </w:r>
      <w:r w:rsidRPr="004C4FDA">
        <w:rPr>
          <w:rFonts w:asciiTheme="majorBidi" w:hAnsiTheme="majorBidi" w:cstheme="majorBidi"/>
          <w:sz w:val="32"/>
          <w:szCs w:val="32"/>
        </w:rPr>
        <w:t>.</w:t>
      </w:r>
      <w:r>
        <w:rPr>
          <w:rFonts w:asciiTheme="majorBidi" w:hAnsiTheme="majorBidi" w:cstheme="majorBidi"/>
          <w:b/>
          <w:bCs/>
          <w:sz w:val="32"/>
          <w:szCs w:val="32"/>
        </w:rPr>
        <w:t xml:space="preserve"> </w:t>
      </w:r>
      <w:r w:rsidRPr="001462C8">
        <w:rPr>
          <w:rFonts w:asciiTheme="majorBidi" w:hAnsiTheme="majorBidi" w:cstheme="majorBidi"/>
          <w:sz w:val="28"/>
          <w:szCs w:val="28"/>
        </w:rPr>
        <w:t>The lack of simultaneous invasive measurements for assessing LV diastolic function, although we substituted E/e′ for LV filli</w:t>
      </w:r>
      <w:r>
        <w:rPr>
          <w:rFonts w:asciiTheme="majorBidi" w:hAnsiTheme="majorBidi" w:cstheme="majorBidi"/>
          <w:sz w:val="28"/>
          <w:szCs w:val="28"/>
        </w:rPr>
        <w:t>ng pressure in the present study.</w:t>
      </w:r>
    </w:p>
    <w:p w:rsidR="00B271E7" w:rsidRPr="001462C8" w:rsidRDefault="00B271E7" w:rsidP="00B271E7">
      <w:pPr>
        <w:shd w:val="clear" w:color="auto" w:fill="FFFFFF"/>
        <w:spacing w:before="120" w:after="0" w:line="360" w:lineRule="auto"/>
        <w:jc w:val="both"/>
        <w:rPr>
          <w:rFonts w:asciiTheme="majorBidi" w:hAnsiTheme="majorBidi" w:cstheme="majorBidi"/>
          <w:sz w:val="28"/>
          <w:szCs w:val="28"/>
        </w:rPr>
      </w:pPr>
      <w:r w:rsidRPr="001462C8">
        <w:rPr>
          <w:rFonts w:asciiTheme="majorBidi" w:hAnsiTheme="majorBidi" w:cstheme="majorBidi"/>
          <w:b/>
          <w:bCs/>
          <w:sz w:val="28"/>
          <w:szCs w:val="28"/>
        </w:rPr>
        <w:t xml:space="preserve">Recommendations: </w:t>
      </w:r>
      <w:r>
        <w:rPr>
          <w:rFonts w:asciiTheme="majorBidi" w:hAnsiTheme="majorBidi" w:cstheme="majorBidi"/>
          <w:sz w:val="28"/>
          <w:szCs w:val="28"/>
        </w:rPr>
        <w:t>Future studies consisting of a larger number of patients, including those with more stiffened LV, such as pseudonormalized or restrictive transmitral flow velocity, are required to confirm the clinical usefulness of diastolic LV untwisting during IVRT.</w:t>
      </w:r>
    </w:p>
    <w:p w:rsidR="00B271E7" w:rsidRDefault="00B271E7" w:rsidP="00B271E7">
      <w:pPr>
        <w:spacing w:line="360" w:lineRule="auto"/>
        <w:jc w:val="both"/>
        <w:rPr>
          <w:rFonts w:asciiTheme="majorBidi" w:eastAsia="Times New Roman" w:hAnsiTheme="majorBidi" w:cstheme="majorBidi"/>
          <w:sz w:val="28"/>
          <w:szCs w:val="28"/>
        </w:rPr>
      </w:pPr>
      <w:r w:rsidRPr="004C4FDA">
        <w:rPr>
          <w:rFonts w:asciiTheme="majorBidi" w:eastAsia="Times New Roman" w:hAnsiTheme="majorBidi" w:cstheme="majorBidi"/>
          <w:b/>
          <w:bCs/>
          <w:sz w:val="28"/>
          <w:szCs w:val="28"/>
        </w:rPr>
        <w:t xml:space="preserve">Conclusion: </w:t>
      </w:r>
      <w:r w:rsidRPr="004C4FDA">
        <w:rPr>
          <w:rFonts w:asciiTheme="majorBidi" w:eastAsia="Times New Roman" w:hAnsiTheme="majorBidi" w:cstheme="majorBidi"/>
          <w:sz w:val="28"/>
          <w:szCs w:val="28"/>
        </w:rPr>
        <w:t>Based on STI, LV untwist during IVRT is impaired in patients with diastolic dysfunction. The UT rate and %UT may be beneficial noninvasive parameters for detecti</w:t>
      </w:r>
      <w:r>
        <w:rPr>
          <w:rFonts w:asciiTheme="majorBidi" w:eastAsia="Times New Roman" w:hAnsiTheme="majorBidi" w:cstheme="majorBidi"/>
          <w:sz w:val="28"/>
          <w:szCs w:val="28"/>
        </w:rPr>
        <w:t>on of LV diastolic dysfunction.</w:t>
      </w:r>
    </w:p>
    <w:p w:rsidR="00AC1223" w:rsidRDefault="00AC1223" w:rsidP="00B271E7">
      <w:pPr>
        <w:autoSpaceDE w:val="0"/>
        <w:autoSpaceDN w:val="0"/>
        <w:adjustRightInd w:val="0"/>
        <w:spacing w:before="120" w:after="0" w:line="360" w:lineRule="auto"/>
        <w:jc w:val="both"/>
        <w:rPr>
          <w:rFonts w:asciiTheme="majorBidi" w:hAnsiTheme="majorBidi" w:cstheme="majorBidi"/>
          <w:b/>
          <w:bCs/>
          <w:sz w:val="32"/>
          <w:szCs w:val="32"/>
        </w:rPr>
      </w:pPr>
    </w:p>
    <w:p w:rsidR="00B271E7" w:rsidRPr="0082168D" w:rsidRDefault="00B271E7" w:rsidP="00B271E7">
      <w:pPr>
        <w:autoSpaceDE w:val="0"/>
        <w:autoSpaceDN w:val="0"/>
        <w:adjustRightInd w:val="0"/>
        <w:spacing w:before="120" w:after="0" w:line="360" w:lineRule="auto"/>
        <w:jc w:val="both"/>
        <w:rPr>
          <w:rFonts w:asciiTheme="majorBidi" w:hAnsiTheme="majorBidi" w:cstheme="majorBidi"/>
          <w:b/>
          <w:bCs/>
          <w:sz w:val="32"/>
          <w:szCs w:val="32"/>
        </w:rPr>
      </w:pPr>
      <w:r w:rsidRPr="0082168D">
        <w:rPr>
          <w:rFonts w:asciiTheme="majorBidi" w:hAnsiTheme="majorBidi" w:cstheme="majorBidi"/>
          <w:b/>
          <w:bCs/>
          <w:sz w:val="32"/>
          <w:szCs w:val="32"/>
        </w:rPr>
        <w:lastRenderedPageBreak/>
        <w:t xml:space="preserve">References </w:t>
      </w:r>
    </w:p>
    <w:p w:rsidR="00B271E7" w:rsidRPr="000D0CFB" w:rsidRDefault="00B271E7" w:rsidP="00B271E7">
      <w:pPr>
        <w:pStyle w:val="EndNoteBibliography"/>
        <w:spacing w:after="0"/>
        <w:ind w:left="720" w:hanging="720"/>
      </w:pPr>
      <w:r>
        <w:rPr>
          <w:rFonts w:asciiTheme="majorBidi" w:hAnsiTheme="majorBidi" w:cstheme="majorBidi"/>
          <w:sz w:val="28"/>
          <w:szCs w:val="28"/>
        </w:rPr>
        <w:fldChar w:fldCharType="begin"/>
      </w:r>
      <w:r>
        <w:rPr>
          <w:rFonts w:asciiTheme="majorBidi" w:hAnsiTheme="majorBidi" w:cstheme="majorBidi"/>
          <w:sz w:val="28"/>
          <w:szCs w:val="28"/>
        </w:rPr>
        <w:instrText xml:space="preserve"> ADDIN EN.REFLIST </w:instrText>
      </w:r>
      <w:r>
        <w:rPr>
          <w:rFonts w:asciiTheme="majorBidi" w:hAnsiTheme="majorBidi" w:cstheme="majorBidi"/>
          <w:sz w:val="28"/>
          <w:szCs w:val="28"/>
        </w:rPr>
        <w:fldChar w:fldCharType="separate"/>
      </w:r>
      <w:r w:rsidRPr="000D0CFB">
        <w:t>1.</w:t>
      </w:r>
      <w:r w:rsidRPr="000D0CFB">
        <w:tab/>
        <w:t>Nagueh SF, Smiseth OA, Appleton CP, Byrd BF, 3rd, Dokainish H, Edvardsen T, Flachskampf FA, Gillebert TC, Klein AL, Lancellotti P</w:t>
      </w:r>
      <w:r w:rsidRPr="000D0CFB">
        <w:rPr>
          <w:i/>
        </w:rPr>
        <w:t xml:space="preserve"> et al</w:t>
      </w:r>
      <w:r w:rsidRPr="000D0CFB">
        <w:t xml:space="preserve">: </w:t>
      </w:r>
      <w:r w:rsidRPr="000D0CFB">
        <w:rPr>
          <w:b/>
        </w:rPr>
        <w:t>Recommendations for the Evaluation of Left Ventricular Diastolic Function by Echocardiography: An Update from the American Society of Echocardiography and the European Association of Cardiovascular Imaging</w:t>
      </w:r>
      <w:r w:rsidRPr="000D0CFB">
        <w:t xml:space="preserve">. </w:t>
      </w:r>
      <w:r w:rsidRPr="000D0CFB">
        <w:rPr>
          <w:i/>
        </w:rPr>
        <w:t xml:space="preserve">European heart journal cardiovascular Imaging </w:t>
      </w:r>
      <w:r w:rsidRPr="000D0CFB">
        <w:t xml:space="preserve">2016, </w:t>
      </w:r>
      <w:r w:rsidRPr="000D0CFB">
        <w:rPr>
          <w:b/>
        </w:rPr>
        <w:t>17</w:t>
      </w:r>
      <w:r w:rsidRPr="000D0CFB">
        <w:t>(12):1321-1360.</w:t>
      </w:r>
    </w:p>
    <w:p w:rsidR="00B271E7" w:rsidRPr="000D0CFB" w:rsidRDefault="00B271E7" w:rsidP="00B271E7">
      <w:pPr>
        <w:pStyle w:val="EndNoteBibliography"/>
        <w:spacing w:after="0"/>
        <w:ind w:left="720" w:hanging="720"/>
      </w:pPr>
      <w:r w:rsidRPr="000D0CFB">
        <w:t>2.</w:t>
      </w:r>
      <w:r w:rsidRPr="000D0CFB">
        <w:tab/>
        <w:t xml:space="preserve">Sengupta PP, Khandheria BK, Narula J: </w:t>
      </w:r>
      <w:r w:rsidRPr="000D0CFB">
        <w:rPr>
          <w:b/>
        </w:rPr>
        <w:t>Twist and untwist mechanics of the left ventricle</w:t>
      </w:r>
      <w:r w:rsidRPr="000D0CFB">
        <w:t xml:space="preserve">. </w:t>
      </w:r>
      <w:r w:rsidRPr="000D0CFB">
        <w:rPr>
          <w:i/>
        </w:rPr>
        <w:t xml:space="preserve">Heart failure clinics </w:t>
      </w:r>
      <w:r w:rsidRPr="000D0CFB">
        <w:t xml:space="preserve">2008, </w:t>
      </w:r>
      <w:r w:rsidRPr="000D0CFB">
        <w:rPr>
          <w:b/>
        </w:rPr>
        <w:t>4</w:t>
      </w:r>
      <w:r w:rsidRPr="000D0CFB">
        <w:t>(3):315-324.</w:t>
      </w:r>
    </w:p>
    <w:p w:rsidR="00B271E7" w:rsidRPr="000D0CFB" w:rsidRDefault="00B271E7" w:rsidP="00B271E7">
      <w:pPr>
        <w:pStyle w:val="EndNoteBibliography"/>
        <w:spacing w:after="0"/>
        <w:ind w:left="720" w:hanging="720"/>
      </w:pPr>
      <w:r w:rsidRPr="000D0CFB">
        <w:t>3.</w:t>
      </w:r>
      <w:r w:rsidRPr="000D0CFB">
        <w:tab/>
        <w:t xml:space="preserve">van Dalen BM, Soliman OI, Vletter WB, ten Cate FJ, Geleijnse ML: </w:t>
      </w:r>
      <w:r w:rsidRPr="000D0CFB">
        <w:rPr>
          <w:b/>
        </w:rPr>
        <w:t>Insights into left ventricular function from the time course of regional and global rotation by speckle tracking echocardiography</w:t>
      </w:r>
      <w:r w:rsidRPr="000D0CFB">
        <w:t xml:space="preserve">. </w:t>
      </w:r>
      <w:r w:rsidRPr="000D0CFB">
        <w:rPr>
          <w:i/>
        </w:rPr>
        <w:t xml:space="preserve">Echocardiography </w:t>
      </w:r>
      <w:r w:rsidRPr="000D0CFB">
        <w:t xml:space="preserve">2009, </w:t>
      </w:r>
      <w:r w:rsidRPr="000D0CFB">
        <w:rPr>
          <w:b/>
        </w:rPr>
        <w:t>26</w:t>
      </w:r>
      <w:r w:rsidRPr="000D0CFB">
        <w:t>(4):371-377.</w:t>
      </w:r>
    </w:p>
    <w:p w:rsidR="00B271E7" w:rsidRPr="000D0CFB" w:rsidRDefault="00B271E7" w:rsidP="00B271E7">
      <w:pPr>
        <w:pStyle w:val="EndNoteBibliography"/>
        <w:spacing w:after="0"/>
        <w:ind w:left="720" w:hanging="720"/>
      </w:pPr>
      <w:r w:rsidRPr="000D0CFB">
        <w:t>4.</w:t>
      </w:r>
      <w:r w:rsidRPr="000D0CFB">
        <w:tab/>
        <w:t xml:space="preserve">Rademakers FE, Buchalter MB, Rogers WJ, Zerhouni EA, Weisfeldt ML, Weiss JL, Shapiro EP: </w:t>
      </w:r>
      <w:r w:rsidRPr="000D0CFB">
        <w:rPr>
          <w:b/>
        </w:rPr>
        <w:t>Dissociation between left ventricular untwisting and filling. Accentuation by catecholamines</w:t>
      </w:r>
      <w:r w:rsidRPr="000D0CFB">
        <w:t xml:space="preserve">. </w:t>
      </w:r>
      <w:r w:rsidRPr="000D0CFB">
        <w:rPr>
          <w:i/>
        </w:rPr>
        <w:t xml:space="preserve">Circulation </w:t>
      </w:r>
      <w:r w:rsidRPr="000D0CFB">
        <w:t xml:space="preserve">1992, </w:t>
      </w:r>
      <w:r w:rsidRPr="000D0CFB">
        <w:rPr>
          <w:b/>
        </w:rPr>
        <w:t>85</w:t>
      </w:r>
      <w:r w:rsidRPr="000D0CFB">
        <w:t>(4):1572-1581.</w:t>
      </w:r>
    </w:p>
    <w:p w:rsidR="00B271E7" w:rsidRPr="000D0CFB" w:rsidRDefault="00B271E7" w:rsidP="00B271E7">
      <w:pPr>
        <w:pStyle w:val="EndNoteBibliography"/>
        <w:spacing w:after="0"/>
        <w:ind w:left="720" w:hanging="720"/>
      </w:pPr>
      <w:r w:rsidRPr="000D0CFB">
        <w:t>5.</w:t>
      </w:r>
      <w:r w:rsidRPr="000D0CFB">
        <w:tab/>
        <w:t xml:space="preserve">Takeuchi M, Nakai H, Kokumai M, Nishikage T, Otani S, Lang RM: </w:t>
      </w:r>
      <w:r w:rsidRPr="000D0CFB">
        <w:rPr>
          <w:b/>
        </w:rPr>
        <w:t>Age-related changes in left ventricular twist assessed by two-dimensional speckle-tracking imaging</w:t>
      </w:r>
      <w:r w:rsidRPr="000D0CFB">
        <w:t xml:space="preserve">. </w:t>
      </w:r>
      <w:r w:rsidRPr="000D0CFB">
        <w:rPr>
          <w:i/>
        </w:rPr>
        <w:t xml:space="preserve">Journal of the American Society of Echocardiography : official publication of the American Society of Echocardiography </w:t>
      </w:r>
      <w:r w:rsidRPr="000D0CFB">
        <w:t xml:space="preserve">2006, </w:t>
      </w:r>
      <w:r w:rsidRPr="000D0CFB">
        <w:rPr>
          <w:b/>
        </w:rPr>
        <w:t>19</w:t>
      </w:r>
      <w:r w:rsidRPr="000D0CFB">
        <w:t>(9):1077-1084.</w:t>
      </w:r>
    </w:p>
    <w:p w:rsidR="00B271E7" w:rsidRPr="000D0CFB" w:rsidRDefault="00B271E7" w:rsidP="00B271E7">
      <w:pPr>
        <w:pStyle w:val="EndNoteBibliography"/>
        <w:spacing w:after="0"/>
        <w:ind w:left="720" w:hanging="720"/>
      </w:pPr>
      <w:r w:rsidRPr="000D0CFB">
        <w:t>6.</w:t>
      </w:r>
      <w:r w:rsidRPr="000D0CFB">
        <w:tab/>
        <w:t xml:space="preserve">Popescu BA, Calin A, Beladan CC, Muraru D, Rosca M, Deleanu D, Lancellotti P, Antonini-Canterin F, Nicolosi GL, Ginghina C: </w:t>
      </w:r>
      <w:r w:rsidRPr="000D0CFB">
        <w:rPr>
          <w:b/>
        </w:rPr>
        <w:t>Left ventricular torsional dynamics in aortic stenosis: relationship between left ventricular untwisting and filling pressures. A two-dimensional speckle tracking study</w:t>
      </w:r>
      <w:r w:rsidRPr="000D0CFB">
        <w:t xml:space="preserve">. </w:t>
      </w:r>
      <w:r w:rsidRPr="000D0CFB">
        <w:rPr>
          <w:i/>
        </w:rPr>
        <w:t xml:space="preserve">European journal of echocardiography : the journal of the Working Group on Echocardiography of the European Society of Cardiology </w:t>
      </w:r>
      <w:r w:rsidRPr="000D0CFB">
        <w:t xml:space="preserve">2010, </w:t>
      </w:r>
      <w:r w:rsidRPr="000D0CFB">
        <w:rPr>
          <w:b/>
        </w:rPr>
        <w:t>11</w:t>
      </w:r>
      <w:r w:rsidRPr="000D0CFB">
        <w:t>(5):406-413.</w:t>
      </w:r>
    </w:p>
    <w:p w:rsidR="00B271E7" w:rsidRPr="000D0CFB" w:rsidRDefault="00B271E7" w:rsidP="00B271E7">
      <w:pPr>
        <w:pStyle w:val="EndNoteBibliography"/>
        <w:spacing w:after="0"/>
        <w:ind w:left="720" w:hanging="720"/>
      </w:pPr>
      <w:r w:rsidRPr="000D0CFB">
        <w:t>7.</w:t>
      </w:r>
      <w:r w:rsidRPr="000D0CFB">
        <w:tab/>
        <w:t xml:space="preserve">Nogami Y, Ishizu T, Atsumi A, Yamamoto M, Nakamura A, Machino-Ohtsuka T, Kawamura R, Seo Y, Aonuma K: </w:t>
      </w:r>
      <w:r w:rsidRPr="000D0CFB">
        <w:rPr>
          <w:b/>
        </w:rPr>
        <w:t>Diastolic suction in heart failure: impact of left ventricular geometry, untwist, and flow mechanics</w:t>
      </w:r>
      <w:r w:rsidRPr="000D0CFB">
        <w:t xml:space="preserve">. </w:t>
      </w:r>
      <w:r w:rsidRPr="000D0CFB">
        <w:rPr>
          <w:i/>
        </w:rPr>
        <w:t xml:space="preserve">Life sciences </w:t>
      </w:r>
      <w:r w:rsidRPr="000D0CFB">
        <w:t xml:space="preserve">2014, </w:t>
      </w:r>
      <w:r w:rsidRPr="000D0CFB">
        <w:rPr>
          <w:b/>
        </w:rPr>
        <w:t>102</w:t>
      </w:r>
      <w:r w:rsidRPr="000D0CFB">
        <w:t>(2):111-117.</w:t>
      </w:r>
    </w:p>
    <w:p w:rsidR="00B271E7" w:rsidRPr="000D0CFB" w:rsidRDefault="00B271E7" w:rsidP="00B271E7">
      <w:pPr>
        <w:pStyle w:val="EndNoteBibliography"/>
        <w:spacing w:after="0"/>
        <w:ind w:left="720" w:hanging="720"/>
      </w:pPr>
      <w:r w:rsidRPr="000D0CFB">
        <w:t>8.</w:t>
      </w:r>
      <w:r w:rsidRPr="000D0CFB">
        <w:tab/>
        <w:t xml:space="preserve">Pacileo G, Baldini L, Limongelli G, Di Salvo G, Iacomino M, Capogrosso C, Rea A, D'Andrea A, Russo MG, Calabro R: </w:t>
      </w:r>
      <w:r w:rsidRPr="000D0CFB">
        <w:rPr>
          <w:b/>
        </w:rPr>
        <w:t>Prolonged left ventricular twist in cardiomyopathies: a potential link between systolic and diastolic dysfunction</w:t>
      </w:r>
      <w:r w:rsidRPr="000D0CFB">
        <w:t xml:space="preserve">. </w:t>
      </w:r>
      <w:r w:rsidRPr="000D0CFB">
        <w:rPr>
          <w:i/>
        </w:rPr>
        <w:t xml:space="preserve">European journal of echocardiography : the journal of the Working Group on Echocardiography of the European Society of Cardiology </w:t>
      </w:r>
      <w:r w:rsidRPr="000D0CFB">
        <w:t xml:space="preserve">2011, </w:t>
      </w:r>
      <w:r w:rsidRPr="000D0CFB">
        <w:rPr>
          <w:b/>
        </w:rPr>
        <w:t>12</w:t>
      </w:r>
      <w:r w:rsidRPr="000D0CFB">
        <w:t>(11):841-849.</w:t>
      </w:r>
    </w:p>
    <w:p w:rsidR="00B271E7" w:rsidRPr="000D0CFB" w:rsidRDefault="00B271E7" w:rsidP="00B271E7">
      <w:pPr>
        <w:pStyle w:val="EndNoteBibliography"/>
        <w:spacing w:after="0"/>
        <w:ind w:left="720" w:hanging="720"/>
      </w:pPr>
      <w:r w:rsidRPr="000D0CFB">
        <w:t>9.</w:t>
      </w:r>
      <w:r w:rsidRPr="000D0CFB">
        <w:tab/>
        <w:t xml:space="preserve">Stohr EJ, Shave RE, Baggish AL, Weiner RB: </w:t>
      </w:r>
      <w:r w:rsidRPr="000D0CFB">
        <w:rPr>
          <w:b/>
        </w:rPr>
        <w:t>Left ventricular twist mechanics in the context of normal physiology and cardiovascular disease: a review of studies using speckle tracking echocardiography</w:t>
      </w:r>
      <w:r w:rsidRPr="000D0CFB">
        <w:t xml:space="preserve">. </w:t>
      </w:r>
      <w:r w:rsidRPr="000D0CFB">
        <w:rPr>
          <w:i/>
        </w:rPr>
        <w:t xml:space="preserve">American journal of physiology Heart and circulatory physiology </w:t>
      </w:r>
      <w:r w:rsidRPr="000D0CFB">
        <w:t xml:space="preserve">2016, </w:t>
      </w:r>
      <w:r w:rsidRPr="000D0CFB">
        <w:rPr>
          <w:b/>
        </w:rPr>
        <w:t>311</w:t>
      </w:r>
      <w:r w:rsidRPr="000D0CFB">
        <w:t>(3):H633-644.</w:t>
      </w:r>
    </w:p>
    <w:p w:rsidR="00B271E7" w:rsidRPr="000D0CFB" w:rsidRDefault="00B271E7" w:rsidP="00B271E7">
      <w:pPr>
        <w:pStyle w:val="EndNoteBibliography"/>
        <w:spacing w:after="0"/>
        <w:ind w:left="720" w:hanging="720"/>
      </w:pPr>
      <w:r w:rsidRPr="000D0CFB">
        <w:t>10.</w:t>
      </w:r>
      <w:r w:rsidRPr="000D0CFB">
        <w:tab/>
        <w:t xml:space="preserve">Castella M, Buckberg GD, Saleh S, Gharib M: </w:t>
      </w:r>
      <w:r w:rsidRPr="000D0CFB">
        <w:rPr>
          <w:b/>
        </w:rPr>
        <w:t>Structure function interface with sequential shortening of basal and apical components of the myocardial band</w:t>
      </w:r>
      <w:r w:rsidRPr="000D0CFB">
        <w:t xml:space="preserve">. </w:t>
      </w:r>
      <w:r w:rsidRPr="000D0CFB">
        <w:rPr>
          <w:i/>
        </w:rPr>
        <w:t xml:space="preserve">European journal of cardio-thoracic surgery : official journal of the European Association for Cardio-thoracic Surgery </w:t>
      </w:r>
      <w:r w:rsidRPr="000D0CFB">
        <w:t xml:space="preserve">2005, </w:t>
      </w:r>
      <w:r w:rsidRPr="000D0CFB">
        <w:rPr>
          <w:b/>
        </w:rPr>
        <w:t>27</w:t>
      </w:r>
      <w:r w:rsidRPr="000D0CFB">
        <w:t>(6):980-987.</w:t>
      </w:r>
    </w:p>
    <w:p w:rsidR="00B271E7" w:rsidRPr="000D0CFB" w:rsidRDefault="00B271E7" w:rsidP="00B271E7">
      <w:pPr>
        <w:pStyle w:val="EndNoteBibliography"/>
        <w:spacing w:after="0"/>
        <w:ind w:left="720" w:hanging="720"/>
      </w:pPr>
      <w:r w:rsidRPr="000D0CFB">
        <w:t>11.</w:t>
      </w:r>
      <w:r w:rsidRPr="000D0CFB">
        <w:tab/>
        <w:t xml:space="preserve">Sengupta PP, Tajik AJ, Chandrasekaran K, Khandheria BK: </w:t>
      </w:r>
      <w:r w:rsidRPr="000D0CFB">
        <w:rPr>
          <w:b/>
        </w:rPr>
        <w:t>Twist mechanics of the left ventricle: principles and application</w:t>
      </w:r>
      <w:r w:rsidRPr="000D0CFB">
        <w:t xml:space="preserve">. </w:t>
      </w:r>
      <w:r w:rsidRPr="000D0CFB">
        <w:rPr>
          <w:i/>
        </w:rPr>
        <w:t xml:space="preserve">JACC Cardiovascular imaging </w:t>
      </w:r>
      <w:r w:rsidRPr="000D0CFB">
        <w:t xml:space="preserve">2008, </w:t>
      </w:r>
      <w:r w:rsidRPr="000D0CFB">
        <w:rPr>
          <w:b/>
        </w:rPr>
        <w:t>1</w:t>
      </w:r>
      <w:r w:rsidRPr="000D0CFB">
        <w:t>(3):366-376.</w:t>
      </w:r>
    </w:p>
    <w:p w:rsidR="00B271E7" w:rsidRPr="000D0CFB" w:rsidRDefault="00B271E7" w:rsidP="00B271E7">
      <w:pPr>
        <w:pStyle w:val="EndNoteBibliography"/>
        <w:spacing w:after="0"/>
        <w:ind w:left="720" w:hanging="720"/>
      </w:pPr>
      <w:r w:rsidRPr="000D0CFB">
        <w:t>12.</w:t>
      </w:r>
      <w:r w:rsidRPr="000D0CFB">
        <w:tab/>
        <w:t xml:space="preserve">Buckberg G, Hoffman JI, Nanda NC, Coghlan C, Saleh S, Athanasuleas C: </w:t>
      </w:r>
      <w:r w:rsidRPr="000D0CFB">
        <w:rPr>
          <w:b/>
        </w:rPr>
        <w:t>Ventricular torsion and untwisting: further insights into mechanics and timing interdependence: a viewpoint</w:t>
      </w:r>
      <w:r w:rsidRPr="000D0CFB">
        <w:t xml:space="preserve">. </w:t>
      </w:r>
      <w:r w:rsidRPr="000D0CFB">
        <w:rPr>
          <w:i/>
        </w:rPr>
        <w:t xml:space="preserve">Echocardiography </w:t>
      </w:r>
      <w:r w:rsidRPr="000D0CFB">
        <w:t xml:space="preserve">2011, </w:t>
      </w:r>
      <w:r w:rsidRPr="000D0CFB">
        <w:rPr>
          <w:b/>
        </w:rPr>
        <w:t>28</w:t>
      </w:r>
      <w:r w:rsidRPr="000D0CFB">
        <w:t>(7):782-804.</w:t>
      </w:r>
    </w:p>
    <w:p w:rsidR="00B271E7" w:rsidRPr="000D0CFB" w:rsidRDefault="00B271E7" w:rsidP="00B271E7">
      <w:pPr>
        <w:pStyle w:val="EndNoteBibliography"/>
        <w:spacing w:after="0"/>
        <w:ind w:left="720" w:hanging="720"/>
      </w:pPr>
      <w:r w:rsidRPr="000D0CFB">
        <w:t>13.</w:t>
      </w:r>
      <w:r w:rsidRPr="000D0CFB">
        <w:tab/>
        <w:t xml:space="preserve">Buckberg GD, Hoffman JI, Coghlan HC, Nanda NC: </w:t>
      </w:r>
      <w:r w:rsidRPr="000D0CFB">
        <w:rPr>
          <w:b/>
        </w:rPr>
        <w:t>Ventricular structure-function relations in health and disease: part II. Clinical considerations</w:t>
      </w:r>
      <w:r w:rsidRPr="000D0CFB">
        <w:t xml:space="preserve">. </w:t>
      </w:r>
      <w:r w:rsidRPr="000D0CFB">
        <w:rPr>
          <w:i/>
        </w:rPr>
        <w:t xml:space="preserve">European journal of cardio-thoracic surgery : official journal of the European Association for Cardio-thoracic Surgery </w:t>
      </w:r>
      <w:r w:rsidRPr="000D0CFB">
        <w:t xml:space="preserve">2015, </w:t>
      </w:r>
      <w:r w:rsidRPr="000D0CFB">
        <w:rPr>
          <w:b/>
        </w:rPr>
        <w:t>47</w:t>
      </w:r>
      <w:r w:rsidRPr="000D0CFB">
        <w:t>(5):778-787.</w:t>
      </w:r>
    </w:p>
    <w:p w:rsidR="00B271E7" w:rsidRPr="000D0CFB" w:rsidRDefault="00B271E7" w:rsidP="00B271E7">
      <w:pPr>
        <w:pStyle w:val="EndNoteBibliography"/>
        <w:spacing w:after="0"/>
        <w:ind w:left="720" w:hanging="720"/>
      </w:pPr>
      <w:r w:rsidRPr="000D0CFB">
        <w:lastRenderedPageBreak/>
        <w:t>14.</w:t>
      </w:r>
      <w:r w:rsidRPr="000D0CFB">
        <w:tab/>
        <w:t xml:space="preserve">Buckberg G, Hoffman JI, Mahajan A, Saleh S, Coghlan C: </w:t>
      </w:r>
      <w:r w:rsidRPr="000D0CFB">
        <w:rPr>
          <w:b/>
        </w:rPr>
        <w:t>Cardiac mechanics revisited: the relationship of cardiac architecture to ventricular function</w:t>
      </w:r>
      <w:r w:rsidRPr="000D0CFB">
        <w:t xml:space="preserve">. </w:t>
      </w:r>
      <w:r w:rsidRPr="000D0CFB">
        <w:rPr>
          <w:i/>
        </w:rPr>
        <w:t xml:space="preserve">Circulation </w:t>
      </w:r>
      <w:r w:rsidRPr="000D0CFB">
        <w:t xml:space="preserve">2008, </w:t>
      </w:r>
      <w:r w:rsidRPr="000D0CFB">
        <w:rPr>
          <w:b/>
        </w:rPr>
        <w:t>118</w:t>
      </w:r>
      <w:r w:rsidRPr="000D0CFB">
        <w:t>(24):2571-2587.</w:t>
      </w:r>
    </w:p>
    <w:p w:rsidR="00B271E7" w:rsidRPr="000D0CFB" w:rsidRDefault="00B271E7" w:rsidP="00B271E7">
      <w:pPr>
        <w:pStyle w:val="EndNoteBibliography"/>
        <w:spacing w:after="0"/>
        <w:ind w:left="720" w:hanging="720"/>
      </w:pPr>
      <w:r w:rsidRPr="000D0CFB">
        <w:t>15.</w:t>
      </w:r>
      <w:r w:rsidRPr="000D0CFB">
        <w:tab/>
        <w:t>Kovacs A, Apor A, Nagy A, Vago H, Toth A, Nagy AI, Kovats T, Sax B, Szeplaki G, Becker D</w:t>
      </w:r>
      <w:r w:rsidRPr="000D0CFB">
        <w:rPr>
          <w:i/>
        </w:rPr>
        <w:t xml:space="preserve"> et al</w:t>
      </w:r>
      <w:r w:rsidRPr="000D0CFB">
        <w:t xml:space="preserve">: </w:t>
      </w:r>
      <w:r w:rsidRPr="000D0CFB">
        <w:rPr>
          <w:b/>
        </w:rPr>
        <w:t>Left ventricular untwisting in athlete's heart: key role in early diastolic filling?</w:t>
      </w:r>
      <w:r w:rsidRPr="000D0CFB">
        <w:t xml:space="preserve"> </w:t>
      </w:r>
      <w:r w:rsidRPr="000D0CFB">
        <w:rPr>
          <w:i/>
        </w:rPr>
        <w:t xml:space="preserve">International journal of sports medicine </w:t>
      </w:r>
      <w:r w:rsidRPr="000D0CFB">
        <w:t xml:space="preserve">2014, </w:t>
      </w:r>
      <w:r w:rsidRPr="000D0CFB">
        <w:rPr>
          <w:b/>
        </w:rPr>
        <w:t>35</w:t>
      </w:r>
      <w:r w:rsidRPr="000D0CFB">
        <w:t>(3):259-264.</w:t>
      </w:r>
    </w:p>
    <w:p w:rsidR="00B271E7" w:rsidRPr="000D0CFB" w:rsidRDefault="00B271E7" w:rsidP="00B271E7">
      <w:pPr>
        <w:pStyle w:val="EndNoteBibliography"/>
        <w:spacing w:after="0"/>
        <w:ind w:left="720" w:hanging="720"/>
      </w:pPr>
      <w:r w:rsidRPr="000D0CFB">
        <w:t>16.</w:t>
      </w:r>
      <w:r w:rsidRPr="000D0CFB">
        <w:tab/>
        <w:t xml:space="preserve">Tadic M, Majstorovic A, Pencic B, Ivanovic B, Neskovic A, Badano L, Stanisavljevic D, Scepanovic R, Stevanovic P, Celic V: </w:t>
      </w:r>
      <w:r w:rsidRPr="000D0CFB">
        <w:rPr>
          <w:b/>
        </w:rPr>
        <w:t>The impact of high-normal blood pressure on left ventricular mechanics: a three-dimensional and speckle tracking echocardiography study</w:t>
      </w:r>
      <w:r w:rsidRPr="000D0CFB">
        <w:t xml:space="preserve">. </w:t>
      </w:r>
      <w:r w:rsidRPr="000D0CFB">
        <w:rPr>
          <w:i/>
        </w:rPr>
        <w:t xml:space="preserve">The international journal of cardiovascular imaging </w:t>
      </w:r>
      <w:r w:rsidRPr="000D0CFB">
        <w:t xml:space="preserve">2014, </w:t>
      </w:r>
      <w:r w:rsidRPr="000D0CFB">
        <w:rPr>
          <w:b/>
        </w:rPr>
        <w:t>30</w:t>
      </w:r>
      <w:r w:rsidRPr="000D0CFB">
        <w:t>(4):699-711.</w:t>
      </w:r>
    </w:p>
    <w:p w:rsidR="00B271E7" w:rsidRPr="000D0CFB" w:rsidRDefault="00B271E7" w:rsidP="00B271E7">
      <w:pPr>
        <w:pStyle w:val="EndNoteBibliography"/>
        <w:spacing w:after="0"/>
        <w:ind w:left="720" w:hanging="720"/>
      </w:pPr>
      <w:r w:rsidRPr="000D0CFB">
        <w:t>17.</w:t>
      </w:r>
      <w:r w:rsidRPr="000D0CFB">
        <w:tab/>
        <w:t xml:space="preserve">Tadic M, Cuspidi C, Majstorovic A, Sljivic A, Pencic B, Ivanovic B, Scepanovic R, Kocijancic V, Celic V: </w:t>
      </w:r>
      <w:r w:rsidRPr="000D0CFB">
        <w:rPr>
          <w:b/>
        </w:rPr>
        <w:t>Does a nondipping pattern influence left ventricular and left atrial mechanics in hypertensive patients?</w:t>
      </w:r>
      <w:r w:rsidRPr="000D0CFB">
        <w:t xml:space="preserve"> </w:t>
      </w:r>
      <w:r w:rsidRPr="000D0CFB">
        <w:rPr>
          <w:i/>
        </w:rPr>
        <w:t xml:space="preserve">Journal of hypertension </w:t>
      </w:r>
      <w:r w:rsidRPr="000D0CFB">
        <w:t xml:space="preserve">2013, </w:t>
      </w:r>
      <w:r w:rsidRPr="000D0CFB">
        <w:rPr>
          <w:b/>
        </w:rPr>
        <w:t>31</w:t>
      </w:r>
      <w:r w:rsidRPr="000D0CFB">
        <w:t>(12):2438-2446.</w:t>
      </w:r>
    </w:p>
    <w:p w:rsidR="00B271E7" w:rsidRPr="000D0CFB" w:rsidRDefault="00B271E7" w:rsidP="00B271E7">
      <w:pPr>
        <w:pStyle w:val="EndNoteBibliography"/>
        <w:spacing w:after="0"/>
        <w:ind w:left="720" w:hanging="720"/>
      </w:pPr>
      <w:r w:rsidRPr="000D0CFB">
        <w:t>18.</w:t>
      </w:r>
      <w:r w:rsidRPr="000D0CFB">
        <w:tab/>
        <w:t xml:space="preserve">Tan YT, Wenzelburger F, Lee E, Heatlie G, Leyva F, Patel K, Frenneaux M, Sanderson JE: </w:t>
      </w:r>
      <w:r w:rsidRPr="000D0CFB">
        <w:rPr>
          <w:b/>
        </w:rPr>
        <w:t>The pathophysiology of heart failure with normal ejection fraction: exercise echocardiography reveals complex abnormalities of both systolic and diastolic ventricular function involving torsion, untwist, and longitudinal motion</w:t>
      </w:r>
      <w:r w:rsidRPr="000D0CFB">
        <w:t xml:space="preserve">. </w:t>
      </w:r>
      <w:r w:rsidRPr="000D0CFB">
        <w:rPr>
          <w:i/>
        </w:rPr>
        <w:t xml:space="preserve">Journal of the American College of Cardiology </w:t>
      </w:r>
      <w:r w:rsidRPr="000D0CFB">
        <w:t xml:space="preserve">2009, </w:t>
      </w:r>
      <w:r w:rsidRPr="000D0CFB">
        <w:rPr>
          <w:b/>
        </w:rPr>
        <w:t>54</w:t>
      </w:r>
      <w:r w:rsidRPr="000D0CFB">
        <w:t>(1):36-46.</w:t>
      </w:r>
    </w:p>
    <w:p w:rsidR="00B271E7" w:rsidRPr="000D0CFB" w:rsidRDefault="00B271E7" w:rsidP="00B271E7">
      <w:pPr>
        <w:pStyle w:val="EndNoteBibliography"/>
        <w:ind w:left="720" w:hanging="720"/>
      </w:pPr>
      <w:r w:rsidRPr="000D0CFB">
        <w:t>19.</w:t>
      </w:r>
      <w:r w:rsidRPr="000D0CFB">
        <w:tab/>
        <w:t>Lambadiari V, Pavlidis G, Kousathana F, Varoudi M, Vlastos D, Maratou E, Georgiou D, Andreadou I, Parissis J, Triantafyllidi H</w:t>
      </w:r>
      <w:r w:rsidRPr="000D0CFB">
        <w:rPr>
          <w:i/>
        </w:rPr>
        <w:t xml:space="preserve"> et al</w:t>
      </w:r>
      <w:r w:rsidRPr="000D0CFB">
        <w:t xml:space="preserve">: </w:t>
      </w:r>
      <w:r w:rsidRPr="000D0CFB">
        <w:rPr>
          <w:b/>
        </w:rPr>
        <w:t>Effects of 6-month treatment with the glucagon like peptide-1 analogue liraglutide on arterial stiffness, left ventricular myocardial deformation and oxidative stress in subjects with newly diagnosed type 2 diabetes</w:t>
      </w:r>
      <w:r w:rsidRPr="000D0CFB">
        <w:t xml:space="preserve">. </w:t>
      </w:r>
      <w:r w:rsidRPr="000D0CFB">
        <w:rPr>
          <w:i/>
        </w:rPr>
        <w:t xml:space="preserve">Cardiovascular diabetology </w:t>
      </w:r>
      <w:r w:rsidRPr="000D0CFB">
        <w:t xml:space="preserve">2018, </w:t>
      </w:r>
      <w:r w:rsidRPr="000D0CFB">
        <w:rPr>
          <w:b/>
        </w:rPr>
        <w:t>17</w:t>
      </w:r>
      <w:r w:rsidRPr="000D0CFB">
        <w:t>(1):8.</w:t>
      </w:r>
    </w:p>
    <w:p w:rsidR="00F66804" w:rsidRDefault="00B271E7" w:rsidP="00B271E7">
      <w:pPr>
        <w:rPr>
          <w:rFonts w:asciiTheme="majorBidi" w:hAnsiTheme="majorBidi" w:cstheme="majorBidi"/>
          <w:sz w:val="28"/>
          <w:szCs w:val="28"/>
        </w:rPr>
      </w:pPr>
      <w:r>
        <w:rPr>
          <w:rFonts w:asciiTheme="majorBidi" w:hAnsiTheme="majorBidi" w:cstheme="majorBidi"/>
          <w:sz w:val="28"/>
          <w:szCs w:val="28"/>
        </w:rPr>
        <w:fldChar w:fldCharType="end"/>
      </w:r>
    </w:p>
    <w:p w:rsidR="00F66804" w:rsidRDefault="00F66804">
      <w:pPr>
        <w:rPr>
          <w:rFonts w:asciiTheme="majorBidi" w:hAnsiTheme="majorBidi" w:cstheme="majorBidi"/>
          <w:sz w:val="28"/>
          <w:szCs w:val="28"/>
        </w:rPr>
      </w:pPr>
      <w:r>
        <w:rPr>
          <w:rFonts w:asciiTheme="majorBidi" w:hAnsiTheme="majorBidi" w:cstheme="majorBidi"/>
          <w:sz w:val="28"/>
          <w:szCs w:val="28"/>
        </w:rPr>
        <w:br w:type="page"/>
      </w:r>
    </w:p>
    <w:p w:rsidR="00F66804" w:rsidRDefault="00F66804" w:rsidP="00F66804">
      <w:pPr>
        <w:rPr>
          <w:rFonts w:asciiTheme="majorBidi" w:hAnsiTheme="majorBidi" w:cstheme="majorBidi"/>
          <w:sz w:val="28"/>
          <w:szCs w:val="28"/>
        </w:rPr>
      </w:pPr>
      <w:r>
        <w:rPr>
          <w:rFonts w:asciiTheme="majorBidi" w:hAnsiTheme="majorBidi" w:cstheme="majorBidi"/>
          <w:noProof/>
          <w:sz w:val="28"/>
          <w:szCs w:val="28"/>
        </w:rPr>
        <w:lastRenderedPageBreak/>
        <w:drawing>
          <wp:inline distT="0" distB="0" distL="0" distR="0">
            <wp:extent cx="5856605" cy="35998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6605" cy="3599815"/>
                    </a:xfrm>
                    <a:prstGeom prst="rect">
                      <a:avLst/>
                    </a:prstGeom>
                    <a:noFill/>
                    <a:ln>
                      <a:noFill/>
                    </a:ln>
                  </pic:spPr>
                </pic:pic>
              </a:graphicData>
            </a:graphic>
          </wp:inline>
        </w:drawing>
      </w:r>
    </w:p>
    <w:p w:rsidR="00F66804" w:rsidRDefault="00F66804" w:rsidP="00F66804">
      <w:pPr>
        <w:autoSpaceDE w:val="0"/>
        <w:autoSpaceDN w:val="0"/>
        <w:adjustRightInd w:val="0"/>
        <w:spacing w:before="120" w:after="0" w:line="240" w:lineRule="auto"/>
        <w:jc w:val="both"/>
        <w:rPr>
          <w:rFonts w:asciiTheme="majorBidi" w:hAnsiTheme="majorBidi" w:cstheme="majorBidi"/>
          <w:sz w:val="24"/>
          <w:szCs w:val="24"/>
        </w:rPr>
      </w:pPr>
      <w:r>
        <w:rPr>
          <w:rFonts w:asciiTheme="majorBidi" w:hAnsiTheme="majorBidi" w:cstheme="majorBidi"/>
          <w:sz w:val="24"/>
          <w:szCs w:val="24"/>
        </w:rPr>
        <w:t xml:space="preserve">Figure 1: </w:t>
      </w:r>
      <w:r>
        <w:rPr>
          <w:rFonts w:asciiTheme="majorBidi" w:eastAsia="Times New Roman" w:hAnsiTheme="majorBidi" w:cstheme="majorBidi"/>
          <w:sz w:val="24"/>
          <w:szCs w:val="24"/>
        </w:rPr>
        <w:t xml:space="preserve">Torsion curve showing </w:t>
      </w:r>
      <w:r>
        <w:rPr>
          <w:rFonts w:asciiTheme="majorBidi" w:hAnsiTheme="majorBidi" w:cstheme="majorBidi"/>
          <w:sz w:val="24"/>
          <w:szCs w:val="24"/>
        </w:rPr>
        <w:t>typical LV rotation, peak twist and untwist rate during IVRT in a healthy individual during resting conditions.</w:t>
      </w:r>
    </w:p>
    <w:p w:rsidR="00F66804" w:rsidRDefault="00F66804" w:rsidP="00F66804">
      <w:pPr>
        <w:autoSpaceDE w:val="0"/>
        <w:autoSpaceDN w:val="0"/>
        <w:adjustRightInd w:val="0"/>
        <w:spacing w:before="120" w:after="0" w:line="360" w:lineRule="auto"/>
        <w:jc w:val="both"/>
        <w:rPr>
          <w:rFonts w:asciiTheme="majorBidi" w:hAnsiTheme="majorBidi" w:cstheme="majorBidi"/>
          <w:sz w:val="28"/>
          <w:szCs w:val="28"/>
        </w:rPr>
      </w:pPr>
      <w:r>
        <w:rPr>
          <w:rFonts w:asciiTheme="majorBidi" w:hAnsiTheme="majorBidi" w:cstheme="majorBidi"/>
          <w:noProof/>
          <w:sz w:val="28"/>
          <w:szCs w:val="28"/>
        </w:rPr>
        <w:drawing>
          <wp:inline distT="0" distB="0" distL="0" distR="0">
            <wp:extent cx="5914390" cy="3495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4390" cy="3495675"/>
                    </a:xfrm>
                    <a:prstGeom prst="rect">
                      <a:avLst/>
                    </a:prstGeom>
                    <a:noFill/>
                    <a:ln>
                      <a:noFill/>
                    </a:ln>
                  </pic:spPr>
                </pic:pic>
              </a:graphicData>
            </a:graphic>
          </wp:inline>
        </w:drawing>
      </w:r>
    </w:p>
    <w:p w:rsidR="004E3D89" w:rsidRPr="00F66804" w:rsidRDefault="00F66804" w:rsidP="00F66804">
      <w:r>
        <w:rPr>
          <w:rFonts w:asciiTheme="majorBidi" w:hAnsiTheme="majorBidi" w:cstheme="majorBidi"/>
          <w:sz w:val="24"/>
          <w:szCs w:val="24"/>
        </w:rPr>
        <w:t xml:space="preserve">Figure 2: </w:t>
      </w:r>
      <w:r>
        <w:rPr>
          <w:rFonts w:asciiTheme="majorBidi" w:eastAsia="Times New Roman" w:hAnsiTheme="majorBidi" w:cstheme="majorBidi"/>
          <w:sz w:val="24"/>
          <w:szCs w:val="24"/>
        </w:rPr>
        <w:t xml:space="preserve">Torsion curve showing </w:t>
      </w:r>
      <w:r>
        <w:rPr>
          <w:rFonts w:asciiTheme="majorBidi" w:hAnsiTheme="majorBidi" w:cstheme="majorBidi"/>
          <w:sz w:val="24"/>
          <w:szCs w:val="24"/>
        </w:rPr>
        <w:t>LV rotation, peak twist, and untwist rate during IVRT in diastolic dysfunction patient during resting conditions.</w:t>
      </w:r>
      <w:bookmarkStart w:id="0" w:name="_GoBack"/>
      <w:bookmarkEnd w:id="0"/>
    </w:p>
    <w:sectPr w:rsidR="004E3D89" w:rsidRPr="00F668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NEJMQuadraat-Regular">
    <w:altName w:val="MS Mincho"/>
    <w:panose1 w:val="00000000000000000000"/>
    <w:charset w:val="80"/>
    <w:family w:val="auto"/>
    <w:notTrueType/>
    <w:pitch w:val="default"/>
    <w:sig w:usb0="00000001" w:usb1="08070000" w:usb2="00000010" w:usb3="00000000" w:csb0="00020000" w:csb1="00000000"/>
  </w:font>
  <w:font w:name="PalatinoLinotype-Roman">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18623B"/>
    <w:multiLevelType w:val="hybridMultilevel"/>
    <w:tmpl w:val="5FE677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7A75E8"/>
    <w:multiLevelType w:val="hybridMultilevel"/>
    <w:tmpl w:val="4A064F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63786C"/>
    <w:multiLevelType w:val="hybridMultilevel"/>
    <w:tmpl w:val="6520D3BC"/>
    <w:lvl w:ilvl="0" w:tplc="A088EE9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6FF9695B"/>
    <w:multiLevelType w:val="hybridMultilevel"/>
    <w:tmpl w:val="B91038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E7"/>
    <w:rsid w:val="00241BF3"/>
    <w:rsid w:val="004E3D89"/>
    <w:rsid w:val="00AC1223"/>
    <w:rsid w:val="00B271E7"/>
    <w:rsid w:val="00F668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9D570F-ED23-4385-8DDF-328ECCBC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1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1E7"/>
    <w:pPr>
      <w:ind w:left="720"/>
      <w:contextualSpacing/>
    </w:pPr>
  </w:style>
  <w:style w:type="character" w:styleId="Hyperlink">
    <w:name w:val="Hyperlink"/>
    <w:basedOn w:val="DefaultParagraphFont"/>
    <w:uiPriority w:val="99"/>
    <w:unhideWhenUsed/>
    <w:rsid w:val="00B271E7"/>
    <w:rPr>
      <w:color w:val="0000FF"/>
      <w:u w:val="single"/>
    </w:rPr>
  </w:style>
  <w:style w:type="paragraph" w:styleId="BalloonText">
    <w:name w:val="Balloon Text"/>
    <w:basedOn w:val="Normal"/>
    <w:link w:val="BalloonTextChar"/>
    <w:uiPriority w:val="99"/>
    <w:semiHidden/>
    <w:unhideWhenUsed/>
    <w:rsid w:val="00B271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1E7"/>
    <w:rPr>
      <w:rFonts w:ascii="Segoe UI" w:hAnsi="Segoe UI" w:cs="Segoe UI"/>
      <w:sz w:val="18"/>
      <w:szCs w:val="18"/>
    </w:rPr>
  </w:style>
  <w:style w:type="character" w:customStyle="1" w:styleId="apple-style-span">
    <w:name w:val="apple-style-span"/>
    <w:basedOn w:val="DefaultParagraphFont"/>
    <w:rsid w:val="00B271E7"/>
  </w:style>
  <w:style w:type="paragraph" w:styleId="NormalWeb">
    <w:name w:val="Normal (Web)"/>
    <w:basedOn w:val="Normal"/>
    <w:uiPriority w:val="99"/>
    <w:unhideWhenUsed/>
    <w:rsid w:val="00B271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B271E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271E7"/>
    <w:rPr>
      <w:rFonts w:ascii="Calibri" w:hAnsi="Calibri" w:cs="Calibri"/>
      <w:noProof/>
    </w:rPr>
  </w:style>
  <w:style w:type="paragraph" w:customStyle="1" w:styleId="EndNoteBibliography">
    <w:name w:val="EndNote Bibliography"/>
    <w:basedOn w:val="Normal"/>
    <w:link w:val="EndNoteBibliographyChar"/>
    <w:rsid w:val="00B271E7"/>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B271E7"/>
    <w:rPr>
      <w:rFonts w:ascii="Calibri" w:hAnsi="Calibri" w:cs="Calibri"/>
      <w:noProof/>
    </w:rPr>
  </w:style>
  <w:style w:type="table" w:styleId="TableGrid">
    <w:name w:val="Table Grid"/>
    <w:basedOn w:val="TableNormal"/>
    <w:uiPriority w:val="59"/>
    <w:rsid w:val="00B271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271E7"/>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B271E7"/>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1Light">
    <w:name w:val="Grid Table 1 Light"/>
    <w:basedOn w:val="TableNormal"/>
    <w:uiPriority w:val="46"/>
    <w:rsid w:val="00B271E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271E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602542">
      <w:bodyDiv w:val="1"/>
      <w:marLeft w:val="0"/>
      <w:marRight w:val="0"/>
      <w:marTop w:val="0"/>
      <w:marBottom w:val="0"/>
      <w:divBdr>
        <w:top w:val="none" w:sz="0" w:space="0" w:color="auto"/>
        <w:left w:val="none" w:sz="0" w:space="0" w:color="auto"/>
        <w:bottom w:val="none" w:sz="0" w:space="0" w:color="auto"/>
        <w:right w:val="none" w:sz="0" w:space="0" w:color="auto"/>
      </w:divBdr>
    </w:div>
    <w:div w:id="961227701">
      <w:bodyDiv w:val="1"/>
      <w:marLeft w:val="0"/>
      <w:marRight w:val="0"/>
      <w:marTop w:val="0"/>
      <w:marBottom w:val="0"/>
      <w:divBdr>
        <w:top w:val="none" w:sz="0" w:space="0" w:color="auto"/>
        <w:left w:val="none" w:sz="0" w:space="0" w:color="auto"/>
        <w:bottom w:val="none" w:sz="0" w:space="0" w:color="auto"/>
        <w:right w:val="none" w:sz="0" w:space="0" w:color="auto"/>
      </w:divBdr>
    </w:div>
    <w:div w:id="1041520687">
      <w:bodyDiv w:val="1"/>
      <w:marLeft w:val="0"/>
      <w:marRight w:val="0"/>
      <w:marTop w:val="0"/>
      <w:marBottom w:val="0"/>
      <w:divBdr>
        <w:top w:val="none" w:sz="0" w:space="0" w:color="auto"/>
        <w:left w:val="none" w:sz="0" w:space="0" w:color="auto"/>
        <w:bottom w:val="none" w:sz="0" w:space="0" w:color="auto"/>
        <w:right w:val="none" w:sz="0" w:space="0" w:color="auto"/>
      </w:divBdr>
    </w:div>
    <w:div w:id="131290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ciencedirect.com/topics/medicine-and-dentistry/diastolic-heart-failur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5221</Words>
  <Characters>29765</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 Taha Elfarnwany</dc:creator>
  <cp:keywords/>
  <dc:description/>
  <cp:lastModifiedBy>Marwa Taha Elfarnwany</cp:lastModifiedBy>
  <cp:revision>2</cp:revision>
  <cp:lastPrinted>2019-03-14T01:36:00Z</cp:lastPrinted>
  <dcterms:created xsi:type="dcterms:W3CDTF">2019-03-18T20:33:00Z</dcterms:created>
  <dcterms:modified xsi:type="dcterms:W3CDTF">2019-03-18T20:33:00Z</dcterms:modified>
</cp:coreProperties>
</file>