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68C" w:rsidRDefault="0069305F">
      <w:r>
        <w:t>The Role of Telomeres in Cardiovascular Disease</w:t>
      </w:r>
    </w:p>
    <w:p w:rsidR="0069305F" w:rsidRDefault="0069305F">
      <w:r>
        <w:t xml:space="preserve">Telomere length is a new biomarker of overall health and aging. Its length has been correlated to coronary artery disease, </w:t>
      </w:r>
      <w:proofErr w:type="spellStart"/>
      <w:r>
        <w:t>cartotid</w:t>
      </w:r>
      <w:proofErr w:type="spellEnd"/>
      <w:r>
        <w:t xml:space="preserve"> artery disease, blood pressure, arrhythmia, etc.  I plan to discuss the options that doctors have to measure telomere lengths as well as research underway to improve on the measurement technologies. In addition I will provide the latest information on: 1. How to decrease the rate of telomere shortening, and 2. How to lengthen telomeres, now and in the future.</w:t>
      </w:r>
    </w:p>
    <w:sectPr w:rsidR="0069305F" w:rsidSect="008F76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characterSpacingControl w:val="doNotCompress"/>
  <w:compat/>
  <w:rsids>
    <w:rsidRoot w:val="0069305F"/>
    <w:rsid w:val="001679B6"/>
    <w:rsid w:val="004C0D20"/>
    <w:rsid w:val="00627C32"/>
    <w:rsid w:val="006471D7"/>
    <w:rsid w:val="0069305F"/>
    <w:rsid w:val="008F768C"/>
    <w:rsid w:val="00A66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6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80</Words>
  <Characters>462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Andrews</dc:creator>
  <cp:lastModifiedBy>Bill Andrews</cp:lastModifiedBy>
  <cp:revision>1</cp:revision>
  <dcterms:created xsi:type="dcterms:W3CDTF">2016-12-08T18:42:00Z</dcterms:created>
  <dcterms:modified xsi:type="dcterms:W3CDTF">2016-12-08T18:51:00Z</dcterms:modified>
</cp:coreProperties>
</file>