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0EF" w:rsidRDefault="00B4658F" w:rsidP="007C1145">
      <w:pPr>
        <w:jc w:val="both"/>
        <w:rPr>
          <w:rFonts w:ascii="Arial" w:hAnsi="Arial" w:cs="Arial"/>
          <w:b/>
          <w:sz w:val="22"/>
          <w:szCs w:val="22"/>
        </w:rPr>
      </w:pPr>
      <w:r w:rsidRPr="005B3E44">
        <w:rPr>
          <w:rFonts w:ascii="Arial" w:hAnsi="Arial" w:cs="Arial"/>
          <w:b/>
          <w:sz w:val="22"/>
          <w:szCs w:val="22"/>
        </w:rPr>
        <w:t>CASE REPORT</w:t>
      </w:r>
    </w:p>
    <w:p w:rsidR="00BD7735" w:rsidRPr="00BD7735" w:rsidRDefault="00BD7735" w:rsidP="007C1145">
      <w:pPr>
        <w:jc w:val="both"/>
        <w:rPr>
          <w:rFonts w:ascii="Arial" w:hAnsi="Arial" w:cs="Arial"/>
          <w:b/>
          <w:sz w:val="20"/>
          <w:szCs w:val="22"/>
        </w:rPr>
      </w:pPr>
      <w:r w:rsidRPr="00BD7735">
        <w:rPr>
          <w:rFonts w:ascii="Arial" w:hAnsi="Arial" w:cs="Arial"/>
          <w:b/>
          <w:sz w:val="20"/>
          <w:szCs w:val="22"/>
        </w:rPr>
        <w:t>(</w:t>
      </w:r>
      <w:r w:rsidR="0075056F">
        <w:rPr>
          <w:rFonts w:ascii="Arial" w:hAnsi="Arial" w:cs="Arial"/>
          <w:b/>
          <w:sz w:val="20"/>
          <w:szCs w:val="22"/>
        </w:rPr>
        <w:t xml:space="preserve">DOUBLE TROUBLE </w:t>
      </w:r>
      <w:r w:rsidR="001B5D0A">
        <w:rPr>
          <w:rFonts w:ascii="Arial" w:hAnsi="Arial" w:cs="Arial"/>
          <w:b/>
          <w:sz w:val="20"/>
          <w:szCs w:val="22"/>
        </w:rPr>
        <w:t>–</w:t>
      </w:r>
      <w:r w:rsidR="001354E9">
        <w:rPr>
          <w:rFonts w:ascii="Arial" w:hAnsi="Arial" w:cs="Arial"/>
          <w:b/>
          <w:sz w:val="20"/>
          <w:szCs w:val="22"/>
        </w:rPr>
        <w:softHyphen/>
      </w:r>
      <w:r w:rsidR="001354E9">
        <w:rPr>
          <w:rFonts w:ascii="Arial" w:hAnsi="Arial" w:cs="Arial"/>
          <w:b/>
          <w:sz w:val="20"/>
          <w:szCs w:val="22"/>
        </w:rPr>
        <w:softHyphen/>
      </w:r>
      <w:r w:rsidR="001354E9">
        <w:rPr>
          <w:rFonts w:ascii="Arial" w:hAnsi="Arial" w:cs="Arial"/>
          <w:b/>
          <w:sz w:val="20"/>
          <w:szCs w:val="22"/>
        </w:rPr>
        <w:softHyphen/>
      </w:r>
      <w:r w:rsidR="001B5D0A">
        <w:rPr>
          <w:rFonts w:ascii="Arial" w:hAnsi="Arial" w:cs="Arial"/>
          <w:b/>
          <w:sz w:val="20"/>
          <w:szCs w:val="22"/>
        </w:rPr>
        <w:t xml:space="preserve"> ADVANCED CORONARY BLOOD FLOW DIVERT</w:t>
      </w:r>
      <w:r w:rsidR="00673847">
        <w:rPr>
          <w:rFonts w:ascii="Arial" w:hAnsi="Arial" w:cs="Arial"/>
          <w:b/>
          <w:sz w:val="20"/>
          <w:szCs w:val="22"/>
        </w:rPr>
        <w:t>ION</w:t>
      </w:r>
      <w:r w:rsidR="002E25C3">
        <w:rPr>
          <w:rFonts w:ascii="Arial" w:hAnsi="Arial" w:cs="Arial"/>
          <w:b/>
          <w:sz w:val="20"/>
          <w:szCs w:val="22"/>
        </w:rPr>
        <w:t>:</w:t>
      </w:r>
      <w:r>
        <w:rPr>
          <w:rFonts w:ascii="Arial" w:hAnsi="Arial" w:cs="Arial"/>
          <w:b/>
          <w:sz w:val="20"/>
          <w:szCs w:val="22"/>
        </w:rPr>
        <w:t>a</w:t>
      </w:r>
      <w:r w:rsidRPr="00BD7735">
        <w:rPr>
          <w:rFonts w:ascii="Arial" w:hAnsi="Arial" w:cs="Arial"/>
          <w:b/>
          <w:sz w:val="20"/>
          <w:szCs w:val="22"/>
        </w:rPr>
        <w:t xml:space="preserve"> Coronary Subclavian Steal Syndrome)</w:t>
      </w:r>
    </w:p>
    <w:p w:rsidR="00B4658F" w:rsidRPr="005B3E44" w:rsidRDefault="00B4658F" w:rsidP="007C1145">
      <w:pPr>
        <w:jc w:val="both"/>
        <w:rPr>
          <w:rFonts w:ascii="Arial" w:hAnsi="Arial" w:cs="Arial"/>
          <w:sz w:val="22"/>
          <w:szCs w:val="22"/>
        </w:rPr>
      </w:pPr>
    </w:p>
    <w:p w:rsidR="00B4658F" w:rsidRPr="001354E9" w:rsidRDefault="00BD7735" w:rsidP="007C1145">
      <w:pPr>
        <w:pBdr>
          <w:bottom w:val="single" w:sz="12" w:space="1" w:color="auto"/>
        </w:pBdr>
        <w:jc w:val="both"/>
        <w:rPr>
          <w:rFonts w:ascii="Arial" w:hAnsi="Arial" w:cs="Arial"/>
          <w:sz w:val="28"/>
          <w:szCs w:val="22"/>
        </w:rPr>
      </w:pPr>
      <w:r w:rsidRPr="001354E9">
        <w:rPr>
          <w:rFonts w:ascii="Arial" w:hAnsi="Arial" w:cs="Arial"/>
          <w:sz w:val="28"/>
          <w:szCs w:val="22"/>
        </w:rPr>
        <w:t xml:space="preserve">Subclavian Artery stenosis/thrombosis in a post CABG patient </w:t>
      </w:r>
      <w:r w:rsidR="001354E9" w:rsidRPr="001354E9">
        <w:rPr>
          <w:rFonts w:ascii="Arial" w:hAnsi="Arial" w:cs="Arial"/>
          <w:sz w:val="28"/>
          <w:szCs w:val="22"/>
        </w:rPr>
        <w:t xml:space="preserve">while </w:t>
      </w:r>
      <w:r w:rsidRPr="001354E9">
        <w:rPr>
          <w:rFonts w:ascii="Arial" w:hAnsi="Arial" w:cs="Arial"/>
          <w:sz w:val="28"/>
          <w:szCs w:val="22"/>
        </w:rPr>
        <w:t>undergoing dialysis for CKD using  Left AV fistula,  presenting as ST elevation MI and Acute Limb Ischemia</w:t>
      </w:r>
    </w:p>
    <w:p w:rsidR="00894214" w:rsidRPr="005B3E44" w:rsidRDefault="00894214" w:rsidP="007C1145">
      <w:pPr>
        <w:jc w:val="both"/>
        <w:rPr>
          <w:rFonts w:ascii="Arial" w:hAnsi="Arial" w:cs="Arial"/>
          <w:sz w:val="22"/>
          <w:szCs w:val="22"/>
        </w:rPr>
      </w:pPr>
    </w:p>
    <w:p w:rsidR="00894214" w:rsidRPr="005B3E44" w:rsidRDefault="00894214" w:rsidP="007C1145">
      <w:pPr>
        <w:jc w:val="both"/>
        <w:rPr>
          <w:rFonts w:ascii="Arial" w:hAnsi="Arial" w:cs="Arial"/>
          <w:sz w:val="22"/>
          <w:szCs w:val="22"/>
          <w:vertAlign w:val="superscript"/>
        </w:rPr>
      </w:pPr>
      <w:r w:rsidRPr="005B3E44">
        <w:rPr>
          <w:rFonts w:ascii="Arial" w:hAnsi="Arial" w:cs="Arial"/>
          <w:sz w:val="22"/>
          <w:szCs w:val="22"/>
        </w:rPr>
        <w:t xml:space="preserve">Authors: </w:t>
      </w:r>
      <w:r w:rsidR="006E61CF">
        <w:rPr>
          <w:rFonts w:ascii="Arial" w:hAnsi="Arial" w:cs="Arial"/>
          <w:sz w:val="22"/>
          <w:szCs w:val="22"/>
          <w:u w:val="single"/>
        </w:rPr>
        <w:t>Ryan D. Andal</w:t>
      </w:r>
      <w:r w:rsidRPr="005B3E44">
        <w:rPr>
          <w:rFonts w:ascii="Arial" w:hAnsi="Arial" w:cs="Arial"/>
          <w:sz w:val="22"/>
          <w:szCs w:val="22"/>
          <w:u w:val="single"/>
        </w:rPr>
        <w:t>, M.D.</w:t>
      </w:r>
      <w:r w:rsidRPr="005B3E44">
        <w:rPr>
          <w:rFonts w:ascii="Arial" w:hAnsi="Arial" w:cs="Arial"/>
          <w:sz w:val="22"/>
          <w:szCs w:val="22"/>
          <w:u w:val="single"/>
          <w:vertAlign w:val="superscript"/>
        </w:rPr>
        <w:t>1</w:t>
      </w:r>
      <w:r w:rsidRPr="005B3E44">
        <w:rPr>
          <w:rFonts w:ascii="Arial" w:hAnsi="Arial" w:cs="Arial"/>
          <w:sz w:val="22"/>
          <w:szCs w:val="22"/>
        </w:rPr>
        <w:t xml:space="preserve">, </w:t>
      </w:r>
      <w:r w:rsidR="006D544F">
        <w:rPr>
          <w:rFonts w:ascii="Arial" w:hAnsi="Arial" w:cs="Arial"/>
          <w:sz w:val="22"/>
          <w:szCs w:val="22"/>
        </w:rPr>
        <w:t xml:space="preserve">Jasmin </w:t>
      </w:r>
      <w:r w:rsidR="00BA07D4">
        <w:rPr>
          <w:rFonts w:ascii="Arial" w:hAnsi="Arial" w:cs="Arial"/>
          <w:sz w:val="22"/>
          <w:szCs w:val="22"/>
        </w:rPr>
        <w:t xml:space="preserve">Melissa </w:t>
      </w:r>
      <w:r w:rsidR="006D544F">
        <w:rPr>
          <w:rFonts w:ascii="Arial" w:hAnsi="Arial" w:cs="Arial"/>
          <w:sz w:val="22"/>
          <w:szCs w:val="22"/>
        </w:rPr>
        <w:t>Bernardo</w:t>
      </w:r>
      <w:r w:rsidR="00BA07D4">
        <w:rPr>
          <w:rFonts w:ascii="Arial" w:hAnsi="Arial" w:cs="Arial"/>
          <w:sz w:val="22"/>
          <w:szCs w:val="22"/>
        </w:rPr>
        <w:t>, M.D.</w:t>
      </w:r>
      <w:r w:rsidR="00BA07D4" w:rsidRPr="005B3E44">
        <w:rPr>
          <w:rFonts w:ascii="Arial" w:hAnsi="Arial" w:cs="Arial"/>
          <w:sz w:val="22"/>
          <w:szCs w:val="22"/>
          <w:vertAlign w:val="superscript"/>
        </w:rPr>
        <w:t>2</w:t>
      </w:r>
      <w:r w:rsidR="006D544F">
        <w:rPr>
          <w:rFonts w:ascii="Arial" w:hAnsi="Arial" w:cs="Arial"/>
          <w:sz w:val="22"/>
          <w:szCs w:val="22"/>
        </w:rPr>
        <w:t xml:space="preserve">, </w:t>
      </w:r>
      <w:r w:rsidR="006E61CF">
        <w:rPr>
          <w:rFonts w:ascii="Arial" w:hAnsi="Arial" w:cs="Arial"/>
          <w:sz w:val="22"/>
          <w:szCs w:val="22"/>
        </w:rPr>
        <w:t>Joaquin Jison</w:t>
      </w:r>
      <w:r w:rsidRPr="005B3E44">
        <w:rPr>
          <w:rFonts w:ascii="Arial" w:hAnsi="Arial" w:cs="Arial"/>
          <w:sz w:val="22"/>
          <w:szCs w:val="22"/>
        </w:rPr>
        <w:t>, M.D.</w:t>
      </w:r>
      <w:r w:rsidR="00BA07D4">
        <w:rPr>
          <w:rFonts w:ascii="Arial" w:hAnsi="Arial" w:cs="Arial"/>
          <w:sz w:val="22"/>
          <w:szCs w:val="22"/>
          <w:vertAlign w:val="superscript"/>
        </w:rPr>
        <w:t>3</w:t>
      </w:r>
      <w:r w:rsidR="006D544F">
        <w:rPr>
          <w:rFonts w:ascii="Arial" w:hAnsi="Arial" w:cs="Arial"/>
          <w:sz w:val="22"/>
          <w:szCs w:val="22"/>
          <w:vertAlign w:val="superscript"/>
        </w:rPr>
        <w:t xml:space="preserve">, </w:t>
      </w:r>
    </w:p>
    <w:p w:rsidR="00894214" w:rsidRPr="005B3E44" w:rsidRDefault="00894214" w:rsidP="007C1145">
      <w:pPr>
        <w:jc w:val="both"/>
        <w:rPr>
          <w:rFonts w:ascii="Arial" w:hAnsi="Arial" w:cs="Arial"/>
          <w:sz w:val="22"/>
          <w:szCs w:val="22"/>
          <w:vertAlign w:val="superscript"/>
        </w:rPr>
      </w:pPr>
    </w:p>
    <w:p w:rsidR="00894214" w:rsidRPr="005B3E44" w:rsidRDefault="00894214" w:rsidP="007C1145">
      <w:pPr>
        <w:jc w:val="both"/>
        <w:rPr>
          <w:rFonts w:ascii="Arial" w:hAnsi="Arial" w:cs="Arial"/>
          <w:sz w:val="22"/>
          <w:szCs w:val="22"/>
        </w:rPr>
      </w:pPr>
      <w:r w:rsidRPr="005B3E44">
        <w:rPr>
          <w:rFonts w:ascii="Arial" w:hAnsi="Arial" w:cs="Arial"/>
          <w:sz w:val="22"/>
          <w:szCs w:val="22"/>
          <w:vertAlign w:val="superscript"/>
        </w:rPr>
        <w:t>1</w:t>
      </w:r>
      <w:r w:rsidRPr="005B3E44">
        <w:rPr>
          <w:rFonts w:ascii="Arial" w:hAnsi="Arial" w:cs="Arial"/>
          <w:sz w:val="22"/>
          <w:szCs w:val="22"/>
        </w:rPr>
        <w:t xml:space="preserve"> Fellow, Department of Cardiology, Makati Medical Center</w:t>
      </w:r>
      <w:r w:rsidR="00D732D1" w:rsidRPr="005B3E44">
        <w:rPr>
          <w:rFonts w:ascii="Arial" w:hAnsi="Arial" w:cs="Arial"/>
          <w:sz w:val="22"/>
          <w:szCs w:val="22"/>
        </w:rPr>
        <w:t>, Makati City</w:t>
      </w:r>
    </w:p>
    <w:p w:rsidR="00894214" w:rsidRPr="005B3E44" w:rsidRDefault="00894214" w:rsidP="007C1145">
      <w:pPr>
        <w:jc w:val="both"/>
        <w:rPr>
          <w:rFonts w:ascii="Arial" w:hAnsi="Arial" w:cs="Arial"/>
          <w:sz w:val="22"/>
          <w:szCs w:val="22"/>
        </w:rPr>
      </w:pPr>
      <w:r w:rsidRPr="005B3E44">
        <w:rPr>
          <w:rFonts w:ascii="Arial" w:hAnsi="Arial" w:cs="Arial"/>
          <w:sz w:val="22"/>
          <w:szCs w:val="22"/>
          <w:vertAlign w:val="superscript"/>
        </w:rPr>
        <w:t>2</w:t>
      </w:r>
      <w:r w:rsidR="005A221D">
        <w:rPr>
          <w:rFonts w:ascii="Arial" w:hAnsi="Arial" w:cs="Arial"/>
          <w:sz w:val="22"/>
          <w:szCs w:val="22"/>
          <w:vertAlign w:val="superscript"/>
        </w:rPr>
        <w:t>, 3</w:t>
      </w:r>
      <w:r w:rsidRPr="005B3E44">
        <w:rPr>
          <w:rFonts w:ascii="Arial" w:hAnsi="Arial" w:cs="Arial"/>
          <w:sz w:val="22"/>
          <w:szCs w:val="22"/>
        </w:rPr>
        <w:t>Department of Cardiology, Makati Medical Center</w:t>
      </w:r>
      <w:r w:rsidR="00D732D1" w:rsidRPr="005B3E44">
        <w:rPr>
          <w:rFonts w:ascii="Arial" w:hAnsi="Arial" w:cs="Arial"/>
          <w:sz w:val="22"/>
          <w:szCs w:val="22"/>
        </w:rPr>
        <w:t>, Makati City</w:t>
      </w:r>
    </w:p>
    <w:p w:rsidR="00894214" w:rsidRDefault="00214507" w:rsidP="007C1145">
      <w:pPr>
        <w:jc w:val="both"/>
        <w:rPr>
          <w:rFonts w:ascii="Arial" w:hAnsi="Arial" w:cs="Arial"/>
          <w:sz w:val="22"/>
          <w:szCs w:val="22"/>
        </w:rPr>
      </w:pPr>
      <w:r w:rsidRPr="00214507">
        <w:rPr>
          <w:rFonts w:ascii="Arial" w:hAnsi="Arial" w:cs="Arial"/>
          <w:noProof/>
          <w:sz w:val="22"/>
          <w:szCs w:val="22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1" o:spid="_x0000_s1026" type="#_x0000_t202" style="position:absolute;left:0;text-align:left;margin-left:0;margin-top:8.65pt;width:378pt;height:315pt;z-index:251671552;visibility:visible" wrapcoords="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" filled="f" stroked="f">
            <v:textbox inset=",7.2pt,,7.2pt">
              <w:txbxContent>
                <w:p w:rsidR="007C1145" w:rsidRDefault="007C1145">
                  <w:r>
                    <w:rPr>
                      <w:noProof/>
                      <w:lang w:eastAsia="en-PH"/>
                    </w:rPr>
                    <w:drawing>
                      <wp:inline distT="0" distB="0" distL="0" distR="0">
                        <wp:extent cx="3225800" cy="3535786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SSS1.jp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26343" cy="3536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97794" w:rsidRDefault="00497794" w:rsidP="0049779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t>Diagram 1.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Schematic representation of the circulation involved in coronary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subclavian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steal syndrome. </w:t>
                  </w:r>
                </w:p>
                <w:p w:rsidR="007C1145" w:rsidRDefault="00497794" w:rsidP="00497794"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It shows flow diversion secondary to a proximal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subclavian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artery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stenosis</w:t>
                  </w:r>
                  <w:proofErr w:type="spellEnd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xbxContent>
            </v:textbox>
            <w10:wrap type="tight"/>
          </v:shape>
        </w:pict>
      </w:r>
    </w:p>
    <w:p w:rsidR="00673847" w:rsidRDefault="00673847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jc w:val="both"/>
        <w:rPr>
          <w:rFonts w:ascii="Arial" w:hAnsi="Arial" w:cs="Arial"/>
          <w:sz w:val="22"/>
          <w:szCs w:val="22"/>
        </w:rPr>
      </w:pPr>
    </w:p>
    <w:p w:rsidR="00673847" w:rsidRPr="005B3E44" w:rsidRDefault="00673847" w:rsidP="007C1145">
      <w:pPr>
        <w:jc w:val="both"/>
        <w:rPr>
          <w:rFonts w:ascii="Arial" w:hAnsi="Arial" w:cs="Arial"/>
          <w:sz w:val="22"/>
          <w:szCs w:val="22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7C1145" w:rsidRDefault="007C114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</w:p>
    <w:p w:rsidR="00A4459C" w:rsidRPr="00E83293" w:rsidRDefault="00A4459C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  <w:r w:rsidRPr="00E83293">
        <w:rPr>
          <w:rFonts w:ascii="MinionPro-Regular" w:hAnsi="MinionPro-Regular" w:cs="MinionPro-Regular"/>
          <w:b/>
          <w:sz w:val="20"/>
          <w:szCs w:val="20"/>
        </w:rPr>
        <w:t>Introduction</w:t>
      </w:r>
    </w:p>
    <w:p w:rsidR="002E0508" w:rsidRPr="004C5A5F" w:rsidRDefault="008869DA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 xml:space="preserve">Coronary </w:t>
      </w:r>
      <w:r w:rsidR="006E61CF" w:rsidRPr="004C5A5F">
        <w:rPr>
          <w:rFonts w:ascii="MinionPro-Regular" w:hAnsi="MinionPro-Regular" w:cs="MinionPro-Regular"/>
          <w:sz w:val="20"/>
          <w:szCs w:val="20"/>
        </w:rPr>
        <w:t>subclavian steal syndrome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 xml:space="preserve"> is </w:t>
      </w:r>
      <w:r w:rsidRPr="004C5A5F">
        <w:rPr>
          <w:rFonts w:ascii="MinionPro-Regular" w:hAnsi="MinionPro-Regular" w:cs="MinionPro-Regular"/>
          <w:sz w:val="20"/>
          <w:szCs w:val="20"/>
        </w:rPr>
        <w:t>a rare disorder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 xml:space="preserve">, mostly unrecognized and underdiagnosed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, seen 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>in patients developing subclavian artery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 (SA)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 xml:space="preserve"> stenosis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after 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>C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oronary 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>A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rtery 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>B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ypass 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>G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raft (CABG) 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 xml:space="preserve"> using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 xml:space="preserve"> the 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>LIMA –LAD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graft</w:t>
      </w:r>
      <w:r w:rsidR="002E0508" w:rsidRPr="004C5A5F">
        <w:rPr>
          <w:rFonts w:ascii="MinionPro-Regular" w:hAnsi="MinionPro-Regular" w:cs="MinionPro-Regular"/>
          <w:sz w:val="20"/>
          <w:szCs w:val="20"/>
        </w:rPr>
        <w:t xml:space="preserve"> diverting blood flow from the native coronary LAD back to the graft LIMA –LAD into the  subclavian artery in a retrograde fashion. This is also the same for the vertebral artery where blood is diverted back from the brain into the subclavian artery.  </w:t>
      </w:r>
    </w:p>
    <w:p w:rsidR="00D47328" w:rsidRPr="004C5A5F" w:rsidRDefault="00D47328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8A2CF2" w:rsidRPr="004C5A5F" w:rsidRDefault="002E0508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 xml:space="preserve">This disorder 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 xml:space="preserve">causes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significant symptoms which 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 xml:space="preserve">is brought about by </w:t>
      </w:r>
      <w:r w:rsidR="006E61CF" w:rsidRPr="004C5A5F">
        <w:rPr>
          <w:rFonts w:ascii="MinionPro-Regular" w:hAnsi="MinionPro-Regular" w:cs="MinionPro-Regular"/>
          <w:sz w:val="20"/>
          <w:szCs w:val="20"/>
        </w:rPr>
        <w:t xml:space="preserve">ischemia </w:t>
      </w:r>
      <w:r w:rsidR="008A2CF2" w:rsidRPr="004C5A5F">
        <w:rPr>
          <w:rFonts w:ascii="MinionPro-Regular" w:hAnsi="MinionPro-Regular" w:cs="MinionPro-Regular"/>
          <w:sz w:val="20"/>
          <w:szCs w:val="20"/>
        </w:rPr>
        <w:t>coming from the heart, left upper extremity and the brain . It is a catastrophic event where only v</w:t>
      </w:r>
      <w:r w:rsidR="006E61CF" w:rsidRPr="004C5A5F">
        <w:rPr>
          <w:rFonts w:ascii="MinionPro-Regular" w:hAnsi="MinionPro-Regular" w:cs="MinionPro-Regular"/>
          <w:sz w:val="20"/>
          <w:szCs w:val="20"/>
        </w:rPr>
        <w:t>ery few case report</w:t>
      </w:r>
      <w:r w:rsidR="008A2CF2" w:rsidRPr="004C5A5F">
        <w:rPr>
          <w:rFonts w:ascii="MinionPro-Regular" w:hAnsi="MinionPro-Regular" w:cs="MinionPro-Regular"/>
          <w:sz w:val="20"/>
          <w:szCs w:val="20"/>
        </w:rPr>
        <w:t>s have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 xml:space="preserve"> been </w:t>
      </w:r>
      <w:r w:rsidR="008A2CF2" w:rsidRPr="004C5A5F">
        <w:rPr>
          <w:rFonts w:ascii="MinionPro-Regular" w:hAnsi="MinionPro-Regular" w:cs="MinionPro-Regular"/>
          <w:sz w:val="20"/>
          <w:szCs w:val="20"/>
        </w:rPr>
        <w:t xml:space="preserve">described </w:t>
      </w:r>
      <w:r w:rsidR="00174FAE" w:rsidRPr="004C5A5F">
        <w:rPr>
          <w:rFonts w:ascii="MinionPro-Regular" w:hAnsi="MinionPro-Regular" w:cs="MinionPro-Regular"/>
          <w:sz w:val="20"/>
          <w:szCs w:val="20"/>
        </w:rPr>
        <w:t xml:space="preserve">and reported 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>.</w:t>
      </w:r>
    </w:p>
    <w:p w:rsidR="001602C3" w:rsidRPr="004C5A5F" w:rsidRDefault="001602C3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174FAE" w:rsidRPr="004C5A5F" w:rsidRDefault="008A2CF2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lastRenderedPageBreak/>
        <w:t xml:space="preserve">Moreover, it has been </w:t>
      </w:r>
      <w:r w:rsidR="00174FAE" w:rsidRPr="004C5A5F">
        <w:rPr>
          <w:rFonts w:ascii="MinionPro-Regular" w:hAnsi="MinionPro-Regular" w:cs="MinionPro-Regular"/>
          <w:sz w:val="20"/>
          <w:szCs w:val="20"/>
        </w:rPr>
        <w:t xml:space="preserve">also </w:t>
      </w:r>
      <w:r w:rsidRPr="004C5A5F">
        <w:rPr>
          <w:rFonts w:ascii="MinionPro-Regular" w:hAnsi="MinionPro-Regular" w:cs="MinionPro-Regular"/>
          <w:sz w:val="20"/>
          <w:szCs w:val="20"/>
        </w:rPr>
        <w:t>described that a</w:t>
      </w:r>
      <w:r w:rsidR="00174FAE" w:rsidRPr="004C5A5F">
        <w:rPr>
          <w:rFonts w:ascii="MinionPro-Regular" w:hAnsi="MinionPro-Regular" w:cs="MinionPro-Regular"/>
          <w:sz w:val="20"/>
          <w:szCs w:val="20"/>
        </w:rPr>
        <w:t xml:space="preserve"> coronary steal from a LIMA graft post CABG </w:t>
      </w:r>
      <w:r w:rsidR="005A221D" w:rsidRPr="004C5A5F">
        <w:rPr>
          <w:rFonts w:ascii="MinionPro-Regular" w:hAnsi="MinionPro-Regular" w:cs="MinionPro-Regular"/>
          <w:sz w:val="20"/>
          <w:szCs w:val="20"/>
        </w:rPr>
        <w:t xml:space="preserve">can 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 xml:space="preserve">present as </w:t>
      </w:r>
      <w:r w:rsidR="00174FAE" w:rsidRPr="004C5A5F">
        <w:rPr>
          <w:rFonts w:ascii="MinionPro-Regular" w:hAnsi="MinionPro-Regular" w:cs="MinionPro-Regular"/>
          <w:sz w:val="20"/>
          <w:szCs w:val="20"/>
        </w:rPr>
        <w:t xml:space="preserve">angina while undergoing hemodialysis. This phenomenon is documented through  cardiac catheterization </w:t>
      </w:r>
      <w:r w:rsidR="005A221D" w:rsidRPr="004C5A5F">
        <w:rPr>
          <w:rFonts w:ascii="MinionPro-Regular" w:hAnsi="MinionPro-Regular" w:cs="MinionPro-Regular"/>
          <w:sz w:val="20"/>
          <w:szCs w:val="20"/>
        </w:rPr>
        <w:t>with</w:t>
      </w:r>
      <w:r w:rsidR="00174FAE" w:rsidRPr="004C5A5F">
        <w:rPr>
          <w:rFonts w:ascii="MinionPro-Regular" w:hAnsi="MinionPro-Regular" w:cs="MinionPro-Regular"/>
          <w:sz w:val="20"/>
          <w:szCs w:val="20"/>
        </w:rPr>
        <w:t xml:space="preserve"> evidence blood flow</w:t>
      </w:r>
      <w:r w:rsidR="00080096" w:rsidRPr="004C5A5F">
        <w:rPr>
          <w:rFonts w:ascii="MinionPro-Regular" w:hAnsi="MinionPro-Regular" w:cs="MinionPro-Regular"/>
          <w:sz w:val="20"/>
          <w:szCs w:val="20"/>
        </w:rPr>
        <w:t xml:space="preserve"> steal </w:t>
      </w:r>
      <w:r w:rsidR="00174FAE" w:rsidRPr="004C5A5F">
        <w:rPr>
          <w:rFonts w:ascii="MinionPro-Regular" w:hAnsi="MinionPro-Regular" w:cs="MinionPro-Regular"/>
          <w:sz w:val="20"/>
          <w:szCs w:val="20"/>
        </w:rPr>
        <w:t>from the internal mammary artery graft while on dialysis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>, without subclavian</w:t>
      </w:r>
      <w:r w:rsidR="00080096" w:rsidRPr="004C5A5F">
        <w:rPr>
          <w:rFonts w:ascii="MinionPro-Regular" w:hAnsi="MinionPro-Regular" w:cs="MinionPro-Regular"/>
          <w:sz w:val="20"/>
          <w:szCs w:val="20"/>
        </w:rPr>
        <w:t xml:space="preserve"> subclavian artery stenosis.  </w:t>
      </w:r>
    </w:p>
    <w:p w:rsidR="006E61CF" w:rsidRPr="004C5A5F" w:rsidRDefault="00080096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 xml:space="preserve">This is a case </w:t>
      </w:r>
      <w:r w:rsidR="006E61CF" w:rsidRPr="004C5A5F">
        <w:rPr>
          <w:rFonts w:ascii="MinionPro-Regular" w:hAnsi="MinionPro-Regular" w:cs="MinionPro-Regular"/>
          <w:sz w:val="20"/>
          <w:szCs w:val="20"/>
        </w:rPr>
        <w:t>report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of </w:t>
      </w:r>
      <w:r w:rsidR="006E61CF" w:rsidRPr="004C5A5F">
        <w:rPr>
          <w:rFonts w:ascii="MinionPro-Regular" w:hAnsi="MinionPro-Regular" w:cs="MinionPro-Regular"/>
          <w:sz w:val="20"/>
          <w:szCs w:val="20"/>
        </w:rPr>
        <w:t xml:space="preserve"> a patient with coronary-subclavian steal syndrome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caused by a proximal subclavian artery stenosis</w:t>
      </w:r>
      <w:r w:rsidR="001602C3" w:rsidRPr="004C5A5F">
        <w:rPr>
          <w:rFonts w:ascii="MinionPro-Regular" w:hAnsi="MinionPro-Regular" w:cs="MinionPro-Regular"/>
          <w:sz w:val="20"/>
          <w:szCs w:val="20"/>
        </w:rPr>
        <w:t xml:space="preserve"> in a post CABG patient with a LIMA-LAD graft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aggravated by ongoing dia</w:t>
      </w:r>
      <w:r w:rsidR="00DC1584" w:rsidRPr="004C5A5F">
        <w:rPr>
          <w:rFonts w:ascii="MinionPro-Regular" w:hAnsi="MinionPro-Regular" w:cs="MinionPro-Regular"/>
          <w:sz w:val="20"/>
          <w:szCs w:val="20"/>
        </w:rPr>
        <w:t xml:space="preserve">lysis </w:t>
      </w:r>
      <w:r w:rsidR="001354E9" w:rsidRPr="004C5A5F">
        <w:rPr>
          <w:rFonts w:ascii="MinionPro-Regular" w:hAnsi="MinionPro-Regular" w:cs="MinionPro-Regular"/>
          <w:sz w:val="20"/>
          <w:szCs w:val="20"/>
        </w:rPr>
        <w:t xml:space="preserve">using AV fistula on the left arm.  </w:t>
      </w:r>
      <w:r w:rsidR="00C3560D" w:rsidRPr="004C5A5F">
        <w:rPr>
          <w:rFonts w:ascii="MinionPro-Regular" w:hAnsi="MinionPro-Regular" w:cs="MinionPro-Regular"/>
          <w:sz w:val="20"/>
          <w:szCs w:val="20"/>
        </w:rPr>
        <w:t xml:space="preserve">A combination f 2 phenomena that </w:t>
      </w:r>
      <w:r w:rsidR="005A221D" w:rsidRPr="004C5A5F">
        <w:rPr>
          <w:rFonts w:ascii="MinionPro-Regular" w:hAnsi="MinionPro-Regular" w:cs="MinionPro-Regular"/>
          <w:sz w:val="20"/>
          <w:szCs w:val="20"/>
        </w:rPr>
        <w:t>can lead to detrimental outcome if not treated appropriately though re</w:t>
      </w:r>
      <w:r w:rsidR="008869DA" w:rsidRPr="004C5A5F">
        <w:rPr>
          <w:rFonts w:ascii="MinionPro-Regular" w:hAnsi="MinionPro-Regular" w:cs="MinionPro-Regular"/>
          <w:sz w:val="20"/>
          <w:szCs w:val="20"/>
        </w:rPr>
        <w:t>vascularization.</w:t>
      </w:r>
    </w:p>
    <w:p w:rsidR="0081288F" w:rsidRPr="004C5A5F" w:rsidRDefault="0081288F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A4459C" w:rsidRPr="00E83293" w:rsidRDefault="00A4459C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  <w:r w:rsidRPr="00E83293">
        <w:rPr>
          <w:rFonts w:ascii="MinionPro-Regular" w:hAnsi="MinionPro-Regular" w:cs="MinionPro-Regular"/>
          <w:b/>
          <w:sz w:val="20"/>
          <w:szCs w:val="20"/>
        </w:rPr>
        <w:t>Case Presentation</w:t>
      </w:r>
    </w:p>
    <w:p w:rsidR="006560B4" w:rsidRPr="004C5A5F" w:rsidRDefault="00A4459C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ab/>
      </w:r>
      <w:r w:rsidR="001354E9" w:rsidRPr="004C5A5F">
        <w:rPr>
          <w:rFonts w:ascii="MinionPro-Regular" w:hAnsi="MinionPro-Regular" w:cs="MinionPro-Regular"/>
          <w:sz w:val="20"/>
          <w:szCs w:val="20"/>
        </w:rPr>
        <w:t xml:space="preserve">We describe a case of a </w:t>
      </w:r>
      <w:r w:rsidR="0075056F" w:rsidRPr="004C5A5F">
        <w:rPr>
          <w:rFonts w:ascii="MinionPro-Regular" w:hAnsi="MinionPro-Regular" w:cs="MinionPro-Regular"/>
          <w:sz w:val="20"/>
          <w:szCs w:val="20"/>
        </w:rPr>
        <w:t xml:space="preserve">58-year-old </w:t>
      </w:r>
      <w:r w:rsidR="008869DA" w:rsidRPr="004C5A5F">
        <w:rPr>
          <w:rFonts w:ascii="MinionPro-Regular" w:hAnsi="MinionPro-Regular" w:cs="MinionPro-Regular"/>
          <w:sz w:val="20"/>
          <w:szCs w:val="20"/>
        </w:rPr>
        <w:t>m</w:t>
      </w:r>
      <w:r w:rsidR="0075056F" w:rsidRPr="004C5A5F">
        <w:rPr>
          <w:rFonts w:ascii="MinionPro-Regular" w:hAnsi="MinionPro-Regular" w:cs="MinionPro-Regular"/>
          <w:sz w:val="20"/>
          <w:szCs w:val="20"/>
        </w:rPr>
        <w:t xml:space="preserve">ale, </w:t>
      </w:r>
      <w:r w:rsidR="001354E9" w:rsidRPr="004C5A5F">
        <w:rPr>
          <w:rFonts w:ascii="MinionPro-Regular" w:hAnsi="MinionPro-Regular" w:cs="MinionPro-Regular"/>
          <w:sz w:val="20"/>
          <w:szCs w:val="20"/>
        </w:rPr>
        <w:t>with history of diabetes mellitus , hypertension</w:t>
      </w:r>
      <w:r w:rsidR="002E25C3" w:rsidRPr="004C5A5F">
        <w:rPr>
          <w:rFonts w:ascii="MinionPro-Regular" w:hAnsi="MinionPro-Regular" w:cs="MinionPro-Regular"/>
          <w:sz w:val="20"/>
          <w:szCs w:val="20"/>
        </w:rPr>
        <w:t xml:space="preserve"> , </w:t>
      </w:r>
      <w:r w:rsidR="0075056F" w:rsidRPr="004C5A5F">
        <w:rPr>
          <w:rFonts w:ascii="MinionPro-Regular" w:hAnsi="MinionPro-Regular" w:cs="MinionPro-Regular"/>
          <w:sz w:val="20"/>
          <w:szCs w:val="20"/>
        </w:rPr>
        <w:t>post CABG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 using LIMA-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LAD graft</w:t>
      </w:r>
      <w:r w:rsidR="0075056F" w:rsidRPr="004C5A5F">
        <w:rPr>
          <w:rFonts w:ascii="MinionPro-Regular" w:hAnsi="MinionPro-Regular" w:cs="MinionPro-Regular"/>
          <w:sz w:val="20"/>
          <w:szCs w:val="20"/>
        </w:rPr>
        <w:t xml:space="preserve"> and M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itral valve </w:t>
      </w:r>
      <w:r w:rsidR="0075056F" w:rsidRPr="004C5A5F">
        <w:rPr>
          <w:rFonts w:ascii="MinionPro-Regular" w:hAnsi="MinionPro-Regular" w:cs="MinionPro-Regular"/>
          <w:sz w:val="20"/>
          <w:szCs w:val="20"/>
        </w:rPr>
        <w:t>replacement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6 years ago</w:t>
      </w:r>
      <w:r w:rsidRPr="004C5A5F">
        <w:rPr>
          <w:rFonts w:ascii="MinionPro-Regular" w:hAnsi="MinionPro-Regular" w:cs="MinionPro-Regular"/>
          <w:sz w:val="20"/>
          <w:szCs w:val="20"/>
        </w:rPr>
        <w:t>,</w:t>
      </w:r>
      <w:r w:rsidR="001354E9" w:rsidRPr="004C5A5F">
        <w:rPr>
          <w:rFonts w:ascii="MinionPro-Regular" w:hAnsi="MinionPro-Regular" w:cs="MinionPro-Regular"/>
          <w:sz w:val="20"/>
          <w:szCs w:val="20"/>
        </w:rPr>
        <w:t xml:space="preserve">who </w:t>
      </w:r>
      <w:r w:rsidR="002E25C3" w:rsidRPr="004C5A5F">
        <w:rPr>
          <w:rFonts w:ascii="MinionPro-Regular" w:hAnsi="MinionPro-Regular" w:cs="MinionPro-Regular"/>
          <w:sz w:val="20"/>
          <w:szCs w:val="20"/>
        </w:rPr>
        <w:t>dev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eloped C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hronic 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K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idney 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D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>isease (CKD)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 xml:space="preserve"> requiring dialysis 3x a week ,  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>post AV fistula l</w:t>
      </w:r>
      <w:r w:rsidR="00DC1584" w:rsidRPr="004C5A5F">
        <w:rPr>
          <w:rFonts w:ascii="MinionPro-Regular" w:hAnsi="MinionPro-Regular" w:cs="MinionPro-Regular"/>
          <w:sz w:val="20"/>
          <w:szCs w:val="20"/>
        </w:rPr>
        <w:t>eft arm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 xml:space="preserve"> a year ago</w:t>
      </w:r>
      <w:r w:rsidR="002E25C3" w:rsidRPr="004C5A5F">
        <w:rPr>
          <w:rFonts w:ascii="MinionPro-Regular" w:hAnsi="MinionPro-Regular" w:cs="MinionPro-Regular"/>
          <w:sz w:val="20"/>
          <w:szCs w:val="20"/>
        </w:rPr>
        <w:t>.</w:t>
      </w:r>
      <w:r w:rsidR="00C3560D" w:rsidRPr="004C5A5F">
        <w:rPr>
          <w:rFonts w:ascii="MinionPro-Regular" w:hAnsi="MinionPro-Regular" w:cs="MinionPro-Regular"/>
          <w:sz w:val="20"/>
          <w:szCs w:val="20"/>
        </w:rPr>
        <w:t xml:space="preserve"> Since 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the </w:t>
      </w:r>
      <w:r w:rsidR="00C3560D" w:rsidRPr="004C5A5F">
        <w:rPr>
          <w:rFonts w:ascii="MinionPro-Regular" w:hAnsi="MinionPro-Regular" w:cs="MinionPro-Regular"/>
          <w:sz w:val="20"/>
          <w:szCs w:val="20"/>
        </w:rPr>
        <w:t>bypass surgery, the patient had been doing well with no anginal symptoms andwas maintained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.  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1 week prior,  he develop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ed grade 3-4/10 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chest heaviness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, 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 xml:space="preserve"> dull in character with associated headache and left arm pain while having dialysis using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 xml:space="preserve"> the  l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>eft AV fistula.   H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>emodialysis (HD) blood flow rate was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 xml:space="preserve"> reduced to decrease the symptoms. He was generally weak post HD with shortness of breath on exertion. 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>The s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 xml:space="preserve">ymptoms persisted everytime 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>during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 xml:space="preserve"> HD</w:t>
      </w:r>
      <w:r w:rsidR="00527493" w:rsidRPr="004C5A5F">
        <w:rPr>
          <w:rFonts w:ascii="MinionPro-Regular" w:hAnsi="MinionPro-Regular" w:cs="MinionPro-Regular"/>
          <w:sz w:val="20"/>
          <w:szCs w:val="20"/>
        </w:rPr>
        <w:t>.  On the day od admission , symptoms recurred and persisted  until 30 minutes post HD now wit</w:t>
      </w:r>
      <w:r w:rsidR="00D2532A" w:rsidRPr="004C5A5F">
        <w:rPr>
          <w:rFonts w:ascii="MinionPro-Regular" w:hAnsi="MinionPro-Regular" w:cs="MinionPro-Regular"/>
          <w:sz w:val="20"/>
          <w:szCs w:val="20"/>
        </w:rPr>
        <w:t xml:space="preserve">h severe intensity 10/10 chest pain radiating to left shoulder </w:t>
      </w:r>
      <w:r w:rsidR="005B65C7" w:rsidRPr="004C5A5F">
        <w:rPr>
          <w:rFonts w:ascii="MinionPro-Regular" w:hAnsi="MinionPro-Regular" w:cs="MinionPro-Regular"/>
          <w:sz w:val="20"/>
          <w:szCs w:val="20"/>
        </w:rPr>
        <w:t xml:space="preserve">with associated left hand numbness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, h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 xml:space="preserve">eadache and shortness of breath.  </w:t>
      </w:r>
    </w:p>
    <w:p w:rsidR="00D2532A" w:rsidRPr="004C5A5F" w:rsidRDefault="00373C68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ab/>
      </w:r>
    </w:p>
    <w:p w:rsidR="007E5799" w:rsidRPr="004C5A5F" w:rsidRDefault="005B65C7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 xml:space="preserve">On physical examination the patient had an interarmblood pressure difference of 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>110</w:t>
      </w:r>
      <w:r w:rsidRPr="004C5A5F">
        <w:rPr>
          <w:rFonts w:ascii="MinionPro-Regular" w:hAnsi="MinionPro-Regular" w:cs="MinionPro-Regular"/>
          <w:sz w:val="20"/>
          <w:szCs w:val="20"/>
        </w:rPr>
        <w:t>mmHg (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 xml:space="preserve">40 palpatory BP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in the leftarm and 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 xml:space="preserve">149/83 </w:t>
      </w:r>
      <w:r w:rsidRPr="004C5A5F">
        <w:rPr>
          <w:rFonts w:ascii="MinionPro-Regular" w:hAnsi="MinionPro-Regular" w:cs="MinionPro-Regular"/>
          <w:sz w:val="20"/>
          <w:szCs w:val="20"/>
        </w:rPr>
        <w:t>in right arm),</w:t>
      </w:r>
      <w:r w:rsidR="00700EE7" w:rsidRPr="004C5A5F">
        <w:rPr>
          <w:rFonts w:ascii="MinionPro-Regular" w:hAnsi="MinionPro-Regular" w:cs="MinionPro-Regular"/>
          <w:sz w:val="20"/>
          <w:szCs w:val="20"/>
        </w:rPr>
        <w:t>cold pale looking left upper extremi</w:t>
      </w:r>
      <w:r w:rsidR="005A221D" w:rsidRPr="004C5A5F">
        <w:rPr>
          <w:rFonts w:ascii="MinionPro-Regular" w:hAnsi="MinionPro-Regular" w:cs="MinionPro-Regular"/>
          <w:sz w:val="20"/>
          <w:szCs w:val="20"/>
        </w:rPr>
        <w:t>ty</w:t>
      </w:r>
      <w:r w:rsidR="00700EE7" w:rsidRPr="004C5A5F">
        <w:rPr>
          <w:rFonts w:ascii="MinionPro-Regular" w:hAnsi="MinionPro-Regular" w:cs="MinionPro-Regular"/>
          <w:sz w:val="20"/>
          <w:szCs w:val="20"/>
        </w:rPr>
        <w:t xml:space="preserve"> with </w:t>
      </w:r>
      <w:r w:rsidRPr="004C5A5F">
        <w:rPr>
          <w:rFonts w:ascii="MinionPro-Regular" w:hAnsi="MinionPro-Regular" w:cs="MinionPro-Regular"/>
          <w:sz w:val="20"/>
          <w:szCs w:val="20"/>
        </w:rPr>
        <w:t>faint pulses</w:t>
      </w:r>
      <w:r w:rsidR="00010078" w:rsidRPr="004C5A5F">
        <w:rPr>
          <w:rFonts w:ascii="MinionPro-Regular" w:hAnsi="MinionPro-Regular" w:cs="MinionPro-Regular"/>
          <w:sz w:val="20"/>
          <w:szCs w:val="20"/>
        </w:rPr>
        <w:t xml:space="preserve"> and poor capillary refill, </w:t>
      </w:r>
      <w:r w:rsidR="00700EE7" w:rsidRPr="004C5A5F">
        <w:rPr>
          <w:rFonts w:ascii="MinionPro-Regular" w:hAnsi="MinionPro-Regular" w:cs="MinionPro-Regular"/>
          <w:sz w:val="20"/>
          <w:szCs w:val="20"/>
        </w:rPr>
        <w:t xml:space="preserve"> no AV fistula bruit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, </w:t>
      </w:r>
      <w:r w:rsidR="00700EE7" w:rsidRPr="004C5A5F">
        <w:rPr>
          <w:rFonts w:ascii="MinionPro-Regular" w:hAnsi="MinionPro-Regular" w:cs="MinionPro-Regular"/>
          <w:sz w:val="20"/>
          <w:szCs w:val="20"/>
        </w:rPr>
        <w:t xml:space="preserve"> left ,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whereas the </w:t>
      </w:r>
      <w:r w:rsidRPr="004C5A5F">
        <w:rPr>
          <w:rFonts w:ascii="MinionPro-Regular" w:hAnsi="MinionPro-Regular" w:cs="MinionPro-Regular"/>
          <w:sz w:val="20"/>
          <w:szCs w:val="20"/>
        </w:rPr>
        <w:t>pulses in th</w:t>
      </w:r>
      <w:r w:rsidR="00010078" w:rsidRPr="004C5A5F">
        <w:rPr>
          <w:rFonts w:ascii="MinionPro-Regular" w:hAnsi="MinionPro-Regular" w:cs="MinionPro-Regular"/>
          <w:sz w:val="20"/>
          <w:szCs w:val="20"/>
        </w:rPr>
        <w:t xml:space="preserve">e lower extremities were </w:t>
      </w:r>
      <w:r w:rsidR="005A221D" w:rsidRPr="004C5A5F">
        <w:rPr>
          <w:rFonts w:ascii="MinionPro-Regular" w:hAnsi="MinionPro-Regular" w:cs="MinionPro-Regular"/>
          <w:sz w:val="20"/>
          <w:szCs w:val="20"/>
        </w:rPr>
        <w:t>normal</w:t>
      </w:r>
      <w:r w:rsidR="00010078" w:rsidRPr="004C5A5F">
        <w:rPr>
          <w:rFonts w:ascii="MinionPro-Regular" w:hAnsi="MinionPro-Regular" w:cs="MinionPro-Regular"/>
          <w:sz w:val="20"/>
          <w:szCs w:val="20"/>
        </w:rPr>
        <w:t xml:space="preserve">.  </w:t>
      </w:r>
      <w:r w:rsidRPr="004C5A5F">
        <w:rPr>
          <w:rFonts w:ascii="MinionPro-Regular" w:hAnsi="MinionPro-Regular" w:cs="MinionPro-Regular"/>
          <w:sz w:val="20"/>
          <w:szCs w:val="20"/>
        </w:rPr>
        <w:t>There was no supraclavicular bruit. Electrocardiogram</w:t>
      </w:r>
      <w:r w:rsidR="00700EE7" w:rsidRPr="004C5A5F">
        <w:rPr>
          <w:rFonts w:ascii="MinionPro-Regular" w:hAnsi="MinionPro-Regular" w:cs="MinionPro-Regular"/>
          <w:sz w:val="20"/>
          <w:szCs w:val="20"/>
        </w:rPr>
        <w:t xml:space="preserve"> (EC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G) </w:t>
      </w:r>
      <w:r w:rsidR="00700EE7" w:rsidRPr="004C5A5F">
        <w:rPr>
          <w:rFonts w:ascii="MinionPro-Regular" w:hAnsi="MinionPro-Regular" w:cs="MinionPro-Regular"/>
          <w:sz w:val="20"/>
          <w:szCs w:val="20"/>
        </w:rPr>
        <w:t>showed sinus rhythm with ST elevation at v2-v4, 1st degree AV block</w:t>
      </w:r>
      <w:r w:rsidR="00010078" w:rsidRPr="004C5A5F">
        <w:rPr>
          <w:rFonts w:ascii="MinionPro-Regular" w:hAnsi="MinionPro-Regular" w:cs="MinionPro-Regular"/>
          <w:sz w:val="20"/>
          <w:szCs w:val="20"/>
        </w:rPr>
        <w:t xml:space="preserve"> (figure 1 )</w:t>
      </w:r>
      <w:r w:rsidR="00700EE7" w:rsidRPr="004C5A5F">
        <w:rPr>
          <w:rFonts w:ascii="MinionPro-Regular" w:hAnsi="MinionPro-Regular" w:cs="MinionPro-Regular"/>
          <w:sz w:val="20"/>
          <w:szCs w:val="20"/>
        </w:rPr>
        <w:t xml:space="preserve">.  </w:t>
      </w:r>
    </w:p>
    <w:p w:rsidR="007E5799" w:rsidRPr="00D47328" w:rsidRDefault="007E5799" w:rsidP="007C114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E5799" w:rsidRPr="00D47328" w:rsidRDefault="007E5799" w:rsidP="007C114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214507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  <w:r w:rsidRPr="00214507">
        <w:rPr>
          <w:rFonts w:ascii="MinionPro-Regular" w:hAnsi="MinionPro-Regular" w:cs="MinionPro-Regular"/>
          <w:noProof/>
          <w:sz w:val="20"/>
          <w:szCs w:val="20"/>
          <w:lang w:val="en-US" w:eastAsia="en-US"/>
        </w:rPr>
        <w:pict>
          <v:shape id="Text Box 12" o:spid="_x0000_s1027" type="#_x0000_t202" style="position:absolute;left:0;text-align:left;margin-left:-7.75pt;margin-top:-31.25pt;width:426.3pt;height:209.9pt;z-index:25166643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" filled="f" stroked="f">
            <v:textbox inset="0,0,0,0">
              <w:txbxContent>
                <w:p w:rsidR="007C1145" w:rsidRDefault="007C1145" w:rsidP="007E5799">
                  <w:bookmarkStart w:id="0" w:name="_GoBack"/>
                  <w:r w:rsidRPr="007E5799">
                    <w:rPr>
                      <w:noProof/>
                      <w:lang w:eastAsia="en-PH"/>
                    </w:rPr>
                    <w:drawing>
                      <wp:inline distT="0" distB="0" distL="0" distR="0">
                        <wp:extent cx="5705889" cy="2464904"/>
                        <wp:effectExtent l="19050" t="0" r="9111" b="0"/>
                        <wp:docPr id="92" name="Picture 1" descr="IMG_0304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Content Placeholder 3" descr="IMG_0304.jpg"/>
                                <pic:cNvPicPr>
                                  <a:picLocks noGrp="1"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      </a:ext>
                                  </a:extLst>
                                </a:blip>
                                <a:srcRect t="18274" b="133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137" cy="2462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  <w:p w:rsidR="007C1145" w:rsidRPr="009B35DE" w:rsidRDefault="007C1145" w:rsidP="007E5799">
                  <w:pPr>
                    <w:rPr>
                      <w:b/>
                      <w:bCs/>
                      <w:sz w:val="18"/>
                    </w:rPr>
                  </w:pPr>
                  <w:r w:rsidRPr="009B35DE">
                    <w:rPr>
                      <w:b/>
                      <w:bCs/>
                      <w:sz w:val="18"/>
                    </w:rPr>
                    <w:t>Figure 1.ECG tracing of the patient at the ER showing ST segment elevation</w:t>
                  </w:r>
                </w:p>
                <w:p w:rsidR="007C1145" w:rsidRDefault="007C1145" w:rsidP="007E5799"/>
                <w:p w:rsidR="007C1145" w:rsidRDefault="007C1145" w:rsidP="007E5799"/>
                <w:p w:rsidR="007C1145" w:rsidRDefault="007C1145" w:rsidP="007E5799"/>
                <w:p w:rsidR="007C1145" w:rsidRDefault="007C1145" w:rsidP="007E5799"/>
                <w:p w:rsidR="007C1145" w:rsidRDefault="007C1145" w:rsidP="007E5799"/>
                <w:p w:rsidR="007C1145" w:rsidRDefault="007C1145" w:rsidP="007E5799"/>
              </w:txbxContent>
            </v:textbox>
          </v:shape>
        </w:pict>
      </w: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5A7AD4" w:rsidRDefault="005A7AD4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5A7AD4" w:rsidRDefault="005A7AD4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Default="007E5799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390DB5" w:rsidRPr="004C5A5F" w:rsidRDefault="00700EE7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>C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hest </w:t>
      </w:r>
      <w:r w:rsidRPr="004C5A5F">
        <w:rPr>
          <w:rFonts w:ascii="MinionPro-Regular" w:hAnsi="MinionPro-Regular" w:cs="MinionPro-Regular"/>
          <w:sz w:val="20"/>
          <w:szCs w:val="20"/>
        </w:rPr>
        <w:t>X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-</w:t>
      </w:r>
      <w:r w:rsidRPr="004C5A5F">
        <w:rPr>
          <w:rFonts w:ascii="MinionPro-Regular" w:hAnsi="MinionPro-Regular" w:cs="MinionPro-Regular"/>
          <w:sz w:val="20"/>
          <w:szCs w:val="20"/>
        </w:rPr>
        <w:t>R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ay showed p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>ulmonary congestion and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beginning 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 xml:space="preserve"> edema</w:t>
      </w:r>
      <w:r w:rsidR="00010078" w:rsidRPr="004C5A5F">
        <w:rPr>
          <w:rFonts w:ascii="MinionPro-Regular" w:hAnsi="MinionPro-Regular" w:cs="MinionPro-Regular"/>
          <w:sz w:val="20"/>
          <w:szCs w:val="20"/>
        </w:rPr>
        <w:t>.</w:t>
      </w:r>
      <w:r w:rsidR="005B65C7" w:rsidRPr="004C5A5F">
        <w:rPr>
          <w:rFonts w:ascii="MinionPro-Regular" w:hAnsi="MinionPro-Regular" w:cs="MinionPro-Regular"/>
          <w:sz w:val="20"/>
          <w:szCs w:val="20"/>
        </w:rPr>
        <w:t xml:space="preserve">Troponin I wasincreased to 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 xml:space="preserve">0.54  </w:t>
      </w:r>
      <w:r w:rsidR="005B65C7" w:rsidRPr="004C5A5F">
        <w:rPr>
          <w:rFonts w:ascii="MinionPro-Regular" w:hAnsi="MinionPro-Regular" w:cs="MinionPro-Regular"/>
          <w:sz w:val="20"/>
          <w:szCs w:val="20"/>
        </w:rPr>
        <w:t>ng/mL (normal range 0.00–</w:t>
      </w:r>
      <w:r w:rsidR="00B57F82" w:rsidRPr="004C5A5F">
        <w:rPr>
          <w:rFonts w:ascii="MinionPro-Regular" w:hAnsi="MinionPro-Regular" w:cs="MinionPro-Regular"/>
          <w:sz w:val="20"/>
          <w:szCs w:val="20"/>
        </w:rPr>
        <w:t>0.04 ng/mL) , increased CPKMB 20.7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. </w:t>
      </w:r>
      <w:r w:rsidR="007E5799" w:rsidRPr="004C5A5F">
        <w:rPr>
          <w:rFonts w:ascii="MinionPro-Regular" w:hAnsi="MinionPro-Regular" w:cs="MinionPro-Regular"/>
          <w:sz w:val="20"/>
          <w:szCs w:val="20"/>
        </w:rPr>
        <w:t xml:space="preserve"> ABG showed hypoxemia, 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>He was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 initially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 xml:space="preserve"> diagnosed with anteroseptal wall ST elevation myocardial infarction but given the patients symptoms of chest pain  with radiation to left shoulder and probable acute limb ischemia , a C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omputed 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>T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omography (CT) of the chest with constrast 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 xml:space="preserve"> was done to rule out aort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ic dissection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 xml:space="preserve"> .  (Figure </w:t>
      </w:r>
      <w:r w:rsidR="00DC38FE" w:rsidRPr="004C5A5F">
        <w:rPr>
          <w:rFonts w:ascii="MinionPro-Regular" w:hAnsi="MinionPro-Regular" w:cs="MinionPro-Regular"/>
          <w:sz w:val="20"/>
          <w:szCs w:val="20"/>
        </w:rPr>
        <w:t>2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>)</w:t>
      </w:r>
    </w:p>
    <w:p w:rsidR="00322EC0" w:rsidRDefault="00780319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lastRenderedPageBreak/>
        <w:t>There was n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 xml:space="preserve">o aortic dissection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seen i</w:t>
      </w:r>
      <w:r w:rsidR="00390DB5" w:rsidRPr="004C5A5F">
        <w:rPr>
          <w:rFonts w:ascii="MinionPro-Regular" w:hAnsi="MinionPro-Regular" w:cs="MinionPro-Regular"/>
          <w:sz w:val="20"/>
          <w:szCs w:val="20"/>
        </w:rPr>
        <w:t xml:space="preserve">n the study ,  however, the patient was incidentally noted to have a  </w:t>
      </w:r>
      <w:r w:rsidRPr="004C5A5F">
        <w:rPr>
          <w:rFonts w:ascii="MinionPro-Regular" w:hAnsi="MinionPro-Regular" w:cs="MinionPro-Regular"/>
          <w:sz w:val="20"/>
          <w:szCs w:val="20"/>
        </w:rPr>
        <w:t>s</w:t>
      </w:r>
      <w:r w:rsidR="00A859F6" w:rsidRPr="004C5A5F">
        <w:rPr>
          <w:rFonts w:ascii="MinionPro-Regular" w:hAnsi="MinionPro-Regular" w:cs="MinionPro-Regular"/>
          <w:sz w:val="20"/>
          <w:szCs w:val="20"/>
        </w:rPr>
        <w:t>hort segment thrombus in the proximal left subclavian artery at its origin fr</w:t>
      </w:r>
      <w:r w:rsidRPr="004C5A5F">
        <w:rPr>
          <w:rFonts w:ascii="MinionPro-Regular" w:hAnsi="MinionPro-Regular" w:cs="MinionPro-Regular"/>
          <w:sz w:val="20"/>
          <w:szCs w:val="20"/>
        </w:rPr>
        <w:t>om the aortic arch, resulting in</w:t>
      </w:r>
      <w:r w:rsidR="00A859F6" w:rsidRPr="004C5A5F">
        <w:rPr>
          <w:rFonts w:ascii="MinionPro-Regular" w:hAnsi="MinionPro-Regular" w:cs="MinionPro-Regular"/>
          <w:sz w:val="20"/>
          <w:szCs w:val="20"/>
        </w:rPr>
        <w:t xml:space="preserve"> severe luminal stenosis or near total occlusion.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 xml:space="preserve">  Immediate referral to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Vascular Surgery was done.  </w:t>
      </w:r>
    </w:p>
    <w:p w:rsidR="00E83293" w:rsidRDefault="00E83293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E83293" w:rsidRDefault="00214507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214507">
        <w:rPr>
          <w:rFonts w:ascii="MinionPro-Regular" w:hAnsi="MinionPro-Regular" w:cs="MinionPro-Regular"/>
          <w:noProof/>
          <w:sz w:val="20"/>
          <w:szCs w:val="20"/>
          <w:lang w:val="en-US" w:eastAsia="en-US"/>
        </w:rPr>
        <w:pict>
          <v:shape id="Text Box 10" o:spid="_x0000_s1028" type="#_x0000_t202" style="position:absolute;left:0;text-align:left;margin-left:-33.95pt;margin-top:8pt;width:547pt;height:250pt;z-index:2516654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" filled="f" stroked="f">
            <v:textbox style="mso-fit-shape-to-text:t" inset="0,0,0,0">
              <w:txbxContent>
                <w:p w:rsidR="007C1145" w:rsidRPr="009B35DE" w:rsidRDefault="00CF56A7" w:rsidP="007E5799">
                  <w:pPr>
                    <w:rPr>
                      <w:sz w:val="18"/>
                    </w:rPr>
                  </w:pPr>
                  <w:r>
                    <w:rPr>
                      <w:noProof/>
                      <w:sz w:val="18"/>
                      <w:lang w:eastAsia="en-PH"/>
                    </w:rPr>
                    <w:drawing>
                      <wp:inline distT="0" distB="0" distL="0" distR="0">
                        <wp:extent cx="6858000" cy="3162300"/>
                        <wp:effectExtent l="0" t="0" r="0" b="12700"/>
                        <wp:docPr id="13" name="Picture 13" descr="Macintosh HD:Users:pamelaauroraandal:Desktop:Screen Shot 2015-11-10 at 9.17.05 P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Macintosh HD:Users:pamelaauroraandal:Desktop:Screen Shot 2015-11-10 at 9.17.05 P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0" cy="3162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83293" w:rsidRPr="004C5A5F" w:rsidRDefault="00E83293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383B63" w:rsidRPr="007D530D" w:rsidRDefault="00383B63" w:rsidP="007C1145">
      <w:pPr>
        <w:jc w:val="both"/>
        <w:rPr>
          <w:rFonts w:ascii="MinionPro-Regular" w:hAnsi="MinionPro-Regular" w:cs="MinionPro-Regular"/>
          <w:sz w:val="20"/>
          <w:szCs w:val="20"/>
        </w:rPr>
      </w:pPr>
      <w:r w:rsidRPr="007D530D">
        <w:rPr>
          <w:rFonts w:ascii="MinionPro-Regular" w:hAnsi="MinionPro-Regular" w:cs="MinionPro-Regular"/>
          <w:sz w:val="20"/>
          <w:szCs w:val="20"/>
        </w:rPr>
        <w:t>.</w:t>
      </w:r>
    </w:p>
    <w:p w:rsidR="00383B63" w:rsidRPr="005B3E44" w:rsidRDefault="00383B63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35677" w:rsidRPr="004C5A5F" w:rsidRDefault="00DC38FE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 xml:space="preserve">Left heart catheterization  with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c</w:t>
      </w:r>
      <w:r w:rsidRPr="004C5A5F">
        <w:rPr>
          <w:rFonts w:ascii="MinionPro-Regular" w:hAnsi="MinionPro-Regular" w:cs="MinionPro-Regular"/>
          <w:sz w:val="20"/>
          <w:szCs w:val="20"/>
        </w:rPr>
        <w:t>oronary</w:t>
      </w:r>
      <w:r w:rsidR="00A859F6" w:rsidRPr="004C5A5F">
        <w:rPr>
          <w:rFonts w:ascii="MinionPro-Regular" w:hAnsi="MinionPro-Regular" w:cs="MinionPro-Regular"/>
          <w:sz w:val="20"/>
          <w:szCs w:val="20"/>
        </w:rPr>
        <w:t xml:space="preserve"> angiography</w:t>
      </w:r>
      <w:r w:rsidRPr="004C5A5F">
        <w:rPr>
          <w:rFonts w:ascii="MinionPro-Regular" w:hAnsi="MinionPro-Regular" w:cs="MinionPro-Regular"/>
          <w:sz w:val="20"/>
          <w:szCs w:val="20"/>
        </w:rPr>
        <w:t>,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 xml:space="preserve">selective angiogram of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the  left subclavian and r</w:t>
      </w:r>
      <w:r w:rsidRPr="004C5A5F">
        <w:rPr>
          <w:rFonts w:ascii="MinionPro-Regular" w:hAnsi="MinionPro-Regular" w:cs="MinionPro-Regular"/>
          <w:sz w:val="20"/>
          <w:szCs w:val="20"/>
        </w:rPr>
        <w:t>ight brachiocephalic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 artery </w:t>
      </w:r>
      <w:r w:rsidR="00A859F6" w:rsidRPr="004C5A5F">
        <w:rPr>
          <w:rFonts w:ascii="MinionPro-Regular" w:hAnsi="MinionPro-Regular" w:cs="MinionPro-Regular"/>
          <w:sz w:val="20"/>
          <w:szCs w:val="20"/>
        </w:rPr>
        <w:t xml:space="preserve">was performed. This confirmed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the presence of </w:t>
      </w:r>
      <w:r w:rsidR="00A859F6" w:rsidRPr="004C5A5F">
        <w:rPr>
          <w:rFonts w:ascii="MinionPro-Regular" w:hAnsi="MinionPro-Regular" w:cs="MinionPro-Regular"/>
          <w:sz w:val="20"/>
          <w:szCs w:val="20"/>
        </w:rPr>
        <w:t xml:space="preserve">a </w:t>
      </w:r>
      <w:r w:rsidR="00FF67AF" w:rsidRPr="004C5A5F">
        <w:rPr>
          <w:rFonts w:ascii="MinionPro-Regular" w:hAnsi="MinionPro-Regular" w:cs="MinionPro-Regular"/>
          <w:sz w:val="20"/>
          <w:szCs w:val="20"/>
        </w:rPr>
        <w:t xml:space="preserve">90-95 percent 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>occlusion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 at the proximal subclavian artery 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 xml:space="preserve"> most probably due to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 a 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>calcific plaque and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 or 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>a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 xml:space="preserve">thrombus.  Attempt was made </w:t>
      </w:r>
      <w:r w:rsidR="00212640" w:rsidRPr="004C5A5F">
        <w:rPr>
          <w:rFonts w:ascii="MinionPro-Regular" w:hAnsi="MinionPro-Regular" w:cs="MinionPro-Regular"/>
          <w:sz w:val="20"/>
          <w:szCs w:val="20"/>
        </w:rPr>
        <w:t xml:space="preserve">to pass the guidewire through the occlusion but was unsuccessful. 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 xml:space="preserve">Since the lesion could not be </w:t>
      </w:r>
      <w:r w:rsidR="007659A0" w:rsidRPr="004C5A5F">
        <w:rPr>
          <w:rFonts w:ascii="MinionPro-Regular" w:hAnsi="MinionPro-Regular" w:cs="MinionPro-Regular"/>
          <w:sz w:val="20"/>
          <w:szCs w:val="20"/>
        </w:rPr>
        <w:t xml:space="preserve">percutaneously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reperfused, 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>d</w:t>
      </w:r>
      <w:r w:rsidR="00212640" w:rsidRPr="004C5A5F">
        <w:rPr>
          <w:rFonts w:ascii="MinionPro-Regular" w:hAnsi="MinionPro-Regular" w:cs="MinionPro-Regular"/>
          <w:sz w:val="20"/>
          <w:szCs w:val="20"/>
        </w:rPr>
        <w:t>ecision to proceed to</w:t>
      </w:r>
      <w:r w:rsidR="005A7AD4" w:rsidRPr="004C5A5F">
        <w:rPr>
          <w:rFonts w:ascii="MinionPro-Regular" w:hAnsi="MinionPro-Regular" w:cs="MinionPro-Regular"/>
          <w:sz w:val="20"/>
          <w:szCs w:val="20"/>
        </w:rPr>
        <w:t xml:space="preserve"> catheter directed</w:t>
      </w:r>
      <w:r w:rsidR="00212640" w:rsidRPr="004C5A5F">
        <w:rPr>
          <w:rFonts w:ascii="MinionPro-Regular" w:hAnsi="MinionPro-Regular" w:cs="MinionPro-Regular"/>
          <w:sz w:val="20"/>
          <w:szCs w:val="20"/>
        </w:rPr>
        <w:t xml:space="preserve"> thrombolysis was made 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>with</w:t>
      </w:r>
      <w:r w:rsidR="00212640" w:rsidRPr="004C5A5F">
        <w:rPr>
          <w:rFonts w:ascii="MinionPro-Regular" w:hAnsi="MinionPro-Regular" w:cs="MinionPro-Regular"/>
          <w:sz w:val="20"/>
          <w:szCs w:val="20"/>
        </w:rPr>
        <w:t xml:space="preserve"> plan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>s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>for surgery afterwards</w:t>
      </w:r>
      <w:r w:rsidR="00212640" w:rsidRPr="004C5A5F">
        <w:rPr>
          <w:rFonts w:ascii="MinionPro-Regular" w:hAnsi="MinionPro-Regular" w:cs="MinionPro-Regular"/>
          <w:sz w:val="20"/>
          <w:szCs w:val="20"/>
        </w:rPr>
        <w:t xml:space="preserve">. 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 xml:space="preserve"> Vascul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ar access for hemodialysis via r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 xml:space="preserve">ight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i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 xml:space="preserve">ntra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>j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 xml:space="preserve">ugular </w:t>
      </w:r>
      <w:r w:rsidR="00780319" w:rsidRPr="004C5A5F">
        <w:rPr>
          <w:rFonts w:ascii="MinionPro-Regular" w:hAnsi="MinionPro-Regular" w:cs="MinionPro-Regular"/>
          <w:sz w:val="20"/>
          <w:szCs w:val="20"/>
        </w:rPr>
        <w:t xml:space="preserve"> vein</w:t>
      </w:r>
      <w:r w:rsidR="007659A0" w:rsidRPr="004C5A5F">
        <w:rPr>
          <w:rFonts w:ascii="MinionPro-Regular" w:hAnsi="MinionPro-Regular" w:cs="MinionPro-Regular"/>
          <w:sz w:val="20"/>
          <w:szCs w:val="20"/>
        </w:rPr>
        <w:t xml:space="preserve">was </w:t>
      </w:r>
      <w:r w:rsidRPr="004C5A5F">
        <w:rPr>
          <w:rFonts w:ascii="MinionPro-Regular" w:hAnsi="MinionPro-Regular" w:cs="MinionPro-Regular"/>
          <w:sz w:val="20"/>
          <w:szCs w:val="20"/>
        </w:rPr>
        <w:t>insert</w:t>
      </w:r>
      <w:r w:rsidR="007659A0" w:rsidRPr="004C5A5F">
        <w:rPr>
          <w:rFonts w:ascii="MinionPro-Regular" w:hAnsi="MinionPro-Regular" w:cs="MinionPro-Regular"/>
          <w:sz w:val="20"/>
          <w:szCs w:val="20"/>
        </w:rPr>
        <w:t xml:space="preserve">ed </w:t>
      </w:r>
      <w:r w:rsidR="007D530D" w:rsidRPr="004C5A5F">
        <w:rPr>
          <w:rFonts w:ascii="MinionPro-Regular" w:hAnsi="MinionPro-Regular" w:cs="MinionPro-Regular"/>
          <w:sz w:val="20"/>
          <w:szCs w:val="20"/>
        </w:rPr>
        <w:t xml:space="preserve">was made prior to thrombolysis.  </w:t>
      </w:r>
    </w:p>
    <w:p w:rsidR="00DC38FE" w:rsidRPr="004C5A5F" w:rsidRDefault="00DC38FE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7659A0" w:rsidRPr="004C5A5F" w:rsidRDefault="00FA503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>A c</w:t>
      </w:r>
      <w:r w:rsidR="00DC38FE" w:rsidRPr="004C5A5F">
        <w:rPr>
          <w:rFonts w:ascii="MinionPro-Regular" w:hAnsi="MinionPro-Regular" w:cs="MinionPro-Regular"/>
          <w:sz w:val="20"/>
          <w:szCs w:val="20"/>
        </w:rPr>
        <w:t>atheter directed streptokinase  250,000 IU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  was </w:t>
      </w:r>
      <w:r w:rsidR="00DC38FE" w:rsidRPr="004C5A5F">
        <w:rPr>
          <w:rFonts w:ascii="MinionPro-Regular" w:hAnsi="MinionPro-Regular" w:cs="MinionPro-Regular"/>
          <w:sz w:val="20"/>
          <w:szCs w:val="20"/>
        </w:rPr>
        <w:t xml:space="preserve">injected over 30 mins 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 xml:space="preserve">. </w:t>
      </w:r>
      <w:r w:rsidRPr="004C5A5F">
        <w:rPr>
          <w:rFonts w:ascii="MinionPro-Regular" w:hAnsi="MinionPro-Regular" w:cs="MinionPro-Regular"/>
          <w:sz w:val="20"/>
          <w:szCs w:val="20"/>
        </w:rPr>
        <w:t>Repeat angiogram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 after streptokinase infusion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showed persistence of 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the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occlusion 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>despite</w:t>
      </w:r>
      <w:r w:rsidR="00471D83" w:rsidRPr="004C5A5F">
        <w:rPr>
          <w:rFonts w:ascii="MinionPro-Regular" w:hAnsi="MinionPro-Regular" w:cs="MinionPro-Regular"/>
          <w:sz w:val="20"/>
          <w:szCs w:val="20"/>
        </w:rPr>
        <w:t xml:space="preserve"> thrombolysis.  </w:t>
      </w:r>
      <w:r w:rsidRPr="004C5A5F">
        <w:rPr>
          <w:rFonts w:ascii="MinionPro-Regular" w:hAnsi="MinionPro-Regular" w:cs="MinionPro-Regular"/>
          <w:sz w:val="20"/>
          <w:szCs w:val="20"/>
        </w:rPr>
        <w:t>Hemodialysis was initiated post angio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>gram.  Surgical options were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 discussed 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>:</w:t>
      </w:r>
      <w:r w:rsidR="007659A0" w:rsidRPr="004C5A5F">
        <w:rPr>
          <w:rFonts w:ascii="MinionPro-Regular" w:hAnsi="MinionPro-Regular" w:cs="MinionPro-Regular"/>
          <w:sz w:val="20"/>
          <w:szCs w:val="20"/>
        </w:rPr>
        <w:t xml:space="preserve"> carotid-subclavian, and sub</w:t>
      </w:r>
      <w:r w:rsidR="00D24690" w:rsidRPr="004C5A5F">
        <w:rPr>
          <w:rFonts w:ascii="MinionPro-Regular" w:hAnsi="MinionPro-Regular" w:cs="MinionPro-Regular"/>
          <w:sz w:val="20"/>
          <w:szCs w:val="20"/>
        </w:rPr>
        <w:t xml:space="preserve">clavian subclavian </w:t>
      </w:r>
      <w:r w:rsidR="007659A0" w:rsidRPr="004C5A5F">
        <w:rPr>
          <w:rFonts w:ascii="MinionPro-Regular" w:hAnsi="MinionPro-Regular" w:cs="MinionPro-Regular"/>
          <w:sz w:val="20"/>
          <w:szCs w:val="20"/>
        </w:rPr>
        <w:t>artery bypass</w:t>
      </w:r>
      <w:r w:rsidR="00D24690" w:rsidRPr="004C5A5F">
        <w:rPr>
          <w:rFonts w:ascii="MinionPro-Regular" w:hAnsi="MinionPro-Regular" w:cs="MinionPro-Regular"/>
          <w:sz w:val="20"/>
          <w:szCs w:val="20"/>
        </w:rPr>
        <w:t>es</w:t>
      </w:r>
      <w:r w:rsidR="007659A0" w:rsidRPr="004C5A5F">
        <w:rPr>
          <w:rFonts w:ascii="MinionPro-Regular" w:hAnsi="MinionPro-Regular" w:cs="MinionPro-Regular"/>
          <w:sz w:val="20"/>
          <w:szCs w:val="20"/>
        </w:rPr>
        <w:t>; however, the patient de</w:t>
      </w:r>
      <w:r w:rsidRPr="004C5A5F">
        <w:rPr>
          <w:rFonts w:ascii="MinionPro-Regular" w:hAnsi="MinionPro-Regular" w:cs="MinionPro-Regular"/>
          <w:sz w:val="20"/>
          <w:szCs w:val="20"/>
        </w:rPr>
        <w:t>clined surgical</w:t>
      </w:r>
      <w:r w:rsidR="00D24690" w:rsidRPr="004C5A5F">
        <w:rPr>
          <w:rFonts w:ascii="MinionPro-Regular" w:hAnsi="MinionPro-Regular" w:cs="MinionPro-Regular"/>
          <w:sz w:val="20"/>
          <w:szCs w:val="20"/>
        </w:rPr>
        <w:t xml:space="preserve"> intervention due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to the risks involved and financial considerations.  </w:t>
      </w:r>
      <w:r w:rsidR="00D72012" w:rsidRPr="004C5A5F">
        <w:rPr>
          <w:rFonts w:ascii="MinionPro-Regular" w:hAnsi="MinionPro-Regular" w:cs="MinionPro-Regular"/>
          <w:sz w:val="20"/>
          <w:szCs w:val="20"/>
        </w:rPr>
        <w:t>There was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 xml:space="preserve"> slight </w:t>
      </w:r>
      <w:r w:rsidR="00D72012" w:rsidRPr="004C5A5F">
        <w:rPr>
          <w:rFonts w:ascii="MinionPro-Regular" w:hAnsi="MinionPro-Regular" w:cs="MinionPro-Regular"/>
          <w:sz w:val="20"/>
          <w:szCs w:val="20"/>
        </w:rPr>
        <w:t xml:space="preserve"> improvement in the pulse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, </w:t>
      </w:r>
      <w:r w:rsidR="00BF472B" w:rsidRPr="004C5A5F">
        <w:rPr>
          <w:rFonts w:ascii="MinionPro-Regular" w:hAnsi="MinionPro-Regular" w:cs="MinionPro-Regular"/>
          <w:sz w:val="20"/>
          <w:szCs w:val="20"/>
        </w:rPr>
        <w:t xml:space="preserve"> color and </w:t>
      </w:r>
      <w:r w:rsidR="00D72012" w:rsidRPr="004C5A5F">
        <w:rPr>
          <w:rFonts w:ascii="MinionPro-Regular" w:hAnsi="MinionPro-Regular" w:cs="MinionPro-Regular"/>
          <w:sz w:val="20"/>
          <w:szCs w:val="20"/>
        </w:rPr>
        <w:t xml:space="preserve"> temperature</w:t>
      </w:r>
      <w:r w:rsidR="00BF472B" w:rsidRPr="004C5A5F">
        <w:rPr>
          <w:rFonts w:ascii="MinionPro-Regular" w:hAnsi="MinionPro-Regular" w:cs="MinionPro-Regular"/>
          <w:sz w:val="20"/>
          <w:szCs w:val="20"/>
        </w:rPr>
        <w:t xml:space="preserve"> of the left hand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 xml:space="preserve"> but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 the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 xml:space="preserve"> l</w:t>
      </w:r>
      <w:r w:rsidR="00BF472B" w:rsidRPr="004C5A5F">
        <w:rPr>
          <w:rFonts w:ascii="MinionPro-Regular" w:hAnsi="MinionPro-Regular" w:cs="MinionPro-Regular"/>
          <w:sz w:val="20"/>
          <w:szCs w:val="20"/>
        </w:rPr>
        <w:t>eft AV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 xml:space="preserve"> fistula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 remain 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 xml:space="preserve">without bruit.  Anticoagulation using enoxaparin and 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antiplatelets were given. </w:t>
      </w:r>
    </w:p>
    <w:p w:rsidR="002547C8" w:rsidRPr="004C5A5F" w:rsidRDefault="002547C8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D72012" w:rsidRDefault="00D72012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 xml:space="preserve">Repeat selective angiography of the 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>SA</w:t>
      </w:r>
      <w:r w:rsidR="00BF472B" w:rsidRPr="004C5A5F">
        <w:rPr>
          <w:rFonts w:ascii="MinionPro-Regular" w:hAnsi="MinionPro-Regular" w:cs="MinionPro-Regular"/>
          <w:sz w:val="20"/>
          <w:szCs w:val="20"/>
        </w:rPr>
        <w:t xml:space="preserve"> showed calcified left subclavian artery with 10% narrowing at the base  with good arterial flow all the way to the left brachial artery. The vertebral artery and LIMA-LAD grafts were patent.  </w:t>
      </w:r>
    </w:p>
    <w:p w:rsidR="00497794" w:rsidRDefault="0049779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497794" w:rsidRDefault="0049779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497794" w:rsidRDefault="0049779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497794" w:rsidRDefault="0049779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497794" w:rsidRPr="004C5A5F" w:rsidRDefault="0049779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7E5799" w:rsidRPr="004C5A5F" w:rsidRDefault="00BF472B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>No</w:t>
      </w:r>
      <w:r w:rsidR="00080AA1" w:rsidRPr="004C5A5F">
        <w:rPr>
          <w:rFonts w:ascii="MinionPro-Regular" w:hAnsi="MinionPro-Regular" w:cs="MinionPro-Regular"/>
          <w:sz w:val="20"/>
          <w:szCs w:val="20"/>
        </w:rPr>
        <w:t xml:space="preserve"> further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>intervention was contemplated at this point</w:t>
      </w:r>
      <w:r w:rsidR="003025F1" w:rsidRPr="004C5A5F">
        <w:rPr>
          <w:rFonts w:ascii="MinionPro-Regular" w:hAnsi="MinionPro-Regular" w:cs="MinionPro-Regular"/>
          <w:sz w:val="20"/>
          <w:szCs w:val="20"/>
        </w:rPr>
        <w:t>. T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 xml:space="preserve">he stenosis did not warrant angioplasty nor any surgical considerations. </w:t>
      </w:r>
      <w:r w:rsidR="00EF4C82" w:rsidRPr="004C5A5F">
        <w:rPr>
          <w:rFonts w:ascii="MinionPro-Regular" w:hAnsi="MinionPro-Regular" w:cs="MinionPro-Regular"/>
          <w:sz w:val="20"/>
          <w:szCs w:val="20"/>
        </w:rPr>
        <w:t xml:space="preserve">Anticoagulation was continued  for prevention of further thrombosis.  </w:t>
      </w:r>
      <w:r w:rsidR="00897A22" w:rsidRPr="004C5A5F">
        <w:rPr>
          <w:rFonts w:ascii="MinionPro-Regular" w:hAnsi="MinionPro-Regular" w:cs="MinionPro-Regular"/>
          <w:sz w:val="20"/>
          <w:szCs w:val="20"/>
        </w:rPr>
        <w:t xml:space="preserve">Vascular access </w:t>
      </w:r>
      <w:r w:rsidR="00EF4C82" w:rsidRPr="004C5A5F">
        <w:rPr>
          <w:rFonts w:ascii="MinionPro-Regular" w:hAnsi="MinionPro-Regular" w:cs="MinionPro-Regular"/>
          <w:sz w:val="20"/>
          <w:szCs w:val="20"/>
        </w:rPr>
        <w:t xml:space="preserve">was relocated </w:t>
      </w:r>
      <w:r w:rsidR="003025F1" w:rsidRPr="004C5A5F">
        <w:rPr>
          <w:rFonts w:ascii="MinionPro-Regular" w:hAnsi="MinionPro-Regular" w:cs="MinionPro-Regular"/>
          <w:sz w:val="20"/>
          <w:szCs w:val="20"/>
        </w:rPr>
        <w:t>by creating a r</w:t>
      </w:r>
      <w:r w:rsidR="00EF4C82" w:rsidRPr="004C5A5F">
        <w:rPr>
          <w:rFonts w:ascii="MinionPro-Regular" w:hAnsi="MinionPro-Regular" w:cs="MinionPro-Regular"/>
          <w:sz w:val="20"/>
          <w:szCs w:val="20"/>
        </w:rPr>
        <w:t xml:space="preserve">ight AV fislula.  </w:t>
      </w:r>
    </w:p>
    <w:p w:rsidR="007E5799" w:rsidRPr="00D47328" w:rsidRDefault="007E5799" w:rsidP="007C114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</w:p>
    <w:p w:rsidR="007E5799" w:rsidRDefault="00214507" w:rsidP="007C1145">
      <w:pPr>
        <w:jc w:val="both"/>
        <w:rPr>
          <w:rFonts w:ascii="Arial" w:hAnsi="Arial" w:cs="Arial"/>
          <w:b/>
          <w:sz w:val="22"/>
          <w:szCs w:val="22"/>
        </w:rPr>
      </w:pPr>
      <w:r w:rsidRPr="00214507">
        <w:rPr>
          <w:rFonts w:ascii="Arial" w:hAnsi="Arial" w:cs="Arial"/>
          <w:b/>
          <w:noProof/>
          <w:sz w:val="22"/>
          <w:szCs w:val="22"/>
          <w:lang w:val="en-US" w:eastAsia="en-US"/>
        </w:rPr>
        <w:lastRenderedPageBreak/>
        <w:pict>
          <v:shape id="Text Box 13" o:spid="_x0000_s1029" type="#_x0000_t202" style="position:absolute;left:0;text-align:left;margin-left:120.5pt;margin-top:2.4pt;width:203.5pt;height:253.45pt;z-index:25166745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" filled="f" stroked="f">
            <v:textbox inset="0,0,0,0">
              <w:txbxContent>
                <w:p w:rsidR="007C1145" w:rsidRDefault="007C1145" w:rsidP="00390DB5">
                  <w:r>
                    <w:rPr>
                      <w:noProof/>
                      <w:lang w:eastAsia="en-PH"/>
                    </w:rPr>
                    <w:drawing>
                      <wp:inline distT="0" distB="0" distL="0" distR="0">
                        <wp:extent cx="2474844" cy="2186608"/>
                        <wp:effectExtent l="19050" t="0" r="1656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l="27924" t="54290" r="28379" b="1138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4844" cy="21866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1145" w:rsidRPr="009B35DE" w:rsidRDefault="007C1145" w:rsidP="009B35DE">
                  <w:pPr>
                    <w:rPr>
                      <w:b/>
                      <w:bCs/>
                      <w:sz w:val="18"/>
                    </w:rPr>
                  </w:pPr>
                  <w:r w:rsidRPr="009B35DE">
                    <w:rPr>
                      <w:b/>
                      <w:bCs/>
                      <w:sz w:val="18"/>
                    </w:rPr>
                    <w:t xml:space="preserve">Figure 3. Selective </w:t>
                  </w:r>
                  <w:proofErr w:type="spellStart"/>
                  <w:r w:rsidRPr="009B35DE">
                    <w:rPr>
                      <w:b/>
                      <w:bCs/>
                      <w:sz w:val="18"/>
                    </w:rPr>
                    <w:t>subclavian</w:t>
                  </w:r>
                  <w:proofErr w:type="spellEnd"/>
                  <w:r w:rsidRPr="009B35DE">
                    <w:rPr>
                      <w:b/>
                      <w:bCs/>
                      <w:sz w:val="18"/>
                    </w:rPr>
                    <w:t xml:space="preserve"> angiogram shows the sub total occlusion (90%) of the </w:t>
                  </w:r>
                  <w:proofErr w:type="gramStart"/>
                  <w:r w:rsidRPr="009B35DE">
                    <w:rPr>
                      <w:b/>
                      <w:bCs/>
                      <w:sz w:val="18"/>
                    </w:rPr>
                    <w:t xml:space="preserve">proximal  </w:t>
                  </w:r>
                  <w:proofErr w:type="spellStart"/>
                  <w:r w:rsidRPr="009B35DE">
                    <w:rPr>
                      <w:b/>
                      <w:bCs/>
                      <w:sz w:val="18"/>
                    </w:rPr>
                    <w:t>leftsubclavian</w:t>
                  </w:r>
                  <w:proofErr w:type="spellEnd"/>
                  <w:proofErr w:type="gramEnd"/>
                  <w:r w:rsidRPr="009B35DE">
                    <w:rPr>
                      <w:b/>
                      <w:bCs/>
                      <w:sz w:val="18"/>
                    </w:rPr>
                    <w:t xml:space="preserve"> artery with patent LIMA-LAD shown  (arrow) but with poor flow .  The vertebral artery was also seen to be </w:t>
                  </w:r>
                  <w:proofErr w:type="gramStart"/>
                  <w:r w:rsidRPr="009B35DE">
                    <w:rPr>
                      <w:b/>
                      <w:bCs/>
                      <w:sz w:val="18"/>
                    </w:rPr>
                    <w:t>patent .</w:t>
                  </w:r>
                  <w:proofErr w:type="gramEnd"/>
                </w:p>
                <w:p w:rsidR="007C1145" w:rsidRDefault="007C1145" w:rsidP="00390DB5"/>
              </w:txbxContent>
            </v:textbox>
          </v:shape>
        </w:pict>
      </w: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214507" w:rsidP="007C1145">
      <w:pPr>
        <w:jc w:val="both"/>
        <w:rPr>
          <w:rFonts w:ascii="Arial" w:hAnsi="Arial" w:cs="Arial"/>
          <w:b/>
          <w:sz w:val="22"/>
          <w:szCs w:val="22"/>
        </w:rPr>
      </w:pPr>
      <w:r w:rsidRPr="00214507">
        <w:rPr>
          <w:rFonts w:ascii="Arial" w:hAnsi="Arial" w:cs="Arial"/>
          <w:b/>
          <w:noProof/>
          <w:sz w:val="22"/>
          <w:szCs w:val="22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6" o:spid="_x0000_s1032" type="#_x0000_t32" style="position:absolute;left:0;text-align:left;margin-left:239.5pt;margin-top:.05pt;width:18pt;height:18.8pt;flip:x y;z-index:2516695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" strokecolor="#f2f2f2 [3041]" strokeweight="3pt">
            <v:stroke endarrow="block"/>
            <v:shadow color="#4e6128 [1606]" opacity=".5" offset="1pt"/>
          </v:shape>
        </w:pict>
      </w: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83B63" w:rsidRPr="005B3E44" w:rsidRDefault="00383B63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5B3E44" w:rsidRDefault="005B3E4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5B3E44" w:rsidRDefault="005B3E4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5B3E44" w:rsidRDefault="005B3E4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7E5799" w:rsidRDefault="007E5799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5B3E44" w:rsidRDefault="005B3E4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5B3E44" w:rsidRDefault="005B3E4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5B3E44" w:rsidRDefault="005B3E4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95305C" w:rsidP="007C1145">
      <w:pPr>
        <w:jc w:val="both"/>
        <w:rPr>
          <w:rFonts w:ascii="Arial" w:hAnsi="Arial" w:cs="Arial"/>
          <w:b/>
          <w:sz w:val="22"/>
          <w:szCs w:val="22"/>
        </w:rPr>
      </w:pPr>
      <w:r w:rsidRPr="00214507">
        <w:rPr>
          <w:rFonts w:ascii="Arial" w:hAnsi="Arial" w:cs="Arial"/>
          <w:b/>
          <w:noProof/>
          <w:sz w:val="22"/>
          <w:szCs w:val="22"/>
          <w:lang w:val="en-US" w:eastAsia="en-US"/>
        </w:rPr>
        <w:pict>
          <v:shape id="Text Box 5" o:spid="_x0000_s1030" type="#_x0000_t202" style="position:absolute;left:0;text-align:left;margin-left:-8.95pt;margin-top:9.5pt;width:440.4pt;height:228.85pt;z-index:25166131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" filled="f" stroked="f">
            <v:textbox inset="0,0,0,0">
              <w:txbxContent>
                <w:p w:rsidR="007C1145" w:rsidRDefault="007C1145" w:rsidP="000E1BCB">
                  <w:r>
                    <w:rPr>
                      <w:noProof/>
                      <w:lang w:eastAsia="en-PH"/>
                    </w:rPr>
                    <w:drawing>
                      <wp:inline distT="0" distB="0" distL="0" distR="0">
                        <wp:extent cx="2409687" cy="2395330"/>
                        <wp:effectExtent l="19050" t="0" r="0" b="0"/>
                        <wp:docPr id="18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l="24162" t="2978" r="26003" b="5306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687" cy="2395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PH"/>
                    </w:rPr>
                    <w:drawing>
                      <wp:inline distT="0" distB="0" distL="0" distR="0">
                        <wp:extent cx="2291151" cy="2395331"/>
                        <wp:effectExtent l="19050" t="0" r="0" b="0"/>
                        <wp:docPr id="19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 l="24545" t="1488" r="25603" b="5223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1151" cy="23953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C1145" w:rsidRDefault="007C1145" w:rsidP="009B35DE">
                  <w:pPr>
                    <w:rPr>
                      <w:b/>
                      <w:bCs/>
                      <w:sz w:val="16"/>
                    </w:rPr>
                  </w:pPr>
                  <w:r w:rsidRPr="009B35DE">
                    <w:rPr>
                      <w:b/>
                      <w:bCs/>
                      <w:sz w:val="16"/>
                    </w:rPr>
                    <w:t>Fig. 4.  A.   Left coronary angiography reveals severe stenosis of the LADand circumflex artery.</w:t>
                  </w:r>
                </w:p>
                <w:p w:rsidR="007C1145" w:rsidRPr="009B35DE" w:rsidRDefault="007C1145" w:rsidP="009B35DE">
                  <w:pPr>
                    <w:rPr>
                      <w:b/>
                      <w:bCs/>
                      <w:sz w:val="16"/>
                    </w:rPr>
                  </w:pPr>
                  <w:r w:rsidRPr="009B35DE">
                    <w:rPr>
                      <w:b/>
                      <w:bCs/>
                      <w:sz w:val="16"/>
                    </w:rPr>
                    <w:t xml:space="preserve"> B. </w:t>
                  </w:r>
                  <w:r>
                    <w:rPr>
                      <w:b/>
                      <w:bCs/>
                      <w:sz w:val="16"/>
                    </w:rPr>
                    <w:t>Three</w:t>
                  </w:r>
                  <w:r w:rsidRPr="009B35DE">
                    <w:rPr>
                      <w:b/>
                      <w:bCs/>
                      <w:sz w:val="16"/>
                    </w:rPr>
                    <w:t xml:space="preserve"> seconds </w:t>
                  </w:r>
                  <w:r>
                    <w:rPr>
                      <w:b/>
                      <w:bCs/>
                      <w:sz w:val="16"/>
                    </w:rPr>
                    <w:t xml:space="preserve">interval </w:t>
                  </w:r>
                  <w:r w:rsidRPr="009B35DE">
                    <w:rPr>
                      <w:b/>
                      <w:bCs/>
                      <w:sz w:val="16"/>
                    </w:rPr>
                    <w:t xml:space="preserve">delay showing retrograde flow up </w:t>
                  </w:r>
                  <w:proofErr w:type="gramStart"/>
                  <w:r w:rsidRPr="009B35DE">
                    <w:rPr>
                      <w:b/>
                      <w:bCs/>
                      <w:sz w:val="16"/>
                    </w:rPr>
                    <w:t>to  the</w:t>
                  </w:r>
                  <w:proofErr w:type="gramEnd"/>
                  <w:r w:rsidRPr="009B35DE">
                    <w:rPr>
                      <w:b/>
                      <w:bCs/>
                      <w:sz w:val="16"/>
                    </w:rPr>
                    <w:t xml:space="preserve"> LIMA graft .  </w:t>
                  </w:r>
                </w:p>
                <w:p w:rsidR="007C1145" w:rsidRPr="009B35DE" w:rsidRDefault="007C1145" w:rsidP="009B35DE">
                  <w:pPr>
                    <w:rPr>
                      <w:b/>
                      <w:bCs/>
                      <w:sz w:val="16"/>
                    </w:rPr>
                  </w:pPr>
                  <w:r w:rsidRPr="009B35DE">
                    <w:rPr>
                      <w:b/>
                      <w:bCs/>
                      <w:sz w:val="16"/>
                    </w:rPr>
                    <w:t>(</w:t>
                  </w:r>
                  <w:proofErr w:type="gramStart"/>
                  <w:r w:rsidRPr="009B35DE">
                    <w:rPr>
                      <w:b/>
                      <w:bCs/>
                      <w:sz w:val="16"/>
                    </w:rPr>
                    <w:t>right</w:t>
                  </w:r>
                  <w:proofErr w:type="gramEnd"/>
                  <w:r w:rsidRPr="009B35DE">
                    <w:rPr>
                      <w:b/>
                      <w:bCs/>
                      <w:sz w:val="16"/>
                    </w:rPr>
                    <w:t xml:space="preserve"> anterior oblique projection). </w:t>
                  </w:r>
                </w:p>
                <w:p w:rsidR="007C1145" w:rsidRPr="009B35DE" w:rsidRDefault="007C1145" w:rsidP="009B35DE">
                  <w:pPr>
                    <w:rPr>
                      <w:b/>
                      <w:bCs/>
                      <w:sz w:val="16"/>
                    </w:rPr>
                  </w:pPr>
                  <w:r w:rsidRPr="009B35DE">
                    <w:rPr>
                      <w:b/>
                      <w:bCs/>
                      <w:sz w:val="16"/>
                    </w:rPr>
                    <w:t xml:space="preserve">LAD, left anterior </w:t>
                  </w:r>
                  <w:proofErr w:type="spellStart"/>
                  <w:r w:rsidRPr="009B35DE">
                    <w:rPr>
                      <w:b/>
                      <w:bCs/>
                      <w:sz w:val="16"/>
                    </w:rPr>
                    <w:t>descending</w:t>
                  </w:r>
                  <w:proofErr w:type="gramStart"/>
                  <w:r w:rsidRPr="009B35DE">
                    <w:rPr>
                      <w:b/>
                      <w:bCs/>
                      <w:sz w:val="16"/>
                    </w:rPr>
                    <w:t>;LIMA</w:t>
                  </w:r>
                  <w:proofErr w:type="spellEnd"/>
                  <w:proofErr w:type="gramEnd"/>
                  <w:r w:rsidRPr="009B35DE">
                    <w:rPr>
                      <w:b/>
                      <w:bCs/>
                      <w:sz w:val="16"/>
                    </w:rPr>
                    <w:t>, left internal mammary artery.</w:t>
                  </w:r>
                </w:p>
                <w:p w:rsidR="007C1145" w:rsidRDefault="007C1145" w:rsidP="000E1BCB"/>
                <w:p w:rsidR="007C1145" w:rsidRDefault="007C1145" w:rsidP="000E1BCB"/>
                <w:p w:rsidR="007C1145" w:rsidRDefault="007C1145" w:rsidP="000E1BCB"/>
              </w:txbxContent>
            </v:textbox>
          </v:shape>
        </w:pict>
      </w: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95305C" w:rsidP="007C1145">
      <w:pPr>
        <w:jc w:val="both"/>
        <w:rPr>
          <w:rFonts w:ascii="Arial" w:hAnsi="Arial" w:cs="Arial"/>
          <w:b/>
          <w:sz w:val="22"/>
          <w:szCs w:val="22"/>
        </w:rPr>
      </w:pPr>
      <w:r w:rsidRPr="00214507">
        <w:rPr>
          <w:rFonts w:ascii="Arial" w:hAnsi="Arial" w:cs="Arial"/>
          <w:b/>
          <w:noProof/>
          <w:sz w:val="22"/>
          <w:szCs w:val="22"/>
          <w:lang w:val="en-US" w:eastAsia="en-US"/>
        </w:rPr>
        <w:pict>
          <v:shape id="Text Box 17" o:spid="_x0000_s1031" type="#_x0000_t202" style="position:absolute;left:0;text-align:left;margin-left:15.05pt;margin-top:1.05pt;width:386.05pt;height:232pt;z-index:251670528;visibility:visible;mso-wrap-style:no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" filled="f" stroked="f">
            <v:textbox style="mso-fit-shape-to-text:t" inset="0,0,0,0">
              <w:txbxContent>
                <w:p w:rsidR="007C1145" w:rsidRDefault="007C1145" w:rsidP="00BF472B"/>
              </w:txbxContent>
            </v:textbox>
          </v:shape>
        </w:pict>
      </w: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3025F1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0E1BCB" w:rsidRDefault="0095305C" w:rsidP="007C114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noProof/>
          <w:lang w:eastAsia="en-PH"/>
        </w:rPr>
        <w:lastRenderedPageBreak/>
        <w:drawing>
          <wp:inline distT="0" distB="0" distL="0" distR="0">
            <wp:extent cx="4902200" cy="2946400"/>
            <wp:effectExtent l="0" t="0" r="0" b="0"/>
            <wp:docPr id="3" name="Picture 10" descr="Macintosh HD:Users:pamelaauroraandal:Desktop:Screen Shot 2015-11-10 at 9.15.1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pamelaauroraandal:Desktop:Screen Shot 2015-11-10 at 9.15.13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BCB" w:rsidRDefault="000E1BCB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8F6CC5" w:rsidRPr="00E83293" w:rsidRDefault="00A4459C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b/>
          <w:sz w:val="20"/>
          <w:szCs w:val="20"/>
        </w:rPr>
      </w:pPr>
      <w:r w:rsidRPr="00E83293">
        <w:rPr>
          <w:rFonts w:ascii="MinionPro-Regular" w:hAnsi="MinionPro-Regular" w:cs="MinionPro-Regular"/>
          <w:b/>
          <w:sz w:val="20"/>
          <w:szCs w:val="20"/>
        </w:rPr>
        <w:t>Discussion</w:t>
      </w:r>
    </w:p>
    <w:p w:rsidR="00564C40" w:rsidRPr="005B3E44" w:rsidRDefault="00564C40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9223CA" w:rsidRDefault="000C1CD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 w:rsidRPr="000C1CD4">
        <w:rPr>
          <w:rFonts w:ascii="MinionPro-Regular" w:hAnsi="MinionPro-Regular" w:cs="MinionPro-Regular"/>
          <w:sz w:val="20"/>
          <w:szCs w:val="20"/>
        </w:rPr>
        <w:t>Coronary subclavian steal syndrom</w:t>
      </w:r>
      <w:r>
        <w:rPr>
          <w:rFonts w:ascii="MinionPro-Regular" w:hAnsi="MinionPro-Regular" w:cs="MinionPro-Regular"/>
          <w:sz w:val="20"/>
          <w:szCs w:val="20"/>
        </w:rPr>
        <w:t xml:space="preserve">e is a rare cause of chest pain post CABG  </w:t>
      </w:r>
      <w:r w:rsidR="007F60ED">
        <w:rPr>
          <w:rFonts w:ascii="MinionPro-Regular" w:hAnsi="MinionPro-Regular" w:cs="MinionPro-Regular"/>
          <w:sz w:val="20"/>
          <w:szCs w:val="20"/>
        </w:rPr>
        <w:t>wheremyocardial ischemia</w:t>
      </w:r>
      <w:r w:rsidR="00D47328">
        <w:rPr>
          <w:rFonts w:ascii="MinionPro-Regular" w:hAnsi="MinionPro-Regular" w:cs="MinionPro-Regular"/>
          <w:sz w:val="20"/>
          <w:szCs w:val="20"/>
        </w:rPr>
        <w:t>is</w:t>
      </w:r>
      <w:r>
        <w:rPr>
          <w:rFonts w:ascii="MinionPro-Regular" w:hAnsi="MinionPro-Regular" w:cs="MinionPro-Regular"/>
          <w:sz w:val="20"/>
          <w:szCs w:val="20"/>
        </w:rPr>
        <w:t xml:space="preserve"> secondary </w:t>
      </w:r>
      <w:r w:rsidR="005A7AD4">
        <w:rPr>
          <w:rFonts w:ascii="MinionPro-Regular" w:hAnsi="MinionPro-Regular" w:cs="MinionPro-Regular"/>
          <w:sz w:val="20"/>
          <w:szCs w:val="20"/>
        </w:rPr>
        <w:t xml:space="preserve">to </w:t>
      </w:r>
      <w:r>
        <w:rPr>
          <w:rFonts w:ascii="MinionPro-Regular" w:hAnsi="MinionPro-Regular" w:cs="MinionPro-Regular"/>
          <w:sz w:val="20"/>
          <w:szCs w:val="20"/>
        </w:rPr>
        <w:t>diversion of blood flow from the native coronary</w:t>
      </w:r>
      <w:r w:rsidR="00D47328">
        <w:rPr>
          <w:rFonts w:ascii="MinionPro-Regular" w:hAnsi="MinionPro-Regular" w:cs="MinionPro-Regular"/>
          <w:sz w:val="20"/>
          <w:szCs w:val="20"/>
        </w:rPr>
        <w:t xml:space="preserve"> artery to the LIMA-</w:t>
      </w:r>
      <w:r>
        <w:rPr>
          <w:rFonts w:ascii="MinionPro-Regular" w:hAnsi="MinionPro-Regular" w:cs="MinionPro-Regular"/>
          <w:sz w:val="20"/>
          <w:szCs w:val="20"/>
        </w:rPr>
        <w:t xml:space="preserve">LAD in a retrograde fashion </w:t>
      </w:r>
      <w:r w:rsidR="009223CA">
        <w:rPr>
          <w:rFonts w:ascii="MinionPro-Regular" w:hAnsi="MinionPro-Regular" w:cs="MinionPro-Regular"/>
          <w:sz w:val="20"/>
          <w:szCs w:val="20"/>
        </w:rPr>
        <w:t xml:space="preserve">supplying the more distal subclavian artery.   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9223CA" w:rsidRDefault="007F60ED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While the use of a LIMAgraft with CABG has become widely accepted as the standard</w:t>
      </w:r>
      <w:r w:rsidR="005A7AD4">
        <w:rPr>
          <w:rFonts w:ascii="MinionPro-Regular" w:hAnsi="MinionPro-Regular" w:cs="MinionPro-Regular"/>
          <w:sz w:val="20"/>
          <w:szCs w:val="20"/>
        </w:rPr>
        <w:t>of care, left subclavian artery</w:t>
      </w:r>
      <w:r>
        <w:rPr>
          <w:rFonts w:ascii="MinionPro-Regular" w:hAnsi="MinionPro-Regular" w:cs="MinionPro-Regular"/>
          <w:sz w:val="20"/>
          <w:szCs w:val="20"/>
        </w:rPr>
        <w:t xml:space="preserve"> stenosis can compromise anterogradeblood flow in the LIMA and if severe, can result in coronarysubclavian steal syndrome </w:t>
      </w:r>
      <w:r w:rsidR="009223CA">
        <w:rPr>
          <w:rFonts w:ascii="MinionPro-Regular" w:hAnsi="MinionPro-Regular" w:cs="MinionPro-Regular"/>
          <w:sz w:val="20"/>
          <w:szCs w:val="20"/>
        </w:rPr>
        <w:t xml:space="preserve">.  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9223CA" w:rsidRDefault="009223CA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I</w:t>
      </w:r>
      <w:r w:rsidR="007F60ED">
        <w:rPr>
          <w:rFonts w:ascii="MinionPro-Regular" w:hAnsi="MinionPro-Regular" w:cs="MinionPro-Regular"/>
          <w:sz w:val="20"/>
          <w:szCs w:val="20"/>
        </w:rPr>
        <w:t>psilateral subclavianartery stenosis</w:t>
      </w:r>
      <w:r>
        <w:rPr>
          <w:rFonts w:ascii="MinionPro-Regular" w:hAnsi="MinionPro-Regular" w:cs="MinionPro-Regular"/>
          <w:sz w:val="20"/>
          <w:szCs w:val="20"/>
        </w:rPr>
        <w:t xml:space="preserve"> is most commonly caused by 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 atherosclerosis</w:t>
      </w:r>
      <w:r w:rsidR="00FF388F">
        <w:rPr>
          <w:rFonts w:ascii="MinionPro-Regular" w:hAnsi="MinionPro-Regular" w:cs="MinionPro-Regular"/>
          <w:sz w:val="20"/>
          <w:szCs w:val="20"/>
        </w:rPr>
        <w:t xml:space="preserve"> (1)</w:t>
      </w:r>
      <w:r>
        <w:rPr>
          <w:rFonts w:ascii="MinionPro-Regular" w:hAnsi="MinionPro-Regular" w:cs="MinionPro-Regular"/>
          <w:sz w:val="20"/>
          <w:szCs w:val="20"/>
        </w:rPr>
        <w:t xml:space="preserve">, or can be aggravated by other conditions </w:t>
      </w:r>
      <w:r w:rsidR="00AF730C">
        <w:rPr>
          <w:rFonts w:ascii="MinionPro-Regular" w:hAnsi="MinionPro-Regular" w:cs="MinionPro-Regular"/>
          <w:sz w:val="20"/>
          <w:szCs w:val="20"/>
        </w:rPr>
        <w:t>such as</w:t>
      </w:r>
      <w:r>
        <w:rPr>
          <w:rFonts w:ascii="MinionPro-Regular" w:hAnsi="MinionPro-Regular" w:cs="MinionPro-Regular"/>
          <w:sz w:val="20"/>
          <w:szCs w:val="20"/>
        </w:rPr>
        <w:t xml:space="preserve"> vasculiti</w:t>
      </w:r>
      <w:r w:rsidR="00AF730C">
        <w:rPr>
          <w:rFonts w:ascii="MinionPro-Regular" w:hAnsi="MinionPro-Regular" w:cs="MinionPro-Regular"/>
          <w:sz w:val="20"/>
          <w:szCs w:val="20"/>
        </w:rPr>
        <w:t>c</w:t>
      </w:r>
      <w:r>
        <w:rPr>
          <w:rFonts w:ascii="MinionPro-Regular" w:hAnsi="MinionPro-Regular" w:cs="MinionPro-Regular"/>
          <w:sz w:val="20"/>
          <w:szCs w:val="20"/>
        </w:rPr>
        <w:t xml:space="preserve"> syndromes </w:t>
      </w:r>
      <w:r w:rsidR="00AF730C">
        <w:rPr>
          <w:rFonts w:ascii="MinionPro-Regular" w:hAnsi="MinionPro-Regular" w:cs="MinionPro-Regular"/>
          <w:sz w:val="20"/>
          <w:szCs w:val="20"/>
        </w:rPr>
        <w:t>T</w:t>
      </w:r>
      <w:r w:rsidR="007F60ED">
        <w:rPr>
          <w:rFonts w:ascii="MinionPro-Regular" w:hAnsi="MinionPro-Regular" w:cs="MinionPro-Regular"/>
          <w:sz w:val="20"/>
          <w:szCs w:val="20"/>
        </w:rPr>
        <w:t>akayasu arteritis</w:t>
      </w:r>
      <w:r w:rsidR="00FF388F">
        <w:rPr>
          <w:rFonts w:ascii="MinionPro-Regular" w:hAnsi="MinionPro-Regular" w:cs="MinionPro-Regular"/>
          <w:sz w:val="20"/>
          <w:szCs w:val="20"/>
        </w:rPr>
        <w:t>(4)</w:t>
      </w:r>
      <w:r>
        <w:rPr>
          <w:rFonts w:ascii="MinionPro-Regular" w:hAnsi="MinionPro-Regular" w:cs="MinionPro-Regular"/>
          <w:sz w:val="20"/>
          <w:szCs w:val="20"/>
        </w:rPr>
        <w:t xml:space="preserve">, 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 radiationarteritis </w:t>
      </w:r>
      <w:r w:rsidR="00FF388F">
        <w:rPr>
          <w:rFonts w:ascii="MinionPro-Regular" w:hAnsi="MinionPro-Regular" w:cs="MinionPro-Regular"/>
          <w:sz w:val="20"/>
          <w:szCs w:val="20"/>
        </w:rPr>
        <w:t>(5)</w:t>
      </w:r>
      <w:r>
        <w:rPr>
          <w:rFonts w:ascii="MinionPro-Regular" w:hAnsi="MinionPro-Regular" w:cs="MinionPro-Regular"/>
          <w:sz w:val="20"/>
          <w:szCs w:val="20"/>
        </w:rPr>
        <w:t xml:space="preserve">or  from presence of  hemodialysis AV </w:t>
      </w:r>
      <w:r w:rsidR="0027532F">
        <w:rPr>
          <w:rFonts w:ascii="MinionPro-Regular" w:hAnsi="MinionPro-Regular" w:cs="MinionPro-Regular"/>
          <w:sz w:val="20"/>
          <w:szCs w:val="20"/>
        </w:rPr>
        <w:t>fistula.</w:t>
      </w:r>
      <w:r w:rsidR="00D47328">
        <w:rPr>
          <w:rFonts w:ascii="MinionPro-Regular" w:hAnsi="MinionPro-Regular" w:cs="MinionPro-Regular"/>
          <w:sz w:val="20"/>
          <w:szCs w:val="20"/>
        </w:rPr>
        <w:t xml:space="preserve"> (</w:t>
      </w:r>
      <w:r w:rsidR="00FF388F">
        <w:rPr>
          <w:rFonts w:ascii="MinionPro-Regular" w:hAnsi="MinionPro-Regular" w:cs="MinionPro-Regular"/>
          <w:sz w:val="20"/>
          <w:szCs w:val="20"/>
        </w:rPr>
        <w:t>6</w:t>
      </w:r>
      <w:r w:rsidR="00D47328">
        <w:rPr>
          <w:rFonts w:ascii="MinionPro-Regular" w:hAnsi="MinionPro-Regular" w:cs="MinionPro-Regular"/>
          <w:sz w:val="20"/>
          <w:szCs w:val="20"/>
        </w:rPr>
        <w:t>)</w:t>
      </w:r>
      <w:r w:rsidR="00FF388F">
        <w:rPr>
          <w:rFonts w:ascii="MinionPro-Regular" w:hAnsi="MinionPro-Regular" w:cs="MinionPro-Regular"/>
          <w:sz w:val="20"/>
          <w:szCs w:val="20"/>
        </w:rPr>
        <w:t>.</w:t>
      </w:r>
      <w:r w:rsidR="0027532F">
        <w:rPr>
          <w:rFonts w:ascii="MinionPro-Regular" w:hAnsi="MinionPro-Regular" w:cs="MinionPro-Regular"/>
          <w:sz w:val="20"/>
          <w:szCs w:val="20"/>
        </w:rPr>
        <w:t xml:space="preserve">  The presence of an AV fistula increases the blood flow rate going into the subclavian artery with preferential flow into the low resistance shunt.  During </w:t>
      </w:r>
      <w:r w:rsidR="00AF730C">
        <w:rPr>
          <w:rFonts w:ascii="MinionPro-Regular" w:hAnsi="MinionPro-Regular" w:cs="MinionPro-Regular"/>
          <w:sz w:val="20"/>
          <w:szCs w:val="20"/>
        </w:rPr>
        <w:t>d</w:t>
      </w:r>
      <w:r w:rsidR="0027532F">
        <w:rPr>
          <w:rFonts w:ascii="MinionPro-Regular" w:hAnsi="MinionPro-Regular" w:cs="MinionPro-Regular"/>
          <w:sz w:val="20"/>
          <w:szCs w:val="20"/>
        </w:rPr>
        <w:t xml:space="preserve">ialysis the </w:t>
      </w:r>
      <w:r w:rsidR="00AF730C">
        <w:rPr>
          <w:rFonts w:ascii="MinionPro-Regular" w:hAnsi="MinionPro-Regular" w:cs="MinionPro-Regular"/>
          <w:sz w:val="20"/>
          <w:szCs w:val="20"/>
        </w:rPr>
        <w:t>(</w:t>
      </w:r>
      <w:r w:rsidR="0027532F">
        <w:rPr>
          <w:rFonts w:ascii="MinionPro-Regular" w:hAnsi="MinionPro-Regular" w:cs="MinionPro-Regular"/>
          <w:sz w:val="20"/>
          <w:szCs w:val="20"/>
        </w:rPr>
        <w:t>Qb</w:t>
      </w:r>
      <w:r w:rsidR="00AF730C">
        <w:rPr>
          <w:rFonts w:ascii="MinionPro-Regular" w:hAnsi="MinionPro-Regular" w:cs="MinionPro-Regular"/>
          <w:sz w:val="20"/>
          <w:szCs w:val="20"/>
        </w:rPr>
        <w:t>)</w:t>
      </w:r>
      <w:r w:rsidR="0027532F">
        <w:rPr>
          <w:rFonts w:ascii="MinionPro-Regular" w:hAnsi="MinionPro-Regular" w:cs="MinionPro-Regular"/>
          <w:sz w:val="20"/>
          <w:szCs w:val="20"/>
        </w:rPr>
        <w:t xml:space="preserve"> , or blood flow requirement  through the subclavian artery is magnified.</w:t>
      </w:r>
      <w:r w:rsidR="00FF388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Placement of AV access may result in increased cardiac output and increased cardiac oxygen demand in these patients. </w:t>
      </w:r>
      <w:r w:rsidR="0027532F">
        <w:rPr>
          <w:rFonts w:ascii="MinionPro-Regular" w:hAnsi="MinionPro-Regular" w:cs="MinionPro-Regular"/>
          <w:sz w:val="20"/>
          <w:szCs w:val="20"/>
        </w:rPr>
        <w:t xml:space="preserve"> In the presence of a post CABG LIMA</w:t>
      </w:r>
      <w:r w:rsidR="00AF730C">
        <w:rPr>
          <w:rFonts w:ascii="MinionPro-Regular" w:hAnsi="MinionPro-Regular" w:cs="MinionPro-Regular"/>
          <w:sz w:val="20"/>
          <w:szCs w:val="20"/>
        </w:rPr>
        <w:t>-</w:t>
      </w:r>
      <w:r w:rsidR="00FF388F">
        <w:rPr>
          <w:rFonts w:ascii="MinionPro-Regular" w:hAnsi="MinionPro-Regular" w:cs="MinionPro-Regular"/>
          <w:sz w:val="20"/>
          <w:szCs w:val="20"/>
        </w:rPr>
        <w:t>LAD graft</w:t>
      </w:r>
      <w:r w:rsidR="0027532F">
        <w:rPr>
          <w:rFonts w:ascii="MinionPro-Regular" w:hAnsi="MinionPro-Regular" w:cs="MinionPro-Regular"/>
          <w:sz w:val="20"/>
          <w:szCs w:val="20"/>
        </w:rPr>
        <w:t>, it is documented though angiography of a retrograde flow th</w:t>
      </w:r>
      <w:r w:rsidR="00AF730C">
        <w:rPr>
          <w:rFonts w:ascii="MinionPro-Regular" w:hAnsi="MinionPro-Regular" w:cs="MinionPro-Regular"/>
          <w:sz w:val="20"/>
          <w:szCs w:val="20"/>
        </w:rPr>
        <w:t>r</w:t>
      </w:r>
      <w:r w:rsidR="0027532F">
        <w:rPr>
          <w:rFonts w:ascii="MinionPro-Regular" w:hAnsi="MinionPro-Regular" w:cs="MinionPro-Regular"/>
          <w:sz w:val="20"/>
          <w:szCs w:val="20"/>
        </w:rPr>
        <w:t>ough the LIMA</w:t>
      </w:r>
      <w:r w:rsidR="00AF730C">
        <w:rPr>
          <w:rFonts w:ascii="MinionPro-Regular" w:hAnsi="MinionPro-Regular" w:cs="MinionPro-Regular"/>
          <w:sz w:val="20"/>
          <w:szCs w:val="20"/>
        </w:rPr>
        <w:t>-</w:t>
      </w:r>
      <w:r w:rsidR="0027532F">
        <w:rPr>
          <w:rFonts w:ascii="MinionPro-Regular" w:hAnsi="MinionPro-Regular" w:cs="MinionPro-Regular"/>
          <w:sz w:val="20"/>
          <w:szCs w:val="20"/>
        </w:rPr>
        <w:t>LAD during dialysis causing steal</w:t>
      </w:r>
      <w:r w:rsidR="00CC629B">
        <w:rPr>
          <w:rFonts w:ascii="MinionPro-Regular" w:hAnsi="MinionPro-Regular" w:cs="MinionPro-Regular"/>
          <w:sz w:val="20"/>
          <w:szCs w:val="20"/>
        </w:rPr>
        <w:t xml:space="preserve"> from the coronary</w:t>
      </w:r>
      <w:r w:rsidR="00AF730C">
        <w:rPr>
          <w:rFonts w:ascii="MinionPro-Regular" w:hAnsi="MinionPro-Regular" w:cs="MinionPro-Regular"/>
          <w:sz w:val="20"/>
          <w:szCs w:val="20"/>
        </w:rPr>
        <w:t xml:space="preserve"> arteries</w:t>
      </w:r>
      <w:r w:rsidR="00CC629B">
        <w:rPr>
          <w:rFonts w:ascii="MinionPro-Regular" w:hAnsi="MinionPro-Regular" w:cs="MinionPro-Regular"/>
          <w:sz w:val="20"/>
          <w:szCs w:val="20"/>
        </w:rPr>
        <w:t>.</w:t>
      </w:r>
      <w:r w:rsidR="00FF388F">
        <w:rPr>
          <w:rFonts w:ascii="MinionPro-Regular" w:hAnsi="MinionPro-Regular" w:cs="MinionPro-Regular"/>
          <w:sz w:val="20"/>
          <w:szCs w:val="20"/>
        </w:rPr>
        <w:t xml:space="preserve"> (6)</w:t>
      </w:r>
      <w:r w:rsidR="00CC629B">
        <w:rPr>
          <w:rFonts w:ascii="MinionPro-Regular" w:hAnsi="MinionPro-Regular" w:cs="MinionPro-Regular"/>
          <w:sz w:val="20"/>
          <w:szCs w:val="20"/>
        </w:rPr>
        <w:t xml:space="preserve">  In this setting , the presence of a proximal subclavian artery stenosis would be catastrophic  exhibiting </w:t>
      </w:r>
      <w:r w:rsidR="000E146C">
        <w:rPr>
          <w:rFonts w:ascii="MinionPro-Regular" w:hAnsi="MinionPro-Regular" w:cs="MinionPro-Regular"/>
          <w:sz w:val="20"/>
          <w:szCs w:val="20"/>
        </w:rPr>
        <w:t xml:space="preserve">a wide range of </w:t>
      </w:r>
      <w:r w:rsidR="00CC629B">
        <w:rPr>
          <w:rFonts w:ascii="MinionPro-Regular" w:hAnsi="MinionPro-Regular" w:cs="MinionPro-Regular"/>
          <w:sz w:val="20"/>
          <w:szCs w:val="20"/>
        </w:rPr>
        <w:t>symptom</w:t>
      </w:r>
      <w:r w:rsidR="000E146C">
        <w:rPr>
          <w:rFonts w:ascii="MinionPro-Regular" w:hAnsi="MinionPro-Regular" w:cs="MinionPro-Regular"/>
          <w:sz w:val="20"/>
          <w:szCs w:val="20"/>
        </w:rPr>
        <w:t xml:space="preserve">s </w:t>
      </w:r>
      <w:r w:rsidR="00AF730C">
        <w:rPr>
          <w:rFonts w:ascii="MinionPro-Regular" w:hAnsi="MinionPro-Regular" w:cs="MinionPro-Regular"/>
          <w:sz w:val="20"/>
          <w:szCs w:val="20"/>
        </w:rPr>
        <w:t xml:space="preserve"> including </w:t>
      </w:r>
      <w:r w:rsidR="00CC629B">
        <w:rPr>
          <w:rFonts w:ascii="MinionPro-Regular" w:hAnsi="MinionPro-Regular" w:cs="MinionPro-Regular"/>
          <w:sz w:val="20"/>
          <w:szCs w:val="20"/>
        </w:rPr>
        <w:t xml:space="preserve">neurologic , limb ischemia , and coronary symptoms from the profound coronary subclavian steal syndrome during dialysis. </w:t>
      </w:r>
      <w:r w:rsidR="00660AC4">
        <w:rPr>
          <w:rFonts w:ascii="MinionPro-Regular" w:hAnsi="MinionPro-Regular" w:cs="MinionPro-Regular"/>
          <w:sz w:val="20"/>
          <w:szCs w:val="20"/>
        </w:rPr>
        <w:t xml:space="preserve">The closure of the AV fistula , left was able to help decrease the rate of steal effect .  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</w:p>
    <w:p w:rsidR="005F563B" w:rsidRDefault="00660AC4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SA</w:t>
      </w:r>
      <w:r w:rsidR="00CC629B">
        <w:rPr>
          <w:rFonts w:ascii="MinionPro-Regular" w:hAnsi="MinionPro-Regular" w:cs="MinionPro-Regular"/>
          <w:sz w:val="20"/>
          <w:szCs w:val="20"/>
        </w:rPr>
        <w:t xml:space="preserve"> stenosis /thrombosis in this patient </w:t>
      </w:r>
      <w:r w:rsidR="007F60ED">
        <w:rPr>
          <w:rFonts w:ascii="MinionPro-Regular" w:hAnsi="MinionPro-Regular" w:cs="MinionPro-Regular"/>
          <w:sz w:val="20"/>
          <w:szCs w:val="20"/>
        </w:rPr>
        <w:t>has been associated with riskfactors such as age, hypertension, diabetes mellitus,smoking,</w:t>
      </w:r>
      <w:r w:rsidR="000E146C">
        <w:rPr>
          <w:rFonts w:ascii="MinionPro-Regular" w:hAnsi="MinionPro-Regular" w:cs="MinionPro-Regular"/>
          <w:sz w:val="20"/>
          <w:szCs w:val="20"/>
        </w:rPr>
        <w:t xml:space="preserve"> and </w:t>
      </w:r>
      <w:r w:rsidR="000E146C">
        <w:rPr>
          <w:rFonts w:ascii="Arial" w:hAnsi="Arial" w:cs="Arial"/>
          <w:color w:val="000000"/>
          <w:sz w:val="20"/>
          <w:szCs w:val="20"/>
          <w:shd w:val="clear" w:color="auto" w:fill="FFFFFF"/>
        </w:rPr>
        <w:t>nonsubclavian vascular calcification (2) have been implicated .  M</w:t>
      </w:r>
      <w:r w:rsidR="00CC629B">
        <w:rPr>
          <w:rFonts w:ascii="MinionPro-Regular" w:hAnsi="MinionPro-Regular" w:cs="MinionPro-Regular"/>
          <w:sz w:val="20"/>
          <w:szCs w:val="20"/>
        </w:rPr>
        <w:t xml:space="preserve">itral valvular replacement, </w:t>
      </w:r>
      <w:r w:rsidR="007F60ED">
        <w:rPr>
          <w:rFonts w:ascii="MinionPro-Regular" w:hAnsi="MinionPro-Regular" w:cs="MinionPro-Regular"/>
          <w:sz w:val="20"/>
          <w:szCs w:val="20"/>
        </w:rPr>
        <w:t>and</w:t>
      </w:r>
      <w:r w:rsidR="00CC629B">
        <w:rPr>
          <w:rFonts w:ascii="MinionPro-Regular" w:hAnsi="MinionPro-Regular" w:cs="MinionPro-Regular"/>
          <w:sz w:val="20"/>
          <w:szCs w:val="20"/>
        </w:rPr>
        <w:t xml:space="preserve"> the presence of advanced atherosclerotic tendency of having dialysis using </w:t>
      </w:r>
      <w:r>
        <w:rPr>
          <w:rFonts w:ascii="MinionPro-Regular" w:hAnsi="MinionPro-Regular" w:cs="MinionPro-Regular"/>
          <w:sz w:val="20"/>
          <w:szCs w:val="20"/>
        </w:rPr>
        <w:t xml:space="preserve">anipsilateral </w:t>
      </w:r>
      <w:r w:rsidR="00CC629B">
        <w:rPr>
          <w:rFonts w:ascii="MinionPro-Regular" w:hAnsi="MinionPro-Regular" w:cs="MinionPro-Regular"/>
          <w:sz w:val="20"/>
          <w:szCs w:val="20"/>
        </w:rPr>
        <w:t>AV fistula</w:t>
      </w:r>
      <w:r w:rsidR="000E146C">
        <w:rPr>
          <w:rFonts w:ascii="MinionPro-Regular" w:hAnsi="MinionPro-Regular" w:cs="MinionPro-Regular"/>
          <w:sz w:val="20"/>
          <w:szCs w:val="20"/>
        </w:rPr>
        <w:t xml:space="preserve"> has not been implicated</w:t>
      </w:r>
      <w:r w:rsidR="007F60ED">
        <w:rPr>
          <w:rFonts w:ascii="MinionPro-Regular" w:hAnsi="MinionPro-Regular" w:cs="MinionPro-Regular"/>
          <w:sz w:val="20"/>
          <w:szCs w:val="20"/>
        </w:rPr>
        <w:t>.A history of peripheral vascular disease along with thepresence of an interarm blood pressure difference greaterthan 20mmHg has been proposed as clinical predictor of</w:t>
      </w:r>
      <w:r w:rsidR="0095305C">
        <w:rPr>
          <w:rFonts w:ascii="MinionPro-Regular" w:hAnsi="MinionPro-Regular" w:cs="MinionPro-Regular"/>
          <w:sz w:val="20"/>
          <w:szCs w:val="20"/>
        </w:rPr>
        <w:t xml:space="preserve"> </w:t>
      </w:r>
      <w:r>
        <w:rPr>
          <w:rFonts w:ascii="MinionPro-Regular" w:hAnsi="MinionPro-Regular" w:cs="MinionPro-Regular"/>
          <w:sz w:val="20"/>
          <w:szCs w:val="20"/>
        </w:rPr>
        <w:t>SA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 </w:t>
      </w:r>
      <w:proofErr w:type="spellStart"/>
      <w:r w:rsidR="007F60ED">
        <w:rPr>
          <w:rFonts w:ascii="MinionPro-Regular" w:hAnsi="MinionPro-Regular" w:cs="MinionPro-Regular"/>
          <w:sz w:val="20"/>
          <w:szCs w:val="20"/>
        </w:rPr>
        <w:t>stenosis</w:t>
      </w:r>
      <w:proofErr w:type="spellEnd"/>
      <w:r>
        <w:rPr>
          <w:rFonts w:ascii="MinionPro-Regular" w:hAnsi="MinionPro-Regular" w:cs="MinionPro-Regular"/>
          <w:sz w:val="20"/>
          <w:szCs w:val="20"/>
        </w:rPr>
        <w:t xml:space="preserve"> (7)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 .</w:t>
      </w:r>
      <w:r w:rsidR="00CC629B">
        <w:rPr>
          <w:rFonts w:ascii="MinionPro-Regular" w:hAnsi="MinionPro-Regular" w:cs="MinionPro-Regular"/>
          <w:sz w:val="20"/>
          <w:szCs w:val="20"/>
        </w:rPr>
        <w:t xml:space="preserve"> It </w:t>
      </w:r>
      <w:r>
        <w:rPr>
          <w:rFonts w:ascii="MinionPro-Regular" w:hAnsi="MinionPro-Regular" w:cs="MinionPro-Regular"/>
          <w:sz w:val="20"/>
          <w:szCs w:val="20"/>
        </w:rPr>
        <w:t xml:space="preserve">is </w:t>
      </w:r>
      <w:r w:rsidR="005F563B">
        <w:rPr>
          <w:rFonts w:ascii="MinionPro-Regular" w:hAnsi="MinionPro-Regular" w:cs="MinionPro-Regular"/>
          <w:sz w:val="20"/>
          <w:szCs w:val="20"/>
        </w:rPr>
        <w:t xml:space="preserve">suggested  that if there is a post CABG </w:t>
      </w:r>
      <w:r w:rsidR="00CC629B">
        <w:rPr>
          <w:rFonts w:ascii="MinionPro-Regular" w:hAnsi="MinionPro-Regular" w:cs="MinionPro-Regular"/>
          <w:sz w:val="20"/>
          <w:szCs w:val="20"/>
        </w:rPr>
        <w:t>patient</w:t>
      </w:r>
      <w:r w:rsidR="005F563B">
        <w:rPr>
          <w:rFonts w:ascii="MinionPro-Regular" w:hAnsi="MinionPro-Regular" w:cs="MinionPro-Regular"/>
          <w:sz w:val="20"/>
          <w:szCs w:val="20"/>
        </w:rPr>
        <w:t xml:space="preserve"> on dialysis, the 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 presence of a supraclavicularbruit and</w:t>
      </w:r>
      <w:r>
        <w:rPr>
          <w:rFonts w:ascii="MinionPro-Regular" w:hAnsi="MinionPro-Regular" w:cs="MinionPro-Regular"/>
          <w:sz w:val="20"/>
          <w:szCs w:val="20"/>
        </w:rPr>
        <w:t xml:space="preserve">an </w:t>
      </w:r>
      <w:r w:rsidR="005F563B">
        <w:rPr>
          <w:rFonts w:ascii="MinionPro-Regular" w:hAnsi="MinionPro-Regular" w:cs="MinionPro-Regular"/>
          <w:sz w:val="20"/>
          <w:szCs w:val="20"/>
        </w:rPr>
        <w:t>interatrial BP difference of</w:t>
      </w:r>
      <w:r>
        <w:rPr>
          <w:rFonts w:ascii="MinionPro-Regular" w:hAnsi="MinionPro-Regular" w:cs="MinionPro-Regular"/>
          <w:sz w:val="20"/>
          <w:szCs w:val="20"/>
        </w:rPr>
        <w:t xml:space="preserve"> at least </w:t>
      </w:r>
      <w:r w:rsidR="005F563B">
        <w:rPr>
          <w:rFonts w:ascii="MinionPro-Regular" w:hAnsi="MinionPro-Regular" w:cs="MinionPro-Regular"/>
          <w:sz w:val="20"/>
          <w:szCs w:val="20"/>
        </w:rPr>
        <w:t xml:space="preserve"> 20 mmhg should be routinely done </w:t>
      </w:r>
      <w:r w:rsidR="001B5D0A">
        <w:rPr>
          <w:rFonts w:ascii="MinionPro-Regular" w:hAnsi="MinionPro-Regular" w:cs="MinionPro-Regular"/>
          <w:sz w:val="20"/>
          <w:szCs w:val="20"/>
        </w:rPr>
        <w:t xml:space="preserve">prior to dialysis </w:t>
      </w:r>
      <w:r w:rsidR="005F563B">
        <w:rPr>
          <w:rFonts w:ascii="MinionPro-Regular" w:hAnsi="MinionPro-Regular" w:cs="MinionPro-Regular"/>
          <w:sz w:val="20"/>
          <w:szCs w:val="20"/>
        </w:rPr>
        <w:t>detect ea</w:t>
      </w:r>
      <w:r>
        <w:rPr>
          <w:rFonts w:ascii="MinionPro-Regular" w:hAnsi="MinionPro-Regular" w:cs="MinionPro-Regular"/>
          <w:sz w:val="20"/>
          <w:szCs w:val="20"/>
        </w:rPr>
        <w:t>rly SA stenosis , e</w:t>
      </w:r>
      <w:r w:rsidR="005F563B">
        <w:rPr>
          <w:rFonts w:ascii="MinionPro-Regular" w:hAnsi="MinionPro-Regular" w:cs="MinionPro-Regular"/>
          <w:sz w:val="20"/>
          <w:szCs w:val="20"/>
        </w:rPr>
        <w:t xml:space="preserve">specially if during dialysis they  have  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symptoms of </w:t>
      </w:r>
      <w:r w:rsidR="005F563B">
        <w:rPr>
          <w:rFonts w:ascii="MinionPro-Regular" w:hAnsi="MinionPro-Regular" w:cs="MinionPro-Regular"/>
          <w:sz w:val="20"/>
          <w:szCs w:val="20"/>
        </w:rPr>
        <w:t xml:space="preserve">chest pain , 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vertebrobasilar </w:t>
      </w:r>
      <w:r w:rsidR="007F60ED">
        <w:rPr>
          <w:rFonts w:ascii="MinionPro-Regular" w:hAnsi="MinionPro-Regular" w:cs="MinionPro-Regular"/>
          <w:sz w:val="20"/>
          <w:szCs w:val="20"/>
        </w:rPr>
        <w:lastRenderedPageBreak/>
        <w:t xml:space="preserve">insufficiencyincluding dizziness, syncope, ataxia, blurry vision, dropattacks, </w:t>
      </w:r>
      <w:r w:rsidR="005F563B">
        <w:rPr>
          <w:rFonts w:ascii="MinionPro-Regular" w:hAnsi="MinionPro-Regular" w:cs="MinionPro-Regular"/>
          <w:sz w:val="20"/>
          <w:szCs w:val="20"/>
        </w:rPr>
        <w:t xml:space="preserve">and limb ischemia like </w:t>
      </w:r>
      <w:r w:rsidR="007F60ED">
        <w:rPr>
          <w:rFonts w:ascii="MinionPro-Regular" w:hAnsi="MinionPro-Regular" w:cs="MinionPro-Regular"/>
          <w:sz w:val="20"/>
          <w:szCs w:val="20"/>
        </w:rPr>
        <w:t xml:space="preserve">upper extremity claudication, and numbness </w:t>
      </w:r>
      <w:r w:rsidR="00370E15">
        <w:rPr>
          <w:rFonts w:ascii="MinionPro-Regular" w:hAnsi="MinionPro-Regular" w:cs="MinionPro-Regular"/>
          <w:sz w:val="20"/>
          <w:szCs w:val="20"/>
        </w:rPr>
        <w:t>would be valuable.</w:t>
      </w:r>
    </w:p>
    <w:p w:rsidR="00370E15" w:rsidRDefault="00370E15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917BDF" w:rsidRDefault="00917BDF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De</w:t>
      </w:r>
      <w:r w:rsidR="000C1CD4">
        <w:rPr>
          <w:rFonts w:ascii="MinionPro-Regular" w:hAnsi="MinionPro-Regular" w:cs="MinionPro-Regular"/>
          <w:sz w:val="20"/>
          <w:szCs w:val="20"/>
        </w:rPr>
        <w:t>finitive diagnosisis established with direct subclavian angiography</w:t>
      </w:r>
      <w:r w:rsidR="00370E15">
        <w:rPr>
          <w:rFonts w:ascii="MinionPro-Regular" w:hAnsi="MinionPro-Regular" w:cs="MinionPro-Regular"/>
          <w:sz w:val="20"/>
          <w:szCs w:val="20"/>
        </w:rPr>
        <w:t>, however</w:t>
      </w:r>
      <w:r w:rsidR="000C1CD4">
        <w:rPr>
          <w:rFonts w:ascii="MinionPro-Regular" w:hAnsi="MinionPro-Regular" w:cs="MinionPro-Regular"/>
          <w:sz w:val="20"/>
          <w:szCs w:val="20"/>
        </w:rPr>
        <w:t xml:space="preserve">routine performance of </w:t>
      </w:r>
      <w:r w:rsidR="00370E15">
        <w:rPr>
          <w:rFonts w:ascii="MinionPro-Regular" w:hAnsi="MinionPro-Regular" w:cs="MinionPro-Regular"/>
          <w:sz w:val="20"/>
          <w:szCs w:val="20"/>
        </w:rPr>
        <w:t xml:space="preserve">this test </w:t>
      </w:r>
      <w:r w:rsidR="000C1CD4">
        <w:rPr>
          <w:rFonts w:ascii="MinionPro-Regular" w:hAnsi="MinionPro-Regular" w:cs="MinionPro-Regular"/>
          <w:sz w:val="20"/>
          <w:szCs w:val="20"/>
        </w:rPr>
        <w:t>prior toconsideration of coronary bypass surgery is</w:t>
      </w:r>
      <w:r>
        <w:rPr>
          <w:rFonts w:ascii="MinionPro-Regular" w:hAnsi="MinionPro-Regular" w:cs="MinionPro-Regular"/>
          <w:sz w:val="20"/>
          <w:szCs w:val="20"/>
        </w:rPr>
        <w:t xml:space="preserve"> ideal but impractical.  </w:t>
      </w:r>
    </w:p>
    <w:p w:rsidR="00370E15" w:rsidRDefault="00370E1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Alternative is arterial duplex scanning of upper extremity or venous mapping</w:t>
      </w:r>
    </w:p>
    <w:p w:rsidR="00370E15" w:rsidRDefault="00370E15" w:rsidP="007C1145">
      <w:pPr>
        <w:autoSpaceDE w:val="0"/>
        <w:autoSpaceDN w:val="0"/>
        <w:adjustRightInd w:val="0"/>
        <w:ind w:firstLine="720"/>
        <w:jc w:val="both"/>
        <w:rPr>
          <w:rFonts w:ascii="MinionPro-Regular" w:hAnsi="MinionPro-Regular" w:cs="MinionPro-Regular"/>
          <w:sz w:val="20"/>
          <w:szCs w:val="20"/>
        </w:rPr>
      </w:pPr>
    </w:p>
    <w:p w:rsidR="00024AE5" w:rsidRPr="004C5A5F" w:rsidRDefault="000C1CD4" w:rsidP="007C1145">
      <w:pPr>
        <w:spacing w:before="120"/>
        <w:ind w:firstLine="720"/>
        <w:contextualSpacing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20"/>
          <w:szCs w:val="20"/>
        </w:rPr>
        <w:t xml:space="preserve">Current treatment options for </w:t>
      </w:r>
      <w:r w:rsidR="00024AE5">
        <w:rPr>
          <w:rFonts w:ascii="MinionPro-Regular" w:hAnsi="MinionPro-Regular" w:cs="MinionPro-Regular"/>
          <w:sz w:val="20"/>
          <w:szCs w:val="20"/>
        </w:rPr>
        <w:t xml:space="preserve">coronary subclavian artery stenosis  </w:t>
      </w:r>
      <w:r>
        <w:rPr>
          <w:rFonts w:ascii="MinionPro-Regular" w:hAnsi="MinionPro-Regular" w:cs="MinionPro-Regular"/>
          <w:sz w:val="20"/>
          <w:szCs w:val="20"/>
        </w:rPr>
        <w:t xml:space="preserve"> include endovascularor surgical revascularization. The endovascular approachwith percutaneous transluminal </w:t>
      </w:r>
      <w:r w:rsidRPr="004C5A5F">
        <w:rPr>
          <w:rFonts w:ascii="MinionPro-Regular" w:hAnsi="MinionPro-Regular" w:cs="MinionPro-Regular"/>
          <w:sz w:val="18"/>
          <w:szCs w:val="18"/>
        </w:rPr>
        <w:t>angioplasty andperipheral stenting has been considered</w:t>
      </w:r>
      <w:r w:rsidR="00370E15" w:rsidRPr="004C5A5F">
        <w:rPr>
          <w:rFonts w:ascii="MinionPro-Regular" w:hAnsi="MinionPro-Regular" w:cs="MinionPro-Regular"/>
          <w:sz w:val="18"/>
          <w:szCs w:val="18"/>
        </w:rPr>
        <w:t xml:space="preserve"> as</w:t>
      </w:r>
      <w:r w:rsidRPr="004C5A5F">
        <w:rPr>
          <w:rFonts w:ascii="MinionPro-Regular" w:hAnsi="MinionPro-Regular" w:cs="MinionPro-Regular"/>
          <w:sz w:val="18"/>
          <w:szCs w:val="18"/>
        </w:rPr>
        <w:t xml:space="preserve"> first line treatm</w:t>
      </w:r>
      <w:r w:rsidR="00024AE5" w:rsidRPr="004C5A5F">
        <w:rPr>
          <w:rFonts w:ascii="MinionPro-Regular" w:hAnsi="MinionPro-Regular" w:cs="MinionPro-Regular"/>
          <w:sz w:val="18"/>
          <w:szCs w:val="18"/>
        </w:rPr>
        <w:t>e</w:t>
      </w:r>
      <w:r w:rsidRPr="004C5A5F">
        <w:rPr>
          <w:rFonts w:ascii="MinionPro-Regular" w:hAnsi="MinionPro-Regular" w:cs="MinionPro-Regular"/>
          <w:sz w:val="18"/>
          <w:szCs w:val="18"/>
        </w:rPr>
        <w:t>nt</w:t>
      </w:r>
      <w:r w:rsidR="00370E15" w:rsidRPr="004C5A5F">
        <w:rPr>
          <w:rFonts w:ascii="MinionPro-Regular" w:hAnsi="MinionPro-Regular" w:cs="MinionPro-Regular"/>
          <w:sz w:val="18"/>
          <w:szCs w:val="18"/>
        </w:rPr>
        <w:t xml:space="preserve"> (8)</w:t>
      </w:r>
      <w:r w:rsidR="00024AE5" w:rsidRPr="004C5A5F">
        <w:rPr>
          <w:rFonts w:ascii="MinionPro-Regular" w:hAnsi="MinionPro-Regular" w:cs="MinionPro-Regular"/>
          <w:sz w:val="18"/>
          <w:szCs w:val="18"/>
        </w:rPr>
        <w:t xml:space="preserve">.  In our patient </w:t>
      </w:r>
      <w:r w:rsidR="00370E15" w:rsidRPr="004C5A5F">
        <w:rPr>
          <w:rFonts w:ascii="MinionPro-Regular" w:hAnsi="MinionPro-Regular" w:cs="MinionPro-Regular"/>
          <w:sz w:val="18"/>
          <w:szCs w:val="18"/>
        </w:rPr>
        <w:t xml:space="preserve">this was </w:t>
      </w:r>
      <w:r w:rsidR="00024AE5" w:rsidRPr="004C5A5F">
        <w:rPr>
          <w:rFonts w:ascii="MinionPro-Regular" w:hAnsi="MinionPro-Regular" w:cs="MinionPro-Regular"/>
          <w:sz w:val="18"/>
          <w:szCs w:val="18"/>
        </w:rPr>
        <w:t xml:space="preserve">not an option due to inability to advance the guidewire to the stenosed area. </w:t>
      </w:r>
    </w:p>
    <w:p w:rsidR="00370E15" w:rsidRPr="004C5A5F" w:rsidRDefault="00370E15" w:rsidP="007C1145">
      <w:pPr>
        <w:spacing w:before="120"/>
        <w:ind w:firstLine="720"/>
        <w:contextualSpacing/>
        <w:jc w:val="both"/>
        <w:rPr>
          <w:rFonts w:ascii="MinionPro-Regular" w:hAnsi="MinionPro-Regular" w:cs="MinionPro-Regular"/>
          <w:sz w:val="20"/>
          <w:szCs w:val="20"/>
        </w:rPr>
      </w:pPr>
    </w:p>
    <w:p w:rsidR="004C5A5F" w:rsidRPr="004C5A5F" w:rsidRDefault="004C5A5F" w:rsidP="007C1145">
      <w:pPr>
        <w:spacing w:before="120"/>
        <w:ind w:firstLine="720"/>
        <w:contextualSpacing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>Coronary subclavian steal syndrome  has been reported to be successfully managed via thoracotomy with carotid-subclavian, axillo-axillary bypass, and transposition of the subclavian artery up to the common carotid artery or even to the aorta(9,10). Peri-operative mortality is low (0–0.8%), and stroke rate ranges from 0.5–5%. Five-year primary patency rates range from 92–95%, and 8–10-year primary patency ranges from 83–95%. (9)</w:t>
      </w:r>
    </w:p>
    <w:p w:rsidR="00270BB0" w:rsidRDefault="00024AE5" w:rsidP="007C1145">
      <w:pPr>
        <w:spacing w:before="120"/>
        <w:ind w:firstLine="720"/>
        <w:contextualSpacing/>
        <w:jc w:val="both"/>
        <w:rPr>
          <w:rFonts w:ascii="MinionPro-Regular" w:hAnsi="MinionPro-Regular" w:cs="MinionPro-Regular"/>
          <w:sz w:val="20"/>
          <w:szCs w:val="20"/>
        </w:rPr>
      </w:pPr>
      <w:r w:rsidRPr="004C5A5F">
        <w:rPr>
          <w:rFonts w:ascii="MinionPro-Regular" w:hAnsi="MinionPro-Regular" w:cs="MinionPro-Regular"/>
          <w:sz w:val="20"/>
          <w:szCs w:val="20"/>
        </w:rPr>
        <w:t>In severe steno</w:t>
      </w:r>
      <w:r w:rsidR="00FF388F" w:rsidRPr="004C5A5F">
        <w:rPr>
          <w:rFonts w:ascii="MinionPro-Regular" w:hAnsi="MinionPro-Regular" w:cs="MinionPro-Regular"/>
          <w:sz w:val="20"/>
          <w:szCs w:val="20"/>
        </w:rPr>
        <w:t>sis without revascularization, t</w:t>
      </w:r>
      <w:r w:rsidRPr="004C5A5F">
        <w:rPr>
          <w:rFonts w:ascii="MinionPro-Regular" w:hAnsi="MinionPro-Regular" w:cs="MinionPro-Regular"/>
          <w:sz w:val="20"/>
          <w:szCs w:val="20"/>
        </w:rPr>
        <w:t>here is limited data on outcomes with medica</w:t>
      </w:r>
      <w:r w:rsidR="00270BB0" w:rsidRPr="004C5A5F">
        <w:rPr>
          <w:rFonts w:ascii="MinionPro-Regular" w:hAnsi="MinionPro-Regular" w:cs="MinionPro-Regular"/>
          <w:sz w:val="20"/>
          <w:szCs w:val="20"/>
        </w:rPr>
        <w:t xml:space="preserve">l </w:t>
      </w:r>
      <w:r w:rsidRPr="004C5A5F">
        <w:rPr>
          <w:rFonts w:ascii="MinionPro-Regular" w:hAnsi="MinionPro-Regular" w:cs="MinionPro-Regular"/>
          <w:sz w:val="20"/>
          <w:szCs w:val="20"/>
        </w:rPr>
        <w:t xml:space="preserve">management. </w:t>
      </w:r>
    </w:p>
    <w:p w:rsidR="004C5A5F" w:rsidRPr="004C5A5F" w:rsidRDefault="004C5A5F" w:rsidP="007C1145">
      <w:pPr>
        <w:spacing w:before="120"/>
        <w:ind w:firstLine="720"/>
        <w:contextualSpacing/>
        <w:jc w:val="both"/>
        <w:rPr>
          <w:rFonts w:ascii="MinionPro-Regular" w:hAnsi="MinionPro-Regular" w:cs="MinionPro-Regular"/>
          <w:sz w:val="20"/>
          <w:szCs w:val="20"/>
        </w:rPr>
      </w:pPr>
      <w:r>
        <w:rPr>
          <w:rFonts w:ascii="MinionPro-Regular" w:hAnsi="MinionPro-Regular" w:cs="MinionPro-Regular"/>
          <w:sz w:val="20"/>
          <w:szCs w:val="20"/>
        </w:rPr>
        <w:t>Finally, other causes of acute limb ischemia on top of subclavian stenosis</w:t>
      </w:r>
      <w:r w:rsidR="00F926AF">
        <w:rPr>
          <w:rFonts w:ascii="MinionPro-Regular" w:hAnsi="MinionPro-Regular" w:cs="MinionPro-Regular"/>
          <w:sz w:val="20"/>
          <w:szCs w:val="20"/>
        </w:rPr>
        <w:t xml:space="preserve"> lin in situ thrombosis or most especiallycardioembolic cuases like intermittent atrial fibrillation should be throuroughly investigated and ruled out for these patients may require prolonged indefinite anticoagulant to prevent events. </w:t>
      </w:r>
    </w:p>
    <w:p w:rsidR="001312E5" w:rsidRDefault="000C1CD4" w:rsidP="007C1145">
      <w:pPr>
        <w:spacing w:before="120"/>
        <w:ind w:firstLine="72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4C5A5F">
        <w:rPr>
          <w:rFonts w:ascii="MinionPro-Regular" w:hAnsi="MinionPro-Regular" w:cs="MinionPro-Regular"/>
          <w:sz w:val="20"/>
          <w:szCs w:val="20"/>
        </w:rPr>
        <w:t>Close follow</w:t>
      </w:r>
      <w:r w:rsidR="0095305C">
        <w:rPr>
          <w:rFonts w:ascii="MinionPro-Regular" w:hAnsi="MinionPro-Regular" w:cs="MinionPro-Regular"/>
          <w:sz w:val="20"/>
          <w:szCs w:val="20"/>
        </w:rPr>
        <w:t>-</w:t>
      </w:r>
      <w:r w:rsidRPr="004C5A5F">
        <w:rPr>
          <w:rFonts w:ascii="MinionPro-Regular" w:hAnsi="MinionPro-Regular" w:cs="MinionPro-Regular"/>
          <w:sz w:val="20"/>
          <w:szCs w:val="20"/>
        </w:rPr>
        <w:t>up</w:t>
      </w:r>
      <w:r w:rsidR="0095305C">
        <w:rPr>
          <w:rFonts w:ascii="MinionPro-Regular" w:hAnsi="MinionPro-Regular" w:cs="MinionPro-Regular"/>
          <w:sz w:val="20"/>
          <w:szCs w:val="20"/>
        </w:rPr>
        <w:t xml:space="preserve"> </w:t>
      </w:r>
      <w:r w:rsidRPr="004C5A5F">
        <w:rPr>
          <w:rFonts w:ascii="MinionPro-Regular" w:hAnsi="MinionPro-Regular" w:cs="MinionPro-Regular"/>
          <w:sz w:val="20"/>
          <w:szCs w:val="20"/>
        </w:rPr>
        <w:t>of such patients is of utmost importance, as any futurerecurrent symptoms could be fatal due to the underlyingfunctionally impaired conduit.</w:t>
      </w:r>
      <w:r w:rsidR="00270BB0" w:rsidRPr="004C5A5F">
        <w:rPr>
          <w:rFonts w:ascii="MinionPro-Regular" w:hAnsi="MinionPro-Regular" w:cs="MinionPro-Regular"/>
          <w:sz w:val="20"/>
          <w:szCs w:val="20"/>
        </w:rPr>
        <w:t xml:space="preserve"> Attention should be placed in considering site of HD access</w:t>
      </w:r>
      <w:r w:rsidR="00270BB0">
        <w:rPr>
          <w:rFonts w:ascii="MinionPro-Regular" w:hAnsi="MinionPro-Regular" w:cs="MinionPro-Regular"/>
          <w:sz w:val="20"/>
          <w:szCs w:val="20"/>
        </w:rPr>
        <w:t xml:space="preserve"> in post valve repair and post </w:t>
      </w:r>
      <w:r w:rsidR="004C5A5F">
        <w:rPr>
          <w:rFonts w:ascii="MinionPro-Regular" w:hAnsi="MinionPro-Regular" w:cs="MinionPro-Regular"/>
          <w:sz w:val="20"/>
          <w:szCs w:val="20"/>
        </w:rPr>
        <w:t>CABG</w:t>
      </w:r>
      <w:r w:rsidR="00270BB0">
        <w:rPr>
          <w:rFonts w:ascii="MinionPro-Regular" w:hAnsi="MinionPro-Regular" w:cs="MinionPro-Regular"/>
          <w:sz w:val="20"/>
          <w:szCs w:val="20"/>
        </w:rPr>
        <w:t xml:space="preserve">  requiring dialysis  by carefully ruling out the presence subclavian artery stenosis  by interarm BP measurements and if possible to perform al</w:t>
      </w:r>
      <w:r w:rsidR="00FF388F">
        <w:rPr>
          <w:rFonts w:ascii="MinionPro-Regular" w:hAnsi="MinionPro-Regular" w:cs="MinionPro-Regular"/>
          <w:sz w:val="20"/>
          <w:szCs w:val="20"/>
        </w:rPr>
        <w:t>so  subclavian angiography when</w:t>
      </w:r>
      <w:r w:rsidR="004C5A5F">
        <w:rPr>
          <w:rFonts w:ascii="MinionPro-Regular" w:hAnsi="MinionPro-Regular" w:cs="MinionPro-Regular"/>
          <w:sz w:val="20"/>
          <w:szCs w:val="20"/>
        </w:rPr>
        <w:t>ever a post CABG patient</w:t>
      </w:r>
      <w:r w:rsidR="00270BB0">
        <w:rPr>
          <w:rFonts w:ascii="MinionPro-Regular" w:hAnsi="MinionPro-Regular" w:cs="MinionPro-Regular"/>
          <w:sz w:val="20"/>
          <w:szCs w:val="20"/>
        </w:rPr>
        <w:t xml:space="preserve"> on HD undergoes coronary angiogram. </w:t>
      </w:r>
    </w:p>
    <w:p w:rsidR="00E83293" w:rsidRDefault="00E83293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673847" w:rsidRDefault="00673847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497794" w:rsidRDefault="00497794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673847" w:rsidRDefault="00673847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673847" w:rsidRDefault="00673847" w:rsidP="007C1145">
      <w:pPr>
        <w:jc w:val="both"/>
        <w:rPr>
          <w:rFonts w:ascii="Arial" w:hAnsi="Arial" w:cs="Arial"/>
          <w:b/>
          <w:sz w:val="22"/>
          <w:szCs w:val="22"/>
        </w:rPr>
      </w:pPr>
    </w:p>
    <w:p w:rsidR="003025F1" w:rsidRDefault="009223CA" w:rsidP="007C1145">
      <w:pPr>
        <w:autoSpaceDE w:val="0"/>
        <w:autoSpaceDN w:val="0"/>
        <w:adjustRightInd w:val="0"/>
        <w:jc w:val="both"/>
        <w:rPr>
          <w:rFonts w:ascii="Minion-Black" w:hAnsi="Minion-Black" w:cs="Minion-Black"/>
          <w:b/>
          <w:bCs/>
        </w:rPr>
      </w:pPr>
      <w:r>
        <w:rPr>
          <w:rFonts w:ascii="Minion-Black" w:hAnsi="Minion-Black" w:cs="Minion-Black"/>
          <w:b/>
          <w:bCs/>
        </w:rPr>
        <w:t>Reference</w:t>
      </w:r>
      <w:r w:rsidR="003025F1">
        <w:rPr>
          <w:rFonts w:ascii="Minion-Black" w:hAnsi="Minion-Black" w:cs="Minion-Black"/>
          <w:b/>
          <w:bCs/>
        </w:rPr>
        <w:t>:</w:t>
      </w:r>
    </w:p>
    <w:p w:rsidR="00AF730C" w:rsidRDefault="00AF730C" w:rsidP="007C1145">
      <w:pPr>
        <w:autoSpaceDE w:val="0"/>
        <w:autoSpaceDN w:val="0"/>
        <w:adjustRightInd w:val="0"/>
        <w:jc w:val="both"/>
        <w:rPr>
          <w:rFonts w:ascii="Minion-Black" w:hAnsi="Minion-Black" w:cs="Minion-Black"/>
          <w:b/>
          <w:bCs/>
        </w:rPr>
      </w:pPr>
    </w:p>
    <w:p w:rsidR="00AF730C" w:rsidRDefault="00AF730C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 xml:space="preserve">[1]  </w:t>
      </w:r>
      <w:r w:rsidRPr="00AF730C">
        <w:rPr>
          <w:rFonts w:ascii="MinionPro-Regular" w:hAnsi="MinionPro-Regular" w:cs="MinionPro-Regular"/>
          <w:sz w:val="18"/>
          <w:szCs w:val="18"/>
        </w:rPr>
        <w:t>Usman Younus, Brandon Abbott, Deepika Narasimha, and Brian J. Page et al., “Coronary Subclavian Steal Syndrome: An Unusual Cause of Angina in a Post-CABG Patient,” Case Reports in Cardiology, Volume 2014, Article ID 769273, 6 pages</w:t>
      </w:r>
    </w:p>
    <w:p w:rsidR="000E146C" w:rsidRPr="00AF730C" w:rsidRDefault="000E146C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 xml:space="preserve">[2] A. Prasad, C. L. Wassel, N. E. Jensky, and M. A. Allison,“The epidemiology of subclavian artery calcification,” </w:t>
      </w:r>
      <w:r>
        <w:rPr>
          <w:rFonts w:ascii="MinionPro-It" w:hAnsi="MinionPro-It" w:cs="MinionPro-It"/>
          <w:i/>
          <w:iCs/>
          <w:sz w:val="18"/>
          <w:szCs w:val="18"/>
        </w:rPr>
        <w:t>Journalof Vascular Surgery</w:t>
      </w:r>
      <w:r>
        <w:rPr>
          <w:rFonts w:ascii="MinionPro-Regular" w:hAnsi="MinionPro-Regular" w:cs="MinionPro-Regular"/>
          <w:sz w:val="18"/>
          <w:szCs w:val="18"/>
        </w:rPr>
        <w:t>, vol. 54, no. 5, pp. 1408–1413, 2011.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>[</w:t>
      </w:r>
      <w:r w:rsidR="00AF730C">
        <w:rPr>
          <w:rFonts w:ascii="MinionPro-Regular" w:hAnsi="MinionPro-Regular" w:cs="MinionPro-Regular"/>
          <w:sz w:val="18"/>
          <w:szCs w:val="18"/>
        </w:rPr>
        <w:t>3</w:t>
      </w:r>
      <w:r>
        <w:rPr>
          <w:rFonts w:ascii="MinionPro-Regular" w:hAnsi="MinionPro-Regular" w:cs="MinionPro-Regular"/>
          <w:sz w:val="18"/>
          <w:szCs w:val="18"/>
        </w:rPr>
        <w:t xml:space="preserve">] R. S. Bilku, S. S. Khogali, and M. Been, “Subclavian arterystenosis as a cause for recurrent angina after LIMA graftstenting,” </w:t>
      </w:r>
      <w:r>
        <w:rPr>
          <w:rFonts w:ascii="MinionPro-It" w:hAnsi="MinionPro-It" w:cs="MinionPro-It"/>
          <w:i/>
          <w:iCs/>
          <w:sz w:val="18"/>
          <w:szCs w:val="18"/>
        </w:rPr>
        <w:t>Heart</w:t>
      </w:r>
      <w:r>
        <w:rPr>
          <w:rFonts w:ascii="MinionPro-Regular" w:hAnsi="MinionPro-Regular" w:cs="MinionPro-Regular"/>
          <w:sz w:val="18"/>
          <w:szCs w:val="18"/>
        </w:rPr>
        <w:t>, vol. 89, no. 12,Article ID 1429, 2003.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>[</w:t>
      </w:r>
      <w:r w:rsidR="00AF730C">
        <w:rPr>
          <w:rFonts w:ascii="MinionPro-Regular" w:hAnsi="MinionPro-Regular" w:cs="MinionPro-Regular"/>
          <w:sz w:val="18"/>
          <w:szCs w:val="18"/>
        </w:rPr>
        <w:t>4</w:t>
      </w:r>
      <w:r>
        <w:rPr>
          <w:rFonts w:ascii="MinionPro-Regular" w:hAnsi="MinionPro-Regular" w:cs="MinionPro-Regular"/>
          <w:sz w:val="18"/>
          <w:szCs w:val="18"/>
        </w:rPr>
        <w:t xml:space="preserve">] A. Cardon, C. Leclercq, S. Brenugat, P. Jego, and Y. Kerdiles,“Coronary subclavian steal syndrome after left internal mammarybypass in a patient with Takayasu’s disease,” </w:t>
      </w:r>
      <w:r>
        <w:rPr>
          <w:rFonts w:ascii="MinionPro-It" w:hAnsi="MinionPro-It" w:cs="MinionPro-It"/>
          <w:i/>
          <w:iCs/>
          <w:sz w:val="18"/>
          <w:szCs w:val="18"/>
        </w:rPr>
        <w:t>Journal ofCardiovascular Surgery</w:t>
      </w:r>
      <w:r>
        <w:rPr>
          <w:rFonts w:ascii="MinionPro-Regular" w:hAnsi="MinionPro-Regular" w:cs="MinionPro-Regular"/>
          <w:sz w:val="18"/>
          <w:szCs w:val="18"/>
        </w:rPr>
        <w:t>, vol. 43, no. 4, pp. 471–473, 2002.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>[</w:t>
      </w:r>
      <w:r w:rsidR="00AF730C">
        <w:rPr>
          <w:rFonts w:ascii="MinionPro-Regular" w:hAnsi="MinionPro-Regular" w:cs="MinionPro-Regular"/>
          <w:sz w:val="18"/>
          <w:szCs w:val="18"/>
        </w:rPr>
        <w:t>5</w:t>
      </w:r>
      <w:r>
        <w:rPr>
          <w:rFonts w:ascii="MinionPro-Regular" w:hAnsi="MinionPro-Regular" w:cs="MinionPro-Regular"/>
          <w:sz w:val="18"/>
          <w:szCs w:val="18"/>
        </w:rPr>
        <w:t>] M. C. Hull, C. G. Morris, C. J. Pepine, and N. P. Mendenhall,“Valvular dysfunction and carotid, subclavian, and coronaryartery disease in survivors of hodgkin lymphoma treated with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 xml:space="preserve">radiation therapy,” </w:t>
      </w:r>
      <w:r>
        <w:rPr>
          <w:rFonts w:ascii="MinionPro-It" w:hAnsi="MinionPro-It" w:cs="MinionPro-It"/>
          <w:i/>
          <w:iCs/>
          <w:sz w:val="18"/>
          <w:szCs w:val="18"/>
        </w:rPr>
        <w:t>Journal of theAmericanMedical Association</w:t>
      </w:r>
      <w:r>
        <w:rPr>
          <w:rFonts w:ascii="MinionPro-Regular" w:hAnsi="MinionPro-Regular" w:cs="MinionPro-Regular"/>
          <w:sz w:val="18"/>
          <w:szCs w:val="18"/>
        </w:rPr>
        <w:t>,vol. 290, no. 21, pp. 2831–2837, 2003.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>[</w:t>
      </w:r>
      <w:r w:rsidR="00AF730C">
        <w:rPr>
          <w:rFonts w:ascii="MinionPro-Regular" w:hAnsi="MinionPro-Regular" w:cs="MinionPro-Regular"/>
          <w:sz w:val="18"/>
          <w:szCs w:val="18"/>
        </w:rPr>
        <w:t>6</w:t>
      </w:r>
      <w:r>
        <w:rPr>
          <w:rFonts w:ascii="MinionPro-Regular" w:hAnsi="MinionPro-Regular" w:cs="MinionPro-Regular"/>
          <w:sz w:val="18"/>
          <w:szCs w:val="18"/>
        </w:rPr>
        <w:t>] S. D. Crowley, D. W. Butterly, R. H. Peter, and S. J. Schwab,“Coronary steal from a left internal mammary artery coronarybypass graft by a left upper extremity arteriovenous hemodialysis</w:t>
      </w:r>
    </w:p>
    <w:p w:rsidR="009223CA" w:rsidRDefault="009223CA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 xml:space="preserve">fistula,” </w:t>
      </w:r>
      <w:r>
        <w:rPr>
          <w:rFonts w:ascii="MinionPro-It" w:hAnsi="MinionPro-It" w:cs="MinionPro-It"/>
          <w:i/>
          <w:iCs/>
          <w:sz w:val="18"/>
          <w:szCs w:val="18"/>
        </w:rPr>
        <w:t>The American Journal of Kidney Diseases</w:t>
      </w:r>
      <w:r>
        <w:rPr>
          <w:rFonts w:ascii="MinionPro-Regular" w:hAnsi="MinionPro-Regular" w:cs="MinionPro-Regular"/>
          <w:sz w:val="18"/>
          <w:szCs w:val="18"/>
        </w:rPr>
        <w:t>, vol. 40, no.4, pp. 852–855, 2002.</w:t>
      </w:r>
    </w:p>
    <w:p w:rsidR="00E43F53" w:rsidRDefault="00660AC4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>[7</w:t>
      </w:r>
      <w:r w:rsidR="000E146C">
        <w:rPr>
          <w:rFonts w:ascii="MinionPro-Regular" w:hAnsi="MinionPro-Regular" w:cs="MinionPro-Regular"/>
          <w:sz w:val="18"/>
          <w:szCs w:val="18"/>
        </w:rPr>
        <w:t xml:space="preserve">] L. A. Osborn, S. M. Vernon, B. Reynolds, T. C. Timm, and K.Allen, “Screening for subclavian artery stenosis in patients: whoare candidates for coronary bypass surgery,” </w:t>
      </w:r>
      <w:r w:rsidR="000E146C">
        <w:rPr>
          <w:rFonts w:ascii="MinionPro-It" w:hAnsi="MinionPro-It" w:cs="MinionPro-It"/>
          <w:i/>
          <w:iCs/>
          <w:sz w:val="18"/>
          <w:szCs w:val="18"/>
        </w:rPr>
        <w:t xml:space="preserve">Catheterization andCardiovascular </w:t>
      </w:r>
      <w:r w:rsidR="000E146C" w:rsidRPr="004C5A5F">
        <w:rPr>
          <w:rFonts w:ascii="MinionPro-Regular" w:hAnsi="MinionPro-Regular" w:cs="MinionPro-Regular"/>
          <w:sz w:val="18"/>
          <w:szCs w:val="18"/>
        </w:rPr>
        <w:t>Interventions</w:t>
      </w:r>
      <w:r w:rsidR="000E146C">
        <w:rPr>
          <w:rFonts w:ascii="MinionPro-Regular" w:hAnsi="MinionPro-Regular" w:cs="MinionPro-Regular"/>
          <w:sz w:val="18"/>
          <w:szCs w:val="18"/>
        </w:rPr>
        <w:t>, vol. 56, no. 2, pp. 162–165, 2002.</w:t>
      </w:r>
    </w:p>
    <w:p w:rsidR="004C5A5F" w:rsidRDefault="00370E15" w:rsidP="007C1145">
      <w:pPr>
        <w:autoSpaceDE w:val="0"/>
        <w:autoSpaceDN w:val="0"/>
        <w:adjustRightInd w:val="0"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>[8] M. Henry, M. Armor, I. Henry, G. Ethevenot, K. Tzvetanov,and Z. Chati, “Percutaneous transluminal angioplasty of thesubclavian arteries,</w:t>
      </w:r>
    </w:p>
    <w:p w:rsidR="004C5A5F" w:rsidRPr="004C5A5F" w:rsidRDefault="004C5A5F" w:rsidP="007C1145">
      <w:pPr>
        <w:spacing w:before="120"/>
        <w:contextualSpacing/>
        <w:jc w:val="both"/>
        <w:rPr>
          <w:rFonts w:ascii="MinionPro-Regular" w:hAnsi="MinionPro-Regular" w:cs="MinionPro-Regular"/>
          <w:sz w:val="18"/>
          <w:szCs w:val="18"/>
        </w:rPr>
      </w:pPr>
      <w:r w:rsidRPr="004C5A5F">
        <w:rPr>
          <w:rFonts w:ascii="MinionPro-Regular" w:hAnsi="MinionPro-Regular" w:cs="MinionPro-Regular"/>
          <w:sz w:val="18"/>
          <w:szCs w:val="18"/>
        </w:rPr>
        <w:t>[9]Olsen CO, Dunton RF, Maggs PR, Lahey SJ. Review of coronary-subclavian steal following internal mammary artery-coronary artery bypass surgery. Ann Thorac Surg 1988;46:675–678.</w:t>
      </w:r>
    </w:p>
    <w:p w:rsidR="004C5A5F" w:rsidRPr="004C5A5F" w:rsidRDefault="004C5A5F" w:rsidP="007C1145">
      <w:pPr>
        <w:spacing w:before="120"/>
        <w:contextualSpacing/>
        <w:jc w:val="both"/>
        <w:rPr>
          <w:rFonts w:ascii="MinionPro-Regular" w:hAnsi="MinionPro-Regular" w:cs="MinionPro-Regular"/>
          <w:sz w:val="18"/>
          <w:szCs w:val="18"/>
        </w:rPr>
      </w:pPr>
      <w:r w:rsidRPr="004C5A5F">
        <w:rPr>
          <w:rFonts w:ascii="MinionPro-Regular" w:hAnsi="MinionPro-Regular" w:cs="MinionPro-Regular"/>
          <w:sz w:val="18"/>
          <w:szCs w:val="18"/>
        </w:rPr>
        <w:t>[10]Chung DA, Large SR. Relocation of the internal mammary artery graft in a case of coronary-subclavian steal. Thorac Cardiovasc Surg 2000;48:39–40</w:t>
      </w:r>
    </w:p>
    <w:p w:rsidR="00E43F53" w:rsidRDefault="007C1145" w:rsidP="007C1145">
      <w:pPr>
        <w:spacing w:before="120"/>
        <w:contextualSpacing/>
        <w:jc w:val="both"/>
        <w:rPr>
          <w:rFonts w:ascii="MinionPro-Regular" w:hAnsi="MinionPro-Regular" w:cs="MinionPro-Regular"/>
          <w:sz w:val="18"/>
          <w:szCs w:val="18"/>
        </w:rPr>
      </w:pPr>
      <w:r>
        <w:rPr>
          <w:rFonts w:ascii="MinionPro-Regular" w:hAnsi="MinionPro-Regular" w:cs="MinionPro-Regular"/>
          <w:sz w:val="18"/>
          <w:szCs w:val="18"/>
        </w:rPr>
        <w:t xml:space="preserve">[11]. Figure 1 was edited from the image taken from a website , </w:t>
      </w:r>
      <w:r w:rsidRPr="007C1145">
        <w:rPr>
          <w:rFonts w:ascii="MinionPro-Regular" w:hAnsi="MinionPro-Regular" w:cs="MinionPro-Regular"/>
          <w:sz w:val="18"/>
          <w:szCs w:val="18"/>
        </w:rPr>
        <w:t>http://hmatter.blogspot.com/2014/05/coronary-artery-bypass-graft-surgery.html</w:t>
      </w:r>
    </w:p>
    <w:sectPr w:rsidR="00E43F53" w:rsidSect="006978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-Blac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It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5AF3"/>
    <w:multiLevelType w:val="hybridMultilevel"/>
    <w:tmpl w:val="0956790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15FBE"/>
    <w:multiLevelType w:val="hybridMultilevel"/>
    <w:tmpl w:val="92625894"/>
    <w:lvl w:ilvl="0" w:tplc="80F84A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3494C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A0E8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D08C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160A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6A16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9A88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36A9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70D4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BA1B0F"/>
    <w:multiLevelType w:val="hybridMultilevel"/>
    <w:tmpl w:val="783621D6"/>
    <w:lvl w:ilvl="0" w:tplc="7278E2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9A149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880B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9ADA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6626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5249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5E87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CA2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0899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D518DB"/>
    <w:multiLevelType w:val="hybridMultilevel"/>
    <w:tmpl w:val="5FA48718"/>
    <w:lvl w:ilvl="0" w:tplc="48741E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1AB4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AEB0F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B000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725C1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5E6C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5AF88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F21A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6092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060F6E"/>
    <w:multiLevelType w:val="hybridMultilevel"/>
    <w:tmpl w:val="3C48DF34"/>
    <w:lvl w:ilvl="0" w:tplc="647A2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05E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BEE1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9E5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BC8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18D6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28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E27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2ED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DAC2AB8"/>
    <w:multiLevelType w:val="hybridMultilevel"/>
    <w:tmpl w:val="1214C96C"/>
    <w:lvl w:ilvl="0" w:tplc="D6180F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C63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8485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08B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F69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9CF5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E83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96D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5C6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A4B366C"/>
    <w:multiLevelType w:val="hybridMultilevel"/>
    <w:tmpl w:val="27925088"/>
    <w:lvl w:ilvl="0" w:tplc="FC4A4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E2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E46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9ED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207B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7055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B0E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6C6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6A9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FF454F1"/>
    <w:multiLevelType w:val="multilevel"/>
    <w:tmpl w:val="B608E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FA2C61"/>
    <w:multiLevelType w:val="hybridMultilevel"/>
    <w:tmpl w:val="7DCC9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A75665"/>
    <w:multiLevelType w:val="hybridMultilevel"/>
    <w:tmpl w:val="79EA8D0A"/>
    <w:lvl w:ilvl="0" w:tplc="96B66E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7C5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DCB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10B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56C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182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DCC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8CB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E24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658F"/>
    <w:rsid w:val="0000624B"/>
    <w:rsid w:val="00010078"/>
    <w:rsid w:val="000147F1"/>
    <w:rsid w:val="00015868"/>
    <w:rsid w:val="00016C6B"/>
    <w:rsid w:val="00024AE5"/>
    <w:rsid w:val="00054C90"/>
    <w:rsid w:val="00064FDF"/>
    <w:rsid w:val="00080096"/>
    <w:rsid w:val="00080AA1"/>
    <w:rsid w:val="000C1CD4"/>
    <w:rsid w:val="000D7481"/>
    <w:rsid w:val="000E146C"/>
    <w:rsid w:val="000E1BCB"/>
    <w:rsid w:val="000E5AD0"/>
    <w:rsid w:val="001312E5"/>
    <w:rsid w:val="00131B0C"/>
    <w:rsid w:val="001354E9"/>
    <w:rsid w:val="00140DDA"/>
    <w:rsid w:val="0014685A"/>
    <w:rsid w:val="00155EE1"/>
    <w:rsid w:val="001602C3"/>
    <w:rsid w:val="00174FAE"/>
    <w:rsid w:val="001765D5"/>
    <w:rsid w:val="00195F86"/>
    <w:rsid w:val="001A1991"/>
    <w:rsid w:val="001A57BA"/>
    <w:rsid w:val="001B1ACA"/>
    <w:rsid w:val="001B3FD4"/>
    <w:rsid w:val="001B5D0A"/>
    <w:rsid w:val="001E10EF"/>
    <w:rsid w:val="001E5898"/>
    <w:rsid w:val="00212640"/>
    <w:rsid w:val="00214507"/>
    <w:rsid w:val="002547C8"/>
    <w:rsid w:val="00270BB0"/>
    <w:rsid w:val="00272F51"/>
    <w:rsid w:val="0027532F"/>
    <w:rsid w:val="00286F13"/>
    <w:rsid w:val="00290D84"/>
    <w:rsid w:val="002A0CC9"/>
    <w:rsid w:val="002C2BAA"/>
    <w:rsid w:val="002D046A"/>
    <w:rsid w:val="002E0508"/>
    <w:rsid w:val="002E25C3"/>
    <w:rsid w:val="003025F1"/>
    <w:rsid w:val="0031470B"/>
    <w:rsid w:val="00322EC0"/>
    <w:rsid w:val="00327936"/>
    <w:rsid w:val="003303C1"/>
    <w:rsid w:val="00370E15"/>
    <w:rsid w:val="00373C68"/>
    <w:rsid w:val="00383B63"/>
    <w:rsid w:val="00390DB5"/>
    <w:rsid w:val="00393FB8"/>
    <w:rsid w:val="003B2FAB"/>
    <w:rsid w:val="003B772F"/>
    <w:rsid w:val="003C5B35"/>
    <w:rsid w:val="003C69B9"/>
    <w:rsid w:val="003F6DAE"/>
    <w:rsid w:val="00412246"/>
    <w:rsid w:val="00417B5B"/>
    <w:rsid w:val="00435677"/>
    <w:rsid w:val="00461EC8"/>
    <w:rsid w:val="00471D83"/>
    <w:rsid w:val="00497794"/>
    <w:rsid w:val="004B08F5"/>
    <w:rsid w:val="004C1FC8"/>
    <w:rsid w:val="004C5A5F"/>
    <w:rsid w:val="004E2FA1"/>
    <w:rsid w:val="00527493"/>
    <w:rsid w:val="005375F0"/>
    <w:rsid w:val="00537C24"/>
    <w:rsid w:val="005507E7"/>
    <w:rsid w:val="00564C40"/>
    <w:rsid w:val="00575BB1"/>
    <w:rsid w:val="00590A4A"/>
    <w:rsid w:val="005A221D"/>
    <w:rsid w:val="005A7AD4"/>
    <w:rsid w:val="005B3E44"/>
    <w:rsid w:val="005B65C7"/>
    <w:rsid w:val="005D1D75"/>
    <w:rsid w:val="005F563B"/>
    <w:rsid w:val="006072E8"/>
    <w:rsid w:val="006268C4"/>
    <w:rsid w:val="006347F4"/>
    <w:rsid w:val="00637427"/>
    <w:rsid w:val="006560B4"/>
    <w:rsid w:val="00660AC4"/>
    <w:rsid w:val="00663623"/>
    <w:rsid w:val="00672FCA"/>
    <w:rsid w:val="00673847"/>
    <w:rsid w:val="00697590"/>
    <w:rsid w:val="00697875"/>
    <w:rsid w:val="006B7488"/>
    <w:rsid w:val="006D544F"/>
    <w:rsid w:val="006E61CF"/>
    <w:rsid w:val="00700EE7"/>
    <w:rsid w:val="00716323"/>
    <w:rsid w:val="0073229A"/>
    <w:rsid w:val="007408A1"/>
    <w:rsid w:val="0075056F"/>
    <w:rsid w:val="007659A0"/>
    <w:rsid w:val="00780319"/>
    <w:rsid w:val="007C1145"/>
    <w:rsid w:val="007D530D"/>
    <w:rsid w:val="007E5799"/>
    <w:rsid w:val="007F3BB9"/>
    <w:rsid w:val="007F60ED"/>
    <w:rsid w:val="0081288F"/>
    <w:rsid w:val="0081330D"/>
    <w:rsid w:val="008245EF"/>
    <w:rsid w:val="00825DEF"/>
    <w:rsid w:val="0083786E"/>
    <w:rsid w:val="00863753"/>
    <w:rsid w:val="008644BE"/>
    <w:rsid w:val="008840BB"/>
    <w:rsid w:val="008869DA"/>
    <w:rsid w:val="00894214"/>
    <w:rsid w:val="00897A22"/>
    <w:rsid w:val="008A2CF2"/>
    <w:rsid w:val="008B07EF"/>
    <w:rsid w:val="008C1C76"/>
    <w:rsid w:val="008E3E7B"/>
    <w:rsid w:val="008F3BDE"/>
    <w:rsid w:val="008F6C43"/>
    <w:rsid w:val="008F6CC5"/>
    <w:rsid w:val="00917BDF"/>
    <w:rsid w:val="009223CA"/>
    <w:rsid w:val="00932638"/>
    <w:rsid w:val="0095305C"/>
    <w:rsid w:val="00956C78"/>
    <w:rsid w:val="00972CC5"/>
    <w:rsid w:val="00975763"/>
    <w:rsid w:val="009A289F"/>
    <w:rsid w:val="009B35DE"/>
    <w:rsid w:val="009D6D55"/>
    <w:rsid w:val="00A27AA1"/>
    <w:rsid w:val="00A42BE9"/>
    <w:rsid w:val="00A4459C"/>
    <w:rsid w:val="00A57B10"/>
    <w:rsid w:val="00A63876"/>
    <w:rsid w:val="00A859F6"/>
    <w:rsid w:val="00A87318"/>
    <w:rsid w:val="00A93EDD"/>
    <w:rsid w:val="00AA21D8"/>
    <w:rsid w:val="00AC0376"/>
    <w:rsid w:val="00AF730C"/>
    <w:rsid w:val="00B12146"/>
    <w:rsid w:val="00B3576B"/>
    <w:rsid w:val="00B4658F"/>
    <w:rsid w:val="00B57F82"/>
    <w:rsid w:val="00B61541"/>
    <w:rsid w:val="00B736E4"/>
    <w:rsid w:val="00BA07D4"/>
    <w:rsid w:val="00BA12A8"/>
    <w:rsid w:val="00BC573E"/>
    <w:rsid w:val="00BD7735"/>
    <w:rsid w:val="00BF472B"/>
    <w:rsid w:val="00C03328"/>
    <w:rsid w:val="00C2402B"/>
    <w:rsid w:val="00C30560"/>
    <w:rsid w:val="00C3560D"/>
    <w:rsid w:val="00C904CA"/>
    <w:rsid w:val="00CC629B"/>
    <w:rsid w:val="00CE5A6F"/>
    <w:rsid w:val="00CF56A7"/>
    <w:rsid w:val="00CF71CD"/>
    <w:rsid w:val="00CF78AD"/>
    <w:rsid w:val="00D24690"/>
    <w:rsid w:val="00D2532A"/>
    <w:rsid w:val="00D37B4C"/>
    <w:rsid w:val="00D47328"/>
    <w:rsid w:val="00D72012"/>
    <w:rsid w:val="00D732D1"/>
    <w:rsid w:val="00D75FB8"/>
    <w:rsid w:val="00DA2C2F"/>
    <w:rsid w:val="00DA73C9"/>
    <w:rsid w:val="00DB43BF"/>
    <w:rsid w:val="00DC1584"/>
    <w:rsid w:val="00DC38FE"/>
    <w:rsid w:val="00DC503D"/>
    <w:rsid w:val="00DD4F1E"/>
    <w:rsid w:val="00DE2CF7"/>
    <w:rsid w:val="00E43F53"/>
    <w:rsid w:val="00E83293"/>
    <w:rsid w:val="00EA7836"/>
    <w:rsid w:val="00EB1232"/>
    <w:rsid w:val="00EB68E1"/>
    <w:rsid w:val="00EF4C82"/>
    <w:rsid w:val="00F04B2B"/>
    <w:rsid w:val="00F13617"/>
    <w:rsid w:val="00F176F5"/>
    <w:rsid w:val="00F32B19"/>
    <w:rsid w:val="00F32E79"/>
    <w:rsid w:val="00F44111"/>
    <w:rsid w:val="00F55501"/>
    <w:rsid w:val="00F56A55"/>
    <w:rsid w:val="00F7435E"/>
    <w:rsid w:val="00F926AF"/>
    <w:rsid w:val="00FA4A2B"/>
    <w:rsid w:val="00FA5034"/>
    <w:rsid w:val="00FC4ACB"/>
    <w:rsid w:val="00FD6AAD"/>
    <w:rsid w:val="00FF388F"/>
    <w:rsid w:val="00FF520E"/>
    <w:rsid w:val="00FF6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  <o:rules v:ext="edit">
        <o:r id="V:Rule1" type="connector" idref="#AutoShape 1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PH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FD4"/>
    <w:pPr>
      <w:ind w:left="720"/>
      <w:contextualSpacing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B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B63"/>
    <w:rPr>
      <w:rFonts w:ascii="Lucida Grande" w:hAnsi="Lucida Grande" w:cs="Lucida Grande"/>
      <w:sz w:val="18"/>
      <w:szCs w:val="18"/>
    </w:rPr>
  </w:style>
  <w:style w:type="paragraph" w:customStyle="1" w:styleId="p">
    <w:name w:val="p"/>
    <w:basedOn w:val="Normal"/>
    <w:rsid w:val="006E61C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PH"/>
    </w:rPr>
  </w:style>
  <w:style w:type="paragraph" w:styleId="NormalWeb">
    <w:name w:val="Normal (Web)"/>
    <w:basedOn w:val="Normal"/>
    <w:uiPriority w:val="99"/>
    <w:semiHidden/>
    <w:unhideWhenUsed/>
    <w:rsid w:val="00174F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PH"/>
    </w:rPr>
  </w:style>
  <w:style w:type="paragraph" w:customStyle="1" w:styleId="Default">
    <w:name w:val="Default"/>
    <w:rsid w:val="00E43F53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PH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FD4"/>
    <w:pPr>
      <w:ind w:left="720"/>
      <w:contextualSpacing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B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B63"/>
    <w:rPr>
      <w:rFonts w:ascii="Lucida Grande" w:hAnsi="Lucida Grande" w:cs="Lucida Grande"/>
      <w:sz w:val="18"/>
      <w:szCs w:val="18"/>
    </w:rPr>
  </w:style>
  <w:style w:type="paragraph" w:customStyle="1" w:styleId="p">
    <w:name w:val="p"/>
    <w:basedOn w:val="Normal"/>
    <w:rsid w:val="006E61C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PH"/>
    </w:rPr>
  </w:style>
  <w:style w:type="paragraph" w:styleId="NormalWeb">
    <w:name w:val="Normal (Web)"/>
    <w:basedOn w:val="Normal"/>
    <w:uiPriority w:val="99"/>
    <w:semiHidden/>
    <w:unhideWhenUsed/>
    <w:rsid w:val="00174F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PH"/>
    </w:rPr>
  </w:style>
  <w:style w:type="paragraph" w:customStyle="1" w:styleId="Default">
    <w:name w:val="Default"/>
    <w:rsid w:val="00E43F53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87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780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78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705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88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9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672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2356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379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988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1128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984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71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8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0463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887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69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930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9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833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41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834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2900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0172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866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73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690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842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512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512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73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71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49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8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66140">
                  <w:marLeft w:val="-157"/>
                  <w:marRight w:val="-1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4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0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611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661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17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E15F26-35E4-FF45-AA88-09C67657C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Aileen Divinagracia-Alban</dc:creator>
  <cp:lastModifiedBy>cardiodep</cp:lastModifiedBy>
  <cp:revision>3</cp:revision>
  <cp:lastPrinted>2015-03-31T06:19:00Z</cp:lastPrinted>
  <dcterms:created xsi:type="dcterms:W3CDTF">2016-01-15T05:15:00Z</dcterms:created>
  <dcterms:modified xsi:type="dcterms:W3CDTF">2016-08-26T05:18:00Z</dcterms:modified>
</cp:coreProperties>
</file>