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E5B" w:rsidRPr="00102EC0" w:rsidRDefault="00511E5B" w:rsidP="00511E5B">
      <w:pPr>
        <w:spacing w:line="360" w:lineRule="auto"/>
        <w:ind w:left="0" w:firstLine="0"/>
        <w:rPr>
          <w:rFonts w:ascii="Times New Roman" w:hAnsi="Times New Roman" w:cs="Times New Roman"/>
          <w:b/>
          <w:color w:val="000000" w:themeColor="text1"/>
          <w:sz w:val="24"/>
        </w:rPr>
      </w:pPr>
      <w:r>
        <w:rPr>
          <w:rFonts w:ascii="Times New Roman" w:hAnsi="Times New Roman" w:cs="Times New Roman"/>
          <w:b/>
          <w:color w:val="000000" w:themeColor="text1"/>
          <w:sz w:val="24"/>
        </w:rPr>
        <w:t xml:space="preserve">Abstract </w:t>
      </w:r>
    </w:p>
    <w:p w:rsidR="00511E5B" w:rsidRDefault="00511E5B" w:rsidP="00511E5B">
      <w:pPr>
        <w:spacing w:line="360" w:lineRule="auto"/>
        <w:ind w:left="0" w:firstLine="144"/>
        <w:rPr>
          <w:rFonts w:ascii="Times New Roman" w:hAnsi="Times New Roman" w:cs="Times New Roman"/>
          <w:color w:val="000000" w:themeColor="text1"/>
          <w:sz w:val="24"/>
        </w:rPr>
      </w:pPr>
      <w:r>
        <w:rPr>
          <w:rFonts w:ascii="Times New Roman" w:hAnsi="Times New Roman" w:cs="Times New Roman"/>
          <w:color w:val="000000" w:themeColor="text1"/>
          <w:sz w:val="24"/>
        </w:rPr>
        <w:t>Efficient organic l</w:t>
      </w:r>
      <w:r w:rsidRPr="00FD0432">
        <w:rPr>
          <w:rFonts w:ascii="Times New Roman" w:hAnsi="Times New Roman" w:cs="Times New Roman"/>
          <w:color w:val="000000" w:themeColor="text1"/>
          <w:sz w:val="24"/>
        </w:rPr>
        <w:t xml:space="preserve">ong persistent luminescence materials </w:t>
      </w:r>
      <w:r>
        <w:rPr>
          <w:rFonts w:ascii="Times New Roman" w:hAnsi="Times New Roman" w:cs="Times New Roman"/>
          <w:color w:val="000000" w:themeColor="text1"/>
          <w:sz w:val="24"/>
        </w:rPr>
        <w:t>have great</w:t>
      </w:r>
      <w:r w:rsidRPr="00FD0432">
        <w:rPr>
          <w:rFonts w:ascii="Times New Roman" w:hAnsi="Times New Roman" w:cs="Times New Roman"/>
          <w:color w:val="000000" w:themeColor="text1"/>
          <w:sz w:val="24"/>
        </w:rPr>
        <w:t xml:space="preserve"> application </w:t>
      </w:r>
      <w:r>
        <w:rPr>
          <w:rFonts w:ascii="Times New Roman" w:hAnsi="Times New Roman" w:cs="Times New Roman"/>
          <w:color w:val="000000" w:themeColor="text1"/>
          <w:sz w:val="24"/>
        </w:rPr>
        <w:t xml:space="preserve">prospects </w:t>
      </w:r>
      <w:r w:rsidRPr="00FD0432">
        <w:rPr>
          <w:rFonts w:ascii="Times New Roman" w:hAnsi="Times New Roman" w:cs="Times New Roman"/>
          <w:color w:val="000000" w:themeColor="text1"/>
          <w:sz w:val="24"/>
        </w:rPr>
        <w:t>in anti-forgery, bio-imaging, security checks (light), OLED etc. However commercial LPL are usually made up of inorganic materials which involve high fabrication temperature, use</w:t>
      </w:r>
      <w:r>
        <w:rPr>
          <w:rFonts w:ascii="Times New Roman" w:hAnsi="Times New Roman" w:cs="Times New Roman"/>
          <w:color w:val="000000" w:themeColor="text1"/>
          <w:sz w:val="24"/>
        </w:rPr>
        <w:t>s</w:t>
      </w:r>
      <w:r w:rsidRPr="00FD0432">
        <w:rPr>
          <w:rFonts w:ascii="Times New Roman" w:hAnsi="Times New Roman" w:cs="Times New Roman"/>
          <w:color w:val="000000" w:themeColor="text1"/>
          <w:sz w:val="24"/>
        </w:rPr>
        <w:t xml:space="preserve"> precious rare elements, toxicity </w:t>
      </w:r>
      <w:bookmarkStart w:id="0" w:name="_GoBack"/>
      <w:bookmarkEnd w:id="0"/>
      <w:r w:rsidRPr="00FD0432">
        <w:rPr>
          <w:rFonts w:ascii="Times New Roman" w:hAnsi="Times New Roman" w:cs="Times New Roman"/>
          <w:color w:val="000000" w:themeColor="text1"/>
          <w:sz w:val="24"/>
        </w:rPr>
        <w:t xml:space="preserve">and inflexible. </w:t>
      </w:r>
      <w:r>
        <w:rPr>
          <w:rFonts w:ascii="Times New Roman" w:hAnsi="Times New Roman" w:cs="Times New Roman"/>
          <w:color w:val="000000" w:themeColor="text1"/>
          <w:sz w:val="24"/>
        </w:rPr>
        <w:t>Moreover, these materials are not compatible with water or air which limits its application in several areas.</w:t>
      </w:r>
      <w:r w:rsidRPr="00FD0432">
        <w:rPr>
          <w:rFonts w:ascii="Times New Roman" w:hAnsi="Times New Roman" w:cs="Times New Roman"/>
          <w:color w:val="000000" w:themeColor="text1"/>
          <w:sz w:val="24"/>
        </w:rPr>
        <w:t xml:space="preserve"> Therefore here in </w:t>
      </w:r>
      <w:r>
        <w:rPr>
          <w:rFonts w:ascii="Times New Roman" w:hAnsi="Times New Roman" w:cs="Times New Roman"/>
          <w:color w:val="000000" w:themeColor="text1"/>
          <w:sz w:val="24"/>
        </w:rPr>
        <w:t>this work pure organic molecule</w:t>
      </w:r>
      <w:r w:rsidRPr="00FD0432">
        <w:rPr>
          <w:rFonts w:ascii="Times New Roman" w:hAnsi="Times New Roman" w:cs="Times New Roman"/>
          <w:color w:val="000000" w:themeColor="text1"/>
          <w:sz w:val="24"/>
        </w:rPr>
        <w:t xml:space="preserve"> with long persistent luminescence has been discovered</w:t>
      </w:r>
      <w:r>
        <w:rPr>
          <w:rFonts w:ascii="Times New Roman" w:hAnsi="Times New Roman" w:cs="Times New Roman"/>
          <w:color w:val="000000" w:themeColor="text1"/>
          <w:sz w:val="24"/>
        </w:rPr>
        <w:t xml:space="preserve"> which can perform in water and air</w:t>
      </w:r>
      <w:r w:rsidRPr="00FD0432">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Two pure small organic molecules one as donor and the other as acceptor doped and crystalized in water under room temperature.  The crystal formed has been bombarded by </w:t>
      </w:r>
      <w:proofErr w:type="spellStart"/>
      <w:r>
        <w:rPr>
          <w:rFonts w:ascii="Times New Roman" w:hAnsi="Times New Roman" w:cs="Times New Roman"/>
          <w:color w:val="000000" w:themeColor="text1"/>
          <w:sz w:val="24"/>
        </w:rPr>
        <w:t>Uv</w:t>
      </w:r>
      <w:proofErr w:type="spellEnd"/>
      <w:r>
        <w:rPr>
          <w:rFonts w:ascii="Times New Roman" w:hAnsi="Times New Roman" w:cs="Times New Roman"/>
          <w:color w:val="000000" w:themeColor="text1"/>
          <w:sz w:val="24"/>
        </w:rPr>
        <w:t xml:space="preserve">-light at 365nm for sometimes and green long persistent luminescent visible for about 8s in the dark has been observed after </w:t>
      </w:r>
      <w:proofErr w:type="spellStart"/>
      <w:r>
        <w:rPr>
          <w:rFonts w:ascii="Times New Roman" w:hAnsi="Times New Roman" w:cs="Times New Roman"/>
          <w:color w:val="000000" w:themeColor="text1"/>
          <w:sz w:val="24"/>
        </w:rPr>
        <w:t>Uv</w:t>
      </w:r>
      <w:proofErr w:type="spellEnd"/>
      <w:r>
        <w:rPr>
          <w:rFonts w:ascii="Times New Roman" w:hAnsi="Times New Roman" w:cs="Times New Roman"/>
          <w:color w:val="000000" w:themeColor="text1"/>
          <w:sz w:val="24"/>
        </w:rPr>
        <w:t>-light put-off. This phenomenon has been maintained over a year under water. The white paste of the doped material is used for the identification of fake information or products and decoration. Moreover it has been applied for the detection and quantification of deoxyribonucleic acid which will be studied in detail in the future.</w:t>
      </w:r>
    </w:p>
    <w:p w:rsidR="00511E5B" w:rsidRDefault="00511E5B" w:rsidP="00511E5B">
      <w:pPr>
        <w:spacing w:line="360" w:lineRule="auto"/>
        <w:ind w:left="0" w:firstLine="144"/>
        <w:rPr>
          <w:rFonts w:ascii="Times New Roman" w:hAnsi="Times New Roman" w:cs="Times New Roman"/>
          <w:color w:val="000000" w:themeColor="text1"/>
          <w:sz w:val="24"/>
        </w:rPr>
      </w:pPr>
      <w:r w:rsidRPr="00511E5B">
        <w:rPr>
          <w:rFonts w:ascii="Times New Roman" w:hAnsi="Times New Roman" w:cs="Times New Roman"/>
          <w:b/>
          <w:color w:val="000000" w:themeColor="text1"/>
          <w:sz w:val="24"/>
        </w:rPr>
        <w:t>Key words:</w:t>
      </w:r>
      <w:r>
        <w:rPr>
          <w:rFonts w:ascii="Times New Roman" w:hAnsi="Times New Roman" w:cs="Times New Roman"/>
          <w:color w:val="000000" w:themeColor="text1"/>
          <w:sz w:val="24"/>
        </w:rPr>
        <w:t xml:space="preserve"> organic long persistent luminescent, DNA, charge separated state, aqueous solution</w:t>
      </w:r>
    </w:p>
    <w:p w:rsidR="00371DED" w:rsidRDefault="00511E5B">
      <w:r>
        <w:rPr>
          <w:noProof/>
        </w:rPr>
        <w:lastRenderedPageBreak/>
        <w:drawing>
          <wp:inline distT="0" distB="0" distL="0" distR="0" wp14:anchorId="7EB7F375" wp14:editId="7203B9D3">
            <wp:extent cx="5943600" cy="42767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4276725"/>
                    </a:xfrm>
                    <a:prstGeom prst="rect">
                      <a:avLst/>
                    </a:prstGeom>
                  </pic:spPr>
                </pic:pic>
              </a:graphicData>
            </a:graphic>
          </wp:inline>
        </w:drawing>
      </w:r>
    </w:p>
    <w:sectPr w:rsidR="00371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E5B"/>
    <w:rsid w:val="00371DED"/>
    <w:rsid w:val="00511E5B"/>
    <w:rsid w:val="009C7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ind w:left="720" w:hanging="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E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11E5B"/>
    <w:rPr>
      <w:rFonts w:ascii="SimSun" w:eastAsia="SimSun"/>
      <w:sz w:val="18"/>
      <w:szCs w:val="18"/>
    </w:rPr>
  </w:style>
  <w:style w:type="character" w:customStyle="1" w:styleId="Char">
    <w:name w:val="批注框文本 Char"/>
    <w:basedOn w:val="a0"/>
    <w:link w:val="a3"/>
    <w:uiPriority w:val="99"/>
    <w:semiHidden/>
    <w:rsid w:val="00511E5B"/>
    <w:rPr>
      <w:rFonts w:ascii="SimSun" w:eastAsia="SimSu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ind w:left="720" w:hanging="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E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11E5B"/>
    <w:rPr>
      <w:rFonts w:ascii="SimSun" w:eastAsia="SimSun"/>
      <w:sz w:val="18"/>
      <w:szCs w:val="18"/>
    </w:rPr>
  </w:style>
  <w:style w:type="character" w:customStyle="1" w:styleId="Char">
    <w:name w:val="批注框文本 Char"/>
    <w:basedOn w:val="a0"/>
    <w:link w:val="a3"/>
    <w:uiPriority w:val="99"/>
    <w:semiHidden/>
    <w:rsid w:val="00511E5B"/>
    <w:rPr>
      <w:rFonts w:ascii="SimSun" w:eastAsia="SimSu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194</Words>
  <Characters>1111</Characters>
  <Application>Microsoft Office Word</Application>
  <DocSecurity>0</DocSecurity>
  <Lines>9</Lines>
  <Paragraphs>2</Paragraphs>
  <ScaleCrop>false</ScaleCrop>
  <Company>P R C</Company>
  <LinksUpToDate>false</LinksUpToDate>
  <CharactersWithSpaces>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2021-12-29T10:29:00Z</dcterms:created>
  <dcterms:modified xsi:type="dcterms:W3CDTF">2021-12-29T10:32:00Z</dcterms:modified>
</cp:coreProperties>
</file>