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263AF" w14:textId="7C03B1B5" w:rsidR="00083854" w:rsidRPr="00083854" w:rsidRDefault="00083854" w:rsidP="00083854">
      <w:pPr>
        <w:pStyle w:val="Heading1"/>
        <w:spacing w:before="170"/>
        <w:ind w:left="0"/>
        <w:rPr>
          <w:color w:val="337AB7"/>
          <w:lang w:val="en-IN"/>
        </w:rPr>
      </w:pPr>
      <w:r w:rsidRPr="00083854">
        <w:rPr>
          <w:rFonts w:ascii="Times New Roman" w:eastAsia="Times New Roman" w:hAnsi="Times New Roman" w:cs="Times New Roman"/>
          <w:b w:val="0"/>
          <w:color w:val="000000" w:themeColor="text1"/>
          <w:sz w:val="21"/>
          <w:szCs w:val="24"/>
          <w:lang w:val="en-IN"/>
        </w:rPr>
        <w:t xml:space="preserve"> </w:t>
      </w:r>
      <w:r w:rsidRPr="00083854">
        <w:rPr>
          <w:color w:val="337AB7"/>
          <w:lang w:val="en-IN"/>
        </w:rPr>
        <w:t xml:space="preserve">SiNW/GO  based Sensing Platform for VoCs of Infectious Diseases  </w:t>
      </w:r>
    </w:p>
    <w:p w14:paraId="4AD4A260" w14:textId="637E8884" w:rsidR="00083854" w:rsidRDefault="00083854" w:rsidP="005973B9">
      <w:pPr>
        <w:pStyle w:val="BodyText"/>
        <w:spacing w:before="73" w:line="198" w:lineRule="exact"/>
        <w:ind w:left="100" w:right="5987"/>
        <w:rPr>
          <w:rFonts w:ascii="Arial"/>
        </w:rPr>
      </w:pPr>
      <w:r>
        <w:rPr>
          <w:rFonts w:ascii="Arial"/>
        </w:rPr>
        <w:t>Varsha Gautam</w:t>
      </w:r>
      <w:r w:rsidR="005973B9">
        <w:rPr>
          <w:rFonts w:ascii="Arial"/>
        </w:rPr>
        <w:t>,</w:t>
      </w:r>
      <w:r>
        <w:rPr>
          <w:rFonts w:ascii="Arial"/>
        </w:rPr>
        <w:t xml:space="preserve"> Amity University, </w:t>
      </w:r>
      <w:r w:rsidR="005973B9">
        <w:rPr>
          <w:rFonts w:ascii="Arial"/>
        </w:rPr>
        <w:t>PhD</w:t>
      </w:r>
      <w:r>
        <w:rPr>
          <w:rFonts w:ascii="Arial"/>
        </w:rPr>
        <w:t xml:space="preserve"> (Pursuing)</w:t>
      </w:r>
      <w:r w:rsidR="005973B9">
        <w:rPr>
          <w:rFonts w:ascii="Arial"/>
        </w:rPr>
        <w:t xml:space="preserve">, </w:t>
      </w:r>
      <w:r>
        <w:rPr>
          <w:rFonts w:ascii="Arial"/>
        </w:rPr>
        <w:t xml:space="preserve">Noida, India </w:t>
      </w:r>
    </w:p>
    <w:p w14:paraId="4119AE0F" w14:textId="77777777" w:rsidR="00AE3E37" w:rsidRDefault="00AE3E37">
      <w:pPr>
        <w:pStyle w:val="BodyText"/>
        <w:rPr>
          <w:rFonts w:ascii="Arial"/>
          <w:sz w:val="20"/>
        </w:rPr>
      </w:pPr>
    </w:p>
    <w:p w14:paraId="11374195" w14:textId="1085E1C6" w:rsidR="00AE3E37" w:rsidRDefault="00AE3E37">
      <w:pPr>
        <w:pStyle w:val="BodyText"/>
        <w:spacing w:before="3"/>
        <w:rPr>
          <w:rFonts w:ascii="Arial"/>
          <w:sz w:val="21"/>
        </w:rPr>
      </w:pPr>
    </w:p>
    <w:p w14:paraId="0FDB9EB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3D5317B" w14:textId="47F843B7" w:rsidR="00CF2B84" w:rsidRPr="00CF2B84" w:rsidRDefault="00A9710C" w:rsidP="00CF2B84">
      <w:pPr>
        <w:pStyle w:val="Heading3"/>
        <w:spacing w:before="147"/>
        <w:jc w:val="both"/>
        <w:rPr>
          <w:color w:val="BF5A14"/>
        </w:rPr>
      </w:pPr>
      <w:r>
        <w:rPr>
          <w:color w:val="BF5A14"/>
        </w:rPr>
        <w:t>Abstract</w:t>
      </w:r>
      <w:r w:rsidR="00404E5B">
        <w:rPr>
          <w:color w:val="BF5A14"/>
        </w:rPr>
        <w:t xml:space="preserve"> </w:t>
      </w:r>
    </w:p>
    <w:p w14:paraId="18AD9A37" w14:textId="32C8BE44" w:rsidR="00C35BC0" w:rsidRDefault="00C35BC0" w:rsidP="00572B5D">
      <w:pPr>
        <w:jc w:val="both"/>
        <w:rPr>
          <w:rFonts w:ascii="Times New Roman" w:eastAsia="Times New Roman" w:hAnsi="Times New Roman" w:cs="Times New Roman"/>
          <w:color w:val="000000" w:themeColor="text1"/>
          <w:sz w:val="21"/>
        </w:rPr>
      </w:pPr>
      <w:r>
        <w:rPr>
          <w:rFonts w:cstheme="minorBidi"/>
          <w:noProof/>
        </w:rPr>
        <mc:AlternateContent>
          <mc:Choice Requires="wps">
            <w:drawing>
              <wp:anchor distT="0" distB="0" distL="114300" distR="114300" simplePos="0" relativeHeight="251655168" behindDoc="0" locked="0" layoutInCell="1" allowOverlap="1" wp14:anchorId="1F84AA50" wp14:editId="0E143CCD">
                <wp:simplePos x="0" y="0"/>
                <wp:positionH relativeFrom="column">
                  <wp:posOffset>5559044</wp:posOffset>
                </wp:positionH>
                <wp:positionV relativeFrom="paragraph">
                  <wp:posOffset>364998</wp:posOffset>
                </wp:positionV>
                <wp:extent cx="1609090" cy="420370"/>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1609090" cy="420370"/>
                        </a:xfrm>
                        <a:prstGeom prst="rect">
                          <a:avLst/>
                        </a:prstGeom>
                        <a:noFill/>
                        <a:ln>
                          <a:noFill/>
                        </a:ln>
                        <a:effectLst/>
                        <a:extLst>
                          <a:ext uri="{C572A759-6A51-4108-AA02-DFA0A04FC94B}">
                            <ma14:wrappingTextBoxFlag xmlns:ma14="http://schemas.microsoft.com/office/mac/drawingml/2011/main" xmlns:lc="http://schemas.openxmlformats.org/drawingml/2006/lockedCanvas" xmlns=""/>
                          </a:ext>
                        </a:extLst>
                      </wps:spPr>
                      <wps:style>
                        <a:lnRef idx="0">
                          <a:schemeClr val="accent1"/>
                        </a:lnRef>
                        <a:fillRef idx="0">
                          <a:schemeClr val="accent1"/>
                        </a:fillRef>
                        <a:effectRef idx="0">
                          <a:schemeClr val="accent1"/>
                        </a:effectRef>
                        <a:fontRef idx="minor">
                          <a:schemeClr val="dk1"/>
                        </a:fontRef>
                      </wps:style>
                      <wps:txbx>
                        <w:txbxContent>
                          <w:p w14:paraId="7420F21B" w14:textId="77777777" w:rsidR="00C35BC0" w:rsidRDefault="00C35BC0" w:rsidP="00C35BC0">
                            <w:r>
                              <w:t xml:space="preserve">Graphene Oxide (GO)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84AA50" id="_x0000_t202" coordsize="21600,21600" o:spt="202" path="m,l,21600r21600,l21600,xe">
                <v:stroke joinstyle="miter"/>
                <v:path gradientshapeok="t" o:connecttype="rect"/>
              </v:shapetype>
              <v:shape id="Text Box 29" o:spid="_x0000_s1026" type="#_x0000_t202" style="position:absolute;left:0;text-align:left;margin-left:437.7pt;margin-top:28.75pt;width:126.7pt;height:33.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" filled="f" stroked="f">
                <v:textbox>
                  <w:txbxContent>
                    <w:p w14:paraId="7420F21B" w14:textId="77777777" w:rsidR="00C35BC0" w:rsidRDefault="00C35BC0" w:rsidP="00C35BC0">
                      <w:r>
                        <w:t xml:space="preserve">Graphene Oxide (GO) </w:t>
                      </w:r>
                    </w:p>
                  </w:txbxContent>
                </v:textbox>
                <w10:wrap type="square"/>
              </v:shape>
            </w:pict>
          </mc:Fallback>
        </mc:AlternateContent>
      </w:r>
      <w:r>
        <w:rPr>
          <w:rFonts w:cs="Times New Roman"/>
          <w:color w:val="000000" w:themeColor="text1"/>
          <w:sz w:val="21"/>
        </w:rPr>
        <w:t>Transmission of infectious diseases is more rapid than their detections.</w:t>
      </w:r>
      <w:r>
        <w:rPr>
          <w:rFonts w:cs="Times New Roman"/>
          <w:color w:val="000000" w:themeColor="text1"/>
          <w:sz w:val="21"/>
        </w:rPr>
        <w:t xml:space="preserve"> </w:t>
      </w:r>
      <w:r>
        <w:rPr>
          <w:rFonts w:cs="Times New Roman"/>
          <w:color w:val="000000" w:themeColor="text1"/>
          <w:sz w:val="21"/>
        </w:rPr>
        <w:t>We focused on this topic in view of the indispensable increase in mortality rate due to infectious diseases. So the only way to help us with better prevention and diagnosis is early identification. In this sense, we  emphasized on creating an electrochemical sensor model  based on the</w:t>
      </w:r>
      <w:r>
        <w:rPr>
          <w:rFonts w:cs="Times New Roman"/>
          <w:color w:val="000000" w:themeColor="text1"/>
          <w:sz w:val="21"/>
        </w:rPr>
        <w:t xml:space="preserve"> </w:t>
      </w:r>
      <w:r>
        <w:rPr>
          <w:rFonts w:cs="Times New Roman"/>
          <w:color w:val="000000" w:themeColor="text1"/>
          <w:sz w:val="21"/>
        </w:rPr>
        <w:t>latest  Silicon nanowire (SiNW) derived technology for the detection of breath biomarkers also known as volatile organic compounds (VoCs) of infectious diseases.</w:t>
      </w:r>
      <w:r>
        <w:t xml:space="preserve"> </w:t>
      </w:r>
      <w:r>
        <w:rPr>
          <w:rFonts w:cs="Times New Roman"/>
          <w:color w:val="000000" w:themeColor="text1"/>
          <w:sz w:val="21"/>
        </w:rPr>
        <w:t xml:space="preserve">Coating of Graphene oxide (GO) is one of the efficient way to obtain improved physical and chemical properties for a sensor. Through electrochemical anodization and annealing treatment, GO coated silicon nanowire arrays were fabricated and their cyclohexane and formaldehyde sensing performance was investigated. The electrode formed was characterized using SEM,TEM,EDX,FTIR, XRD and Raman. In the due course of determining the sensitivity of VoCs towards various alkanes (cyclohexane), aldehydes (formaldehyde)  present in the exhaled  breath of patients with certain infections we found, SiNW/GO indicates the best response towards cyclohexane and formaldehyde. It showed the contrary response of + 1.03 and – 0.98 for 1ppm concentration of  cyclohexane and formaldehyde, respectively at room temperature. The limit of detection for the sensor was 1ppm. Response time of the sensor was 30 seconds and the sensor retrieved with the recovery time of 3 minutes and 2 minutes for cyclohexane and formaldehyde respectively. Therefore, with these outcomes, we hope that this sensor could pave the way for a novel strategy in the development of a  point of care breath </w:t>
      </w:r>
      <w:r w:rsidR="00FB516E">
        <w:rPr>
          <w:rFonts w:cs="Times New Roman"/>
          <w:color w:val="000000" w:themeColor="text1"/>
          <w:sz w:val="21"/>
        </w:rPr>
        <w:t>analyzer</w:t>
      </w:r>
      <w:r>
        <w:rPr>
          <w:rFonts w:cs="Times New Roman"/>
          <w:color w:val="000000" w:themeColor="text1"/>
          <w:sz w:val="21"/>
        </w:rPr>
        <w:t xml:space="preserve"> for the detection of infectious diseases.</w:t>
      </w:r>
    </w:p>
    <w:p w14:paraId="2944CAC3" w14:textId="39E7C132" w:rsidR="00AE3E37" w:rsidRPr="00CF2B84" w:rsidRDefault="00A9710C" w:rsidP="00CF2B84">
      <w:pPr>
        <w:pStyle w:val="Heading3"/>
        <w:spacing w:before="74"/>
        <w:rPr>
          <w:b w:val="0"/>
        </w:rPr>
      </w:pPr>
      <w:r>
        <w:rPr>
          <w:b w:val="0"/>
        </w:rPr>
        <w:br w:type="column"/>
      </w:r>
      <w:r>
        <w:rPr>
          <w:color w:val="BF5A14"/>
        </w:rPr>
        <w:t>Image</w:t>
      </w:r>
    </w:p>
    <w:p w14:paraId="4F2357D5" w14:textId="5CA99EC3" w:rsidR="00AE3E37" w:rsidRDefault="00CF2B84">
      <w:pPr>
        <w:pStyle w:val="BodyText"/>
        <w:spacing w:before="2"/>
        <w:rPr>
          <w:rFonts w:ascii="Arial"/>
          <w:b/>
          <w:sz w:val="16"/>
        </w:rPr>
      </w:pPr>
      <w:r>
        <w:rPr>
          <w:rFonts w:eastAsiaTheme="minorEastAsia" w:cs="Times New Roman"/>
          <w:noProof/>
        </w:rPr>
        <w:drawing>
          <wp:anchor distT="0" distB="0" distL="114300" distR="114300" simplePos="0" relativeHeight="251642880" behindDoc="0" locked="0" layoutInCell="1" allowOverlap="1" wp14:anchorId="6097181B" wp14:editId="004D930C">
            <wp:simplePos x="0" y="0"/>
            <wp:positionH relativeFrom="margin">
              <wp:posOffset>3401060</wp:posOffset>
            </wp:positionH>
            <wp:positionV relativeFrom="margin">
              <wp:posOffset>1189990</wp:posOffset>
            </wp:positionV>
            <wp:extent cx="2157730" cy="1520190"/>
            <wp:effectExtent l="0" t="0" r="1270"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27028" t="21626" r="10658" b="31332"/>
                    <a:stretch>
                      <a:fillRect/>
                    </a:stretch>
                  </pic:blipFill>
                  <pic:spPr bwMode="auto">
                    <a:xfrm>
                      <a:off x="0" y="0"/>
                      <a:ext cx="2157730" cy="1520190"/>
                    </a:xfrm>
                    <a:prstGeom prst="rect">
                      <a:avLst/>
                    </a:prstGeom>
                    <a:noFill/>
                  </pic:spPr>
                </pic:pic>
              </a:graphicData>
            </a:graphic>
            <wp14:sizeRelH relativeFrom="page">
              <wp14:pctWidth>0</wp14:pctWidth>
            </wp14:sizeRelH>
            <wp14:sizeRelV relativeFrom="page">
              <wp14:pctHeight>0</wp14:pctHeight>
            </wp14:sizeRelV>
          </wp:anchor>
        </w:drawing>
      </w:r>
    </w:p>
    <w:p w14:paraId="29E1474E" w14:textId="332BC5DB" w:rsidR="00C35BC0" w:rsidRDefault="00810D17" w:rsidP="005973B9">
      <w:pPr>
        <w:spacing w:line="204" w:lineRule="exact"/>
        <w:rPr>
          <w:rFonts w:ascii="Arial"/>
          <w:b/>
          <w:color w:val="BF5A14"/>
          <w:sz w:val="20"/>
        </w:rPr>
      </w:pPr>
      <w:r>
        <w:rPr>
          <w:rFonts w:cstheme="minorBidi"/>
          <w:noProof/>
        </w:rPr>
        <mc:AlternateContent>
          <mc:Choice Requires="wps">
            <w:drawing>
              <wp:anchor distT="0" distB="0" distL="114300" distR="114300" simplePos="0" relativeHeight="251685888" behindDoc="0" locked="0" layoutInCell="1" allowOverlap="1" wp14:anchorId="0FD985C4" wp14:editId="6B991398">
                <wp:simplePos x="0" y="0"/>
                <wp:positionH relativeFrom="column">
                  <wp:posOffset>1955927</wp:posOffset>
                </wp:positionH>
                <wp:positionV relativeFrom="paragraph">
                  <wp:posOffset>609854</wp:posOffset>
                </wp:positionV>
                <wp:extent cx="298069" cy="0"/>
                <wp:effectExtent l="0" t="63500" r="0" b="76200"/>
                <wp:wrapNone/>
                <wp:docPr id="34" name="Straight Arrow Connector 34"/>
                <wp:cNvGraphicFramePr/>
                <a:graphic xmlns:a="http://schemas.openxmlformats.org/drawingml/2006/main">
                  <a:graphicData uri="http://schemas.microsoft.com/office/word/2010/wordprocessingShape">
                    <wps:wsp>
                      <wps:cNvCnPr/>
                      <wps:spPr>
                        <a:xfrm>
                          <a:off x="0" y="0"/>
                          <a:ext cx="298069"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2476E3D0" id="_x0000_t32" coordsize="21600,21600" o:spt="32" o:oned="t" path="m,l21600,21600e" filled="f">
                <v:path arrowok="t" fillok="f" o:connecttype="none"/>
                <o:lock v:ext="edit" shapetype="t"/>
              </v:shapetype>
              <v:shape id="Straight Arrow Connector 34" o:spid="_x0000_s1026" type="#_x0000_t32" style="position:absolute;margin-left:154pt;margin-top:48pt;width:23.4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" strokecolor="#bc4542 [3045]">
                <v:stroke endarrow="block"/>
              </v:shape>
            </w:pict>
          </mc:Fallback>
        </mc:AlternateContent>
      </w:r>
      <w:r>
        <w:rPr>
          <w:rFonts w:cstheme="minorBidi"/>
          <w:noProof/>
        </w:rPr>
        <mc:AlternateContent>
          <mc:Choice Requires="wps">
            <w:drawing>
              <wp:anchor distT="0" distB="0" distL="114300" distR="114300" simplePos="0" relativeHeight="251683840" behindDoc="0" locked="0" layoutInCell="1" allowOverlap="1" wp14:anchorId="27C6B695" wp14:editId="270DD18E">
                <wp:simplePos x="0" y="0"/>
                <wp:positionH relativeFrom="column">
                  <wp:posOffset>1963039</wp:posOffset>
                </wp:positionH>
                <wp:positionV relativeFrom="paragraph">
                  <wp:posOffset>402971</wp:posOffset>
                </wp:positionV>
                <wp:extent cx="298069" cy="0"/>
                <wp:effectExtent l="0" t="63500" r="0" b="76200"/>
                <wp:wrapNone/>
                <wp:docPr id="33" name="Straight Arrow Connector 33"/>
                <wp:cNvGraphicFramePr/>
                <a:graphic xmlns:a="http://schemas.openxmlformats.org/drawingml/2006/main">
                  <a:graphicData uri="http://schemas.microsoft.com/office/word/2010/wordprocessingShape">
                    <wps:wsp>
                      <wps:cNvCnPr/>
                      <wps:spPr>
                        <a:xfrm>
                          <a:off x="0" y="0"/>
                          <a:ext cx="298069"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998C066" id="Straight Arrow Connector 33" o:spid="_x0000_s1026" type="#_x0000_t32" style="position:absolute;margin-left:154.55pt;margin-top:31.75pt;width:23.45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" strokecolor="#bc4542 [3045]">
                <v:stroke endarrow="block"/>
              </v:shape>
            </w:pict>
          </mc:Fallback>
        </mc:AlternateContent>
      </w:r>
      <w:r w:rsidR="00CF2B84">
        <w:rPr>
          <w:rFonts w:cstheme="minorBidi"/>
          <w:noProof/>
        </w:rPr>
        <mc:AlternateContent>
          <mc:Choice Requires="wps">
            <w:drawing>
              <wp:anchor distT="0" distB="0" distL="114300" distR="114300" simplePos="0" relativeHeight="251670528" behindDoc="0" locked="0" layoutInCell="1" allowOverlap="1" wp14:anchorId="3F86851F" wp14:editId="7867AE31">
                <wp:simplePos x="0" y="0"/>
                <wp:positionH relativeFrom="column">
                  <wp:posOffset>2160270</wp:posOffset>
                </wp:positionH>
                <wp:positionV relativeFrom="paragraph">
                  <wp:posOffset>494030</wp:posOffset>
                </wp:positionV>
                <wp:extent cx="1609090" cy="571500"/>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1609090" cy="571500"/>
                        </a:xfrm>
                        <a:prstGeom prst="rect">
                          <a:avLst/>
                        </a:prstGeom>
                        <a:noFill/>
                        <a:ln>
                          <a:noFill/>
                        </a:ln>
                        <a:effectLst/>
                        <a:extLst>
                          <a:ext uri="{C572A759-6A51-4108-AA02-DFA0A04FC94B}">
                            <ma14:wrappingTextBoxFlag xmlns:ma14="http://schemas.microsoft.com/office/mac/drawingml/2011/main" xmlns:lc="http://schemas.openxmlformats.org/drawingml/2006/lockedCanvas" xmlns=""/>
                          </a:ext>
                        </a:extLst>
                      </wps:spPr>
                      <wps:style>
                        <a:lnRef idx="0">
                          <a:schemeClr val="accent1"/>
                        </a:lnRef>
                        <a:fillRef idx="0">
                          <a:schemeClr val="accent1"/>
                        </a:fillRef>
                        <a:effectRef idx="0">
                          <a:schemeClr val="accent1"/>
                        </a:effectRef>
                        <a:fontRef idx="minor">
                          <a:schemeClr val="dk1"/>
                        </a:fontRef>
                      </wps:style>
                      <wps:txbx>
                        <w:txbxContent>
                          <w:p w14:paraId="2EF4FA95" w14:textId="77777777" w:rsidR="00C35BC0" w:rsidRDefault="00C35BC0" w:rsidP="00C35BC0">
                            <w:r>
                              <w:t>Silicon nanowires (SiNW)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6851F" id="Text Box 28" o:spid="_x0000_s1027" type="#_x0000_t202" style="position:absolute;margin-left:170.1pt;margin-top:38.9pt;width:126.7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" filled="f" stroked="f">
                <v:textbox>
                  <w:txbxContent>
                    <w:p w14:paraId="2EF4FA95" w14:textId="77777777" w:rsidR="00C35BC0" w:rsidRDefault="00C35BC0" w:rsidP="00C35BC0">
                      <w:r>
                        <w:t>Silicon nanowires (SiNW)</w:t>
                      </w:r>
                    </w:p>
                  </w:txbxContent>
                </v:textbox>
                <w10:wrap type="square"/>
              </v:shape>
            </w:pict>
          </mc:Fallback>
        </mc:AlternateContent>
      </w:r>
      <w:r w:rsidR="005973B9">
        <w:rPr>
          <w:rFonts w:ascii="Arial"/>
          <w:b/>
          <w:color w:val="BF5A14"/>
          <w:sz w:val="20"/>
        </w:rPr>
        <w:br/>
      </w:r>
    </w:p>
    <w:p w14:paraId="3D055E71" w14:textId="3CBB466B" w:rsidR="00C35BC0" w:rsidRDefault="00C35BC0" w:rsidP="005973B9">
      <w:pPr>
        <w:spacing w:line="204" w:lineRule="exact"/>
        <w:rPr>
          <w:rFonts w:ascii="Arial"/>
          <w:b/>
          <w:color w:val="BF5A14"/>
          <w:sz w:val="20"/>
        </w:rPr>
      </w:pPr>
    </w:p>
    <w:p w14:paraId="6C5C0035" w14:textId="77895979" w:rsidR="00C35BC0" w:rsidRDefault="006E6569" w:rsidP="005973B9">
      <w:pPr>
        <w:spacing w:line="204" w:lineRule="exact"/>
        <w:rPr>
          <w:rFonts w:ascii="Arial"/>
          <w:b/>
          <w:color w:val="BF5A14"/>
          <w:sz w:val="20"/>
        </w:rPr>
      </w:pPr>
      <w:r>
        <w:rPr>
          <w:rFonts w:cstheme="minorBidi"/>
          <w:noProof/>
        </w:rPr>
        <mc:AlternateContent>
          <mc:Choice Requires="wps">
            <w:drawing>
              <wp:anchor distT="0" distB="0" distL="114300" distR="114300" simplePos="0" relativeHeight="251675648" behindDoc="0" locked="0" layoutInCell="1" allowOverlap="1" wp14:anchorId="26ADC9BC" wp14:editId="4D7CB96D">
                <wp:simplePos x="0" y="0"/>
                <wp:positionH relativeFrom="column">
                  <wp:posOffset>13335</wp:posOffset>
                </wp:positionH>
                <wp:positionV relativeFrom="paragraph">
                  <wp:posOffset>11430</wp:posOffset>
                </wp:positionV>
                <wp:extent cx="2697480" cy="630555"/>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2697480" cy="630555"/>
                        </a:xfrm>
                        <a:prstGeom prst="rect">
                          <a:avLst/>
                        </a:prstGeom>
                        <a:noFill/>
                        <a:ln>
                          <a:noFill/>
                        </a:ln>
                        <a:effectLst/>
                        <a:extLst>
                          <a:ext uri="{C572A759-6A51-4108-AA02-DFA0A04FC94B}">
                            <ma14:wrappingTextBoxFlag xmlns:ma14="http://schemas.microsoft.com/office/mac/drawingml/2011/main" xmlns:lc="http://schemas.openxmlformats.org/drawingml/2006/lockedCanvas" xmlns=""/>
                          </a:ext>
                        </a:extLst>
                      </wps:spPr>
                      <wps:style>
                        <a:lnRef idx="0">
                          <a:schemeClr val="accent1"/>
                        </a:lnRef>
                        <a:fillRef idx="0">
                          <a:schemeClr val="accent1"/>
                        </a:fillRef>
                        <a:effectRef idx="0">
                          <a:schemeClr val="accent1"/>
                        </a:effectRef>
                        <a:fontRef idx="minor">
                          <a:schemeClr val="dk1"/>
                        </a:fontRef>
                      </wps:style>
                      <wps:txbx>
                        <w:txbxContent>
                          <w:p w14:paraId="073DFAE0" w14:textId="6E5DEACB" w:rsidR="00C35BC0" w:rsidRDefault="006E6569" w:rsidP="006E6569">
                            <w:pPr>
                              <w:jc w:val="both"/>
                              <w:rPr>
                                <w:u w:val="single"/>
                              </w:rPr>
                            </w:pPr>
                            <w:r w:rsidRPr="006E6569">
                              <w:t xml:space="preserve">Figure: Silicon nanowires decorated with graphene oxide </w:t>
                            </w:r>
                            <w:r>
                              <w:t>(</w:t>
                            </w:r>
                            <w:r w:rsidR="00C35BC0" w:rsidRPr="006E6569">
                              <w:t>SiNW/GO</w:t>
                            </w:r>
                            <w:r>
                              <w:t xml:space="preserve">) </w:t>
                            </w:r>
                            <w:r w:rsidR="00C35BC0" w:rsidRPr="006E6569">
                              <w:t>Sensor</w:t>
                            </w:r>
                            <w:r w:rsidRPr="006E656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DC9BC" id="Text Box 27" o:spid="_x0000_s1028" type="#_x0000_t202" style="position:absolute;margin-left:1.05pt;margin-top:.9pt;width:212.4pt;height:49.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" filled="f" stroked="f">
                <v:textbox>
                  <w:txbxContent>
                    <w:p w14:paraId="073DFAE0" w14:textId="6E5DEACB" w:rsidR="00C35BC0" w:rsidRDefault="006E6569" w:rsidP="006E6569">
                      <w:pPr>
                        <w:jc w:val="both"/>
                        <w:rPr>
                          <w:u w:val="single"/>
                        </w:rPr>
                      </w:pPr>
                      <w:r w:rsidRPr="006E6569">
                        <w:t xml:space="preserve">Figure: Silicon nanowires decorated with graphene oxide </w:t>
                      </w:r>
                      <w:r>
                        <w:t>(</w:t>
                      </w:r>
                      <w:r w:rsidR="00C35BC0" w:rsidRPr="006E6569">
                        <w:t>SiNW/GO</w:t>
                      </w:r>
                      <w:r>
                        <w:t xml:space="preserve">) </w:t>
                      </w:r>
                      <w:r w:rsidR="00C35BC0" w:rsidRPr="006E6569">
                        <w:t>Sensor</w:t>
                      </w:r>
                      <w:r w:rsidRPr="006E6569">
                        <w:t>.</w:t>
                      </w:r>
                    </w:p>
                  </w:txbxContent>
                </v:textbox>
                <w10:wrap type="square"/>
              </v:shape>
            </w:pict>
          </mc:Fallback>
        </mc:AlternateContent>
      </w:r>
    </w:p>
    <w:p w14:paraId="5F5B7556" w14:textId="77777777" w:rsidR="00C35BC0" w:rsidRDefault="00C35BC0" w:rsidP="005973B9">
      <w:pPr>
        <w:spacing w:line="204" w:lineRule="exact"/>
        <w:rPr>
          <w:rFonts w:ascii="Arial"/>
          <w:b/>
          <w:color w:val="BF5A14"/>
          <w:sz w:val="20"/>
        </w:rPr>
      </w:pPr>
    </w:p>
    <w:p w14:paraId="63A0A33D" w14:textId="77777777" w:rsidR="00C35BC0" w:rsidRDefault="00C35BC0" w:rsidP="005973B9">
      <w:pPr>
        <w:spacing w:line="204" w:lineRule="exact"/>
        <w:rPr>
          <w:rFonts w:ascii="Arial"/>
          <w:b/>
          <w:color w:val="BF5A14"/>
          <w:sz w:val="20"/>
        </w:rPr>
      </w:pPr>
    </w:p>
    <w:p w14:paraId="2600FDFB" w14:textId="77777777" w:rsidR="00C35BC0" w:rsidRDefault="00C35BC0" w:rsidP="005973B9">
      <w:pPr>
        <w:spacing w:line="204" w:lineRule="exact"/>
        <w:rPr>
          <w:rFonts w:ascii="Arial"/>
          <w:b/>
          <w:color w:val="BF5A14"/>
          <w:sz w:val="20"/>
        </w:rPr>
      </w:pPr>
    </w:p>
    <w:p w14:paraId="4D77650B" w14:textId="77777777" w:rsidR="00C35BC0" w:rsidRDefault="00C35BC0" w:rsidP="005973B9">
      <w:pPr>
        <w:spacing w:line="204" w:lineRule="exact"/>
        <w:rPr>
          <w:rFonts w:ascii="Arial"/>
          <w:b/>
          <w:color w:val="BF5A14"/>
          <w:sz w:val="20"/>
        </w:rPr>
      </w:pPr>
    </w:p>
    <w:p w14:paraId="19ED5AAD" w14:textId="44AA35B0" w:rsidR="005973B9" w:rsidRDefault="006E6569"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14:paraId="57440E46" w14:textId="77777777" w:rsidR="00A4699A" w:rsidRPr="00A4699A" w:rsidRDefault="00A4699A" w:rsidP="00A4699A">
      <w:pPr>
        <w:pStyle w:val="ListParagraph"/>
        <w:numPr>
          <w:ilvl w:val="0"/>
          <w:numId w:val="3"/>
        </w:numPr>
        <w:tabs>
          <w:tab w:val="left" w:pos="384"/>
        </w:tabs>
        <w:spacing w:line="216" w:lineRule="exact"/>
        <w:ind w:right="137" w:hanging="283"/>
        <w:rPr>
          <w:sz w:val="18"/>
        </w:rPr>
      </w:pPr>
      <w:r w:rsidRPr="00A4699A">
        <w:rPr>
          <w:sz w:val="18"/>
          <w:lang w:val="en-IN"/>
        </w:rPr>
        <w:t xml:space="preserve">Bhattacharyya, D., Kumar, P., Mohanty, S., Smith, Y., &amp; </w:t>
      </w:r>
      <w:proofErr w:type="spellStart"/>
      <w:r w:rsidRPr="00A4699A">
        <w:rPr>
          <w:sz w:val="18"/>
          <w:lang w:val="en-IN"/>
        </w:rPr>
        <w:t>Misra</w:t>
      </w:r>
      <w:proofErr w:type="spellEnd"/>
      <w:r w:rsidRPr="00A4699A">
        <w:rPr>
          <w:sz w:val="18"/>
          <w:lang w:val="en-IN"/>
        </w:rPr>
        <w:t xml:space="preserve">, M. (2017). Detection of four distinct volatile indicators of colorectal cancer using functionalized </w:t>
      </w:r>
      <w:proofErr w:type="spellStart"/>
      <w:r w:rsidRPr="00A4699A">
        <w:rPr>
          <w:sz w:val="18"/>
          <w:lang w:val="en-IN"/>
        </w:rPr>
        <w:t>titania</w:t>
      </w:r>
      <w:proofErr w:type="spellEnd"/>
      <w:r w:rsidRPr="00A4699A">
        <w:rPr>
          <w:sz w:val="18"/>
          <w:lang w:val="en-IN"/>
        </w:rPr>
        <w:t xml:space="preserve"> nanotubular arrays. </w:t>
      </w:r>
      <w:r w:rsidRPr="00A4699A">
        <w:rPr>
          <w:i/>
          <w:sz w:val="18"/>
          <w:lang w:val="en-IN"/>
        </w:rPr>
        <w:t>Sensors, 17</w:t>
      </w:r>
      <w:r w:rsidRPr="00A4699A">
        <w:rPr>
          <w:sz w:val="18"/>
          <w:lang w:val="en-IN"/>
        </w:rPr>
        <w:t>(8), 1795.</w:t>
      </w:r>
      <w:r w:rsidRPr="00A4699A">
        <w:rPr>
          <w:rFonts w:ascii="Times New Roman" w:eastAsia="Times New Roman" w:hAnsi="Times New Roman" w:cs="Times New Roman"/>
          <w:noProof/>
          <w:color w:val="000000" w:themeColor="text1"/>
          <w:szCs w:val="24"/>
        </w:rPr>
        <w:t xml:space="preserve"> </w:t>
      </w:r>
    </w:p>
    <w:p w14:paraId="51DC40E1" w14:textId="5FA1A501" w:rsidR="00A4699A" w:rsidRPr="00A4699A" w:rsidRDefault="00A4699A" w:rsidP="00A4699A">
      <w:pPr>
        <w:pStyle w:val="ListParagraph"/>
        <w:numPr>
          <w:ilvl w:val="0"/>
          <w:numId w:val="3"/>
        </w:numPr>
        <w:tabs>
          <w:tab w:val="left" w:pos="384"/>
        </w:tabs>
        <w:spacing w:line="216" w:lineRule="exact"/>
        <w:ind w:right="137" w:hanging="283"/>
        <w:rPr>
          <w:sz w:val="18"/>
        </w:rPr>
      </w:pPr>
      <w:r w:rsidRPr="00A4699A">
        <w:rPr>
          <w:sz w:val="18"/>
        </w:rPr>
        <w:t>Song, L., Luo, L., Xi, Y., Song, J., Wang, Y., Yang, L., . . . Wang, F. J. N. r. l. (2019). Reduced Graphene Oxide-Coated Si Nanowires for Highly Sensitive and Selective Detection of Indoor Formaldehyde.</w:t>
      </w:r>
      <w:r w:rsidRPr="00A4699A">
        <w:rPr>
          <w:i/>
          <w:sz w:val="18"/>
        </w:rPr>
        <w:t xml:space="preserve"> 14</w:t>
      </w:r>
      <w:r w:rsidRPr="00A4699A">
        <w:rPr>
          <w:sz w:val="18"/>
        </w:rPr>
        <w:t xml:space="preserve">(1), 97. </w:t>
      </w:r>
    </w:p>
    <w:p w14:paraId="228E0595" w14:textId="68E47762" w:rsidR="00A4699A" w:rsidRPr="00A4699A" w:rsidRDefault="00A4699A" w:rsidP="00A4699A">
      <w:pPr>
        <w:pStyle w:val="ListParagraph"/>
        <w:numPr>
          <w:ilvl w:val="0"/>
          <w:numId w:val="3"/>
        </w:numPr>
        <w:tabs>
          <w:tab w:val="left" w:pos="384"/>
        </w:tabs>
        <w:spacing w:line="216" w:lineRule="exact"/>
        <w:ind w:right="137" w:hanging="283"/>
        <w:rPr>
          <w:sz w:val="18"/>
        </w:rPr>
      </w:pPr>
      <w:proofErr w:type="spellStart"/>
      <w:r w:rsidRPr="00A4699A">
        <w:rPr>
          <w:sz w:val="18"/>
        </w:rPr>
        <w:t>Hermans</w:t>
      </w:r>
      <w:proofErr w:type="spellEnd"/>
      <w:r w:rsidRPr="00A4699A">
        <w:rPr>
          <w:sz w:val="18"/>
        </w:rPr>
        <w:t xml:space="preserve">, I., Nguyen, T. L., Jacobs, P. A., &amp; </w:t>
      </w:r>
      <w:proofErr w:type="spellStart"/>
      <w:r w:rsidRPr="00A4699A">
        <w:rPr>
          <w:sz w:val="18"/>
        </w:rPr>
        <w:t>Peeters</w:t>
      </w:r>
      <w:proofErr w:type="spellEnd"/>
      <w:r w:rsidRPr="00A4699A">
        <w:rPr>
          <w:sz w:val="18"/>
        </w:rPr>
        <w:t>, J. J. C. (2005). Autoxidation of cyclohexane: Conventional views challenged by theory and experiment.</w:t>
      </w:r>
      <w:r w:rsidRPr="00A4699A">
        <w:rPr>
          <w:i/>
          <w:sz w:val="18"/>
        </w:rPr>
        <w:t xml:space="preserve"> 6</w:t>
      </w:r>
      <w:r w:rsidRPr="00A4699A">
        <w:rPr>
          <w:sz w:val="18"/>
        </w:rPr>
        <w:t xml:space="preserve">(4), 637-645. </w:t>
      </w:r>
    </w:p>
    <w:p w14:paraId="43B04D1E" w14:textId="77777777" w:rsidR="00A4699A" w:rsidRDefault="00A4699A" w:rsidP="00A4699A">
      <w:pPr>
        <w:pStyle w:val="ListParagraph"/>
        <w:numPr>
          <w:ilvl w:val="0"/>
          <w:numId w:val="3"/>
        </w:numPr>
        <w:tabs>
          <w:tab w:val="left" w:pos="384"/>
        </w:tabs>
        <w:spacing w:line="216" w:lineRule="exact"/>
        <w:ind w:right="137" w:hanging="283"/>
        <w:rPr>
          <w:sz w:val="18"/>
        </w:rPr>
      </w:pPr>
      <w:proofErr w:type="spellStart"/>
      <w:r w:rsidRPr="00A4699A">
        <w:rPr>
          <w:sz w:val="18"/>
        </w:rPr>
        <w:t>Obermeier</w:t>
      </w:r>
      <w:proofErr w:type="spellEnd"/>
      <w:r w:rsidRPr="00A4699A">
        <w:rPr>
          <w:sz w:val="18"/>
        </w:rPr>
        <w:t xml:space="preserve">, J., </w:t>
      </w:r>
      <w:proofErr w:type="spellStart"/>
      <w:r w:rsidRPr="00A4699A">
        <w:rPr>
          <w:sz w:val="18"/>
        </w:rPr>
        <w:t>Trefz</w:t>
      </w:r>
      <w:proofErr w:type="spellEnd"/>
      <w:r w:rsidRPr="00A4699A">
        <w:rPr>
          <w:sz w:val="18"/>
        </w:rPr>
        <w:t xml:space="preserve">, P., </w:t>
      </w:r>
      <w:proofErr w:type="spellStart"/>
      <w:r w:rsidRPr="00A4699A">
        <w:rPr>
          <w:sz w:val="18"/>
        </w:rPr>
        <w:t>Wex</w:t>
      </w:r>
      <w:proofErr w:type="spellEnd"/>
      <w:r w:rsidRPr="00A4699A">
        <w:rPr>
          <w:sz w:val="18"/>
        </w:rPr>
        <w:t xml:space="preserve">, K., </w:t>
      </w:r>
      <w:proofErr w:type="spellStart"/>
      <w:r w:rsidRPr="00A4699A">
        <w:rPr>
          <w:sz w:val="18"/>
        </w:rPr>
        <w:t>Sabel</w:t>
      </w:r>
      <w:proofErr w:type="spellEnd"/>
      <w:r w:rsidRPr="00A4699A">
        <w:rPr>
          <w:sz w:val="18"/>
        </w:rPr>
        <w:t xml:space="preserve">, B., Schubert, J., &amp; </w:t>
      </w:r>
      <w:proofErr w:type="spellStart"/>
      <w:r w:rsidRPr="00A4699A">
        <w:rPr>
          <w:sz w:val="18"/>
        </w:rPr>
        <w:t>Miekisch</w:t>
      </w:r>
      <w:proofErr w:type="spellEnd"/>
      <w:r w:rsidRPr="00A4699A">
        <w:rPr>
          <w:sz w:val="18"/>
        </w:rPr>
        <w:t xml:space="preserve">, W. (2015). Electrochemical sensor system for breath analysis of aldehydes, CO and NO. </w:t>
      </w:r>
      <w:r w:rsidRPr="00A4699A">
        <w:rPr>
          <w:i/>
          <w:sz w:val="18"/>
        </w:rPr>
        <w:t>Journal of breath research, 9</w:t>
      </w:r>
      <w:r w:rsidRPr="00A4699A">
        <w:rPr>
          <w:sz w:val="18"/>
        </w:rPr>
        <w:t xml:space="preserve">(1), 016008. </w:t>
      </w:r>
    </w:p>
    <w:p w14:paraId="232AFE19" w14:textId="2AF2E7B8" w:rsidR="00AE3E37" w:rsidRPr="00A4699A" w:rsidRDefault="00A4699A" w:rsidP="00A4699A">
      <w:pPr>
        <w:pStyle w:val="ListParagraph"/>
        <w:numPr>
          <w:ilvl w:val="0"/>
          <w:numId w:val="3"/>
        </w:numPr>
        <w:tabs>
          <w:tab w:val="left" w:pos="384"/>
        </w:tabs>
        <w:spacing w:line="216" w:lineRule="exact"/>
        <w:ind w:right="137" w:hanging="283"/>
        <w:rPr>
          <w:sz w:val="18"/>
        </w:rPr>
      </w:pPr>
      <w:r w:rsidRPr="00A4699A">
        <w:rPr>
          <w:sz w:val="18"/>
          <w:lang w:val="en-IN"/>
        </w:rPr>
        <w:t xml:space="preserve">Yuvaraja, S., Kumar, V., </w:t>
      </w:r>
      <w:proofErr w:type="spellStart"/>
      <w:r w:rsidRPr="00A4699A">
        <w:rPr>
          <w:sz w:val="18"/>
          <w:lang w:val="en-IN"/>
        </w:rPr>
        <w:t>Dhasmana</w:t>
      </w:r>
      <w:proofErr w:type="spellEnd"/>
      <w:r w:rsidRPr="00A4699A">
        <w:rPr>
          <w:sz w:val="18"/>
          <w:lang w:val="en-IN"/>
        </w:rPr>
        <w:t xml:space="preserve">, H., Kumar, A., </w:t>
      </w:r>
      <w:proofErr w:type="spellStart"/>
      <w:r w:rsidRPr="00A4699A">
        <w:rPr>
          <w:sz w:val="18"/>
          <w:lang w:val="en-IN"/>
        </w:rPr>
        <w:t>Verma</w:t>
      </w:r>
      <w:proofErr w:type="spellEnd"/>
      <w:r w:rsidRPr="00A4699A">
        <w:rPr>
          <w:sz w:val="18"/>
          <w:lang w:val="en-IN"/>
        </w:rPr>
        <w:t xml:space="preserve">, A., &amp; Jain, V. J. J. o. M. S. M. </w:t>
      </w:r>
      <w:proofErr w:type="spellStart"/>
      <w:r w:rsidRPr="00A4699A">
        <w:rPr>
          <w:sz w:val="18"/>
          <w:lang w:val="en-IN"/>
        </w:rPr>
        <w:t>i</w:t>
      </w:r>
      <w:proofErr w:type="spellEnd"/>
      <w:r w:rsidRPr="00A4699A">
        <w:rPr>
          <w:sz w:val="18"/>
          <w:lang w:val="en-IN"/>
        </w:rPr>
        <w:t>. E. (2019). Ultraviolet detection properties of electrodeposited n-</w:t>
      </w:r>
      <w:proofErr w:type="spellStart"/>
      <w:r w:rsidRPr="00A4699A">
        <w:rPr>
          <w:sz w:val="18"/>
          <w:lang w:val="en-IN"/>
        </w:rPr>
        <w:t>SnO</w:t>
      </w:r>
      <w:proofErr w:type="spellEnd"/>
      <w:r w:rsidRPr="00A4699A">
        <w:rPr>
          <w:sz w:val="18"/>
          <w:lang w:val="en-IN"/>
        </w:rPr>
        <w:t xml:space="preserve"> 2 modified p-Si nanowires hetero-junction photodiode.</w:t>
      </w:r>
      <w:r w:rsidRPr="00A4699A">
        <w:rPr>
          <w:i/>
          <w:sz w:val="18"/>
          <w:lang w:val="en-IN"/>
        </w:rPr>
        <w:t xml:space="preserve"> 30</w:t>
      </w:r>
      <w:r w:rsidRPr="00A4699A">
        <w:rPr>
          <w:sz w:val="18"/>
          <w:lang w:val="en-IN"/>
        </w:rPr>
        <w:t>(8), 7618-7628.</w:t>
      </w:r>
    </w:p>
    <w:p w14:paraId="4362C95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FD2FAA7" w14:textId="77777777" w:rsidR="00AE3E37" w:rsidRDefault="00AE3E37">
      <w:pPr>
        <w:pStyle w:val="BodyText"/>
        <w:rPr>
          <w:rFonts w:ascii="Calibri"/>
          <w:sz w:val="20"/>
        </w:rPr>
      </w:pPr>
    </w:p>
    <w:p w14:paraId="1BE6AFA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67D3A7B" wp14:editId="2D394B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2F5D1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BEDBBCF" w14:textId="6EC3CE2E" w:rsidR="00AE3E37" w:rsidRDefault="008756E6" w:rsidP="00404E5B">
      <w:pPr>
        <w:spacing w:before="92"/>
        <w:ind w:right="4234"/>
        <w:rPr>
          <w:rFonts w:ascii="Arial"/>
        </w:rPr>
      </w:pPr>
      <w:r>
        <w:rPr>
          <w:noProof/>
        </w:rPr>
        <w:t xml:space="preserve">              </w:t>
      </w:r>
      <w:r w:rsidR="00C35BC0">
        <w:rPr>
          <w:rFonts w:ascii="Arial"/>
          <w:noProof/>
          <w:color w:val="BF5A14"/>
        </w:rPr>
        <w:drawing>
          <wp:inline distT="0" distB="0" distL="0" distR="0" wp14:anchorId="7395EAA3" wp14:editId="52E7064A">
            <wp:extent cx="629775" cy="51181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1673" cy="602748"/>
                    </a:xfrm>
                    <a:prstGeom prst="rect">
                      <a:avLst/>
                    </a:prstGeom>
                  </pic:spPr>
                </pic:pic>
              </a:graphicData>
            </a:graphic>
          </wp:inline>
        </w:drawing>
      </w:r>
      <w:r w:rsidR="00FB516E">
        <w:rPr>
          <w:noProof/>
        </w:rPr>
        <w:t xml:space="preserve"> </w:t>
      </w:r>
      <w:r w:rsidR="00A9710C">
        <w:rPr>
          <w:rFonts w:ascii="Arial"/>
          <w:color w:val="BF5A14"/>
        </w:rPr>
        <w:t>Biography</w:t>
      </w:r>
      <w:r w:rsidR="00404E5B">
        <w:rPr>
          <w:rFonts w:ascii="Arial"/>
          <w:color w:val="BF5A14"/>
        </w:rPr>
        <w:t xml:space="preserve"> </w:t>
      </w:r>
    </w:p>
    <w:p w14:paraId="2FF2B87F" w14:textId="3D3040DD" w:rsidR="004C4149" w:rsidRPr="004C4149" w:rsidRDefault="000522F5" w:rsidP="004C4149">
      <w:pPr>
        <w:spacing w:before="41" w:line="154" w:lineRule="exact"/>
        <w:ind w:left="213" w:right="231"/>
        <w:jc w:val="both"/>
        <w:rPr>
          <w:rFonts w:ascii="Arial"/>
          <w:sz w:val="14"/>
        </w:rPr>
      </w:pPr>
      <w:r w:rsidRPr="000522F5">
        <w:rPr>
          <w:rFonts w:ascii="Arial"/>
          <w:sz w:val="14"/>
        </w:rPr>
        <w:t>Varsha Gautam is pursuing</w:t>
      </w:r>
      <w:r w:rsidRPr="000522F5">
        <w:rPr>
          <w:rFonts w:ascii="Arial"/>
          <w:sz w:val="14"/>
        </w:rPr>
        <w:t> </w:t>
      </w:r>
      <w:r w:rsidRPr="000522F5">
        <w:rPr>
          <w:rFonts w:ascii="Arial"/>
          <w:sz w:val="14"/>
        </w:rPr>
        <w:t>Ph.D. in Biosensors from Amity University, India. Her research focus is "Biosensors for Infectious Disease Detection." She is currently working on making a breath analyzer to identify biomarkers that are found in the breath of different infectious disease.</w:t>
      </w:r>
      <w:r w:rsidR="0028574C">
        <w:rPr>
          <w:rFonts w:ascii="Arial"/>
          <w:sz w:val="14"/>
        </w:rPr>
        <w:t xml:space="preserve"> </w:t>
      </w:r>
      <w:r w:rsidR="00FA7A71">
        <w:rPr>
          <w:rFonts w:ascii="Arial"/>
          <w:sz w:val="14"/>
        </w:rPr>
        <w:t xml:space="preserve">Her research interest includes </w:t>
      </w:r>
      <w:r w:rsidR="00FA7A71" w:rsidRPr="00FA7A71">
        <w:rPr>
          <w:rFonts w:ascii="Arial"/>
          <w:sz w:val="14"/>
        </w:rPr>
        <w:t>Enzyme based sensors</w:t>
      </w:r>
      <w:r w:rsidR="00FA7A71">
        <w:rPr>
          <w:rFonts w:ascii="Arial"/>
          <w:sz w:val="14"/>
        </w:rPr>
        <w:t xml:space="preserve">, </w:t>
      </w:r>
      <w:r w:rsidR="00FA7A71" w:rsidRPr="00FA7A71">
        <w:rPr>
          <w:rFonts w:ascii="Arial"/>
          <w:sz w:val="14"/>
        </w:rPr>
        <w:t>Bio-nanotechnology</w:t>
      </w:r>
      <w:r w:rsidR="00FA7A71">
        <w:rPr>
          <w:rFonts w:ascii="Arial"/>
          <w:sz w:val="14"/>
        </w:rPr>
        <w:t xml:space="preserve">, </w:t>
      </w:r>
      <w:r w:rsidR="00FA7A71" w:rsidRPr="00FA7A71">
        <w:rPr>
          <w:rFonts w:ascii="Arial"/>
          <w:sz w:val="14"/>
        </w:rPr>
        <w:t>Bio- Biomedical diagnosis of diseases</w:t>
      </w:r>
      <w:r w:rsidR="00FA7A71">
        <w:rPr>
          <w:rFonts w:ascii="Arial"/>
          <w:sz w:val="14"/>
        </w:rPr>
        <w:t xml:space="preserve">, </w:t>
      </w:r>
      <w:r w:rsidR="00FA7A71" w:rsidRPr="00FA7A71">
        <w:rPr>
          <w:rFonts w:ascii="Arial"/>
          <w:sz w:val="14"/>
        </w:rPr>
        <w:t>Electrochemical sensors</w:t>
      </w:r>
      <w:r w:rsidR="00FA7A71">
        <w:rPr>
          <w:rFonts w:ascii="Arial"/>
          <w:sz w:val="14"/>
        </w:rPr>
        <w:t xml:space="preserve">, </w:t>
      </w:r>
      <w:r w:rsidR="00FA7A71" w:rsidRPr="00FA7A71">
        <w:rPr>
          <w:rFonts w:ascii="Arial"/>
          <w:sz w:val="14"/>
        </w:rPr>
        <w:t>VOC Sensors</w:t>
      </w:r>
      <w:r w:rsidR="00FA7A71">
        <w:rPr>
          <w:rFonts w:ascii="Arial"/>
          <w:sz w:val="14"/>
        </w:rPr>
        <w:t xml:space="preserve">. </w:t>
      </w:r>
      <w:r w:rsidR="004C4149">
        <w:rPr>
          <w:rFonts w:ascii="Arial"/>
          <w:sz w:val="14"/>
        </w:rPr>
        <w:t>Her expertise include-</w:t>
      </w:r>
      <w:r w:rsidR="004C4149" w:rsidRPr="004C4149">
        <w:rPr>
          <w:rFonts w:ascii="Arial"/>
          <w:sz w:val="14"/>
        </w:rPr>
        <w:t xml:space="preserve"> Synthesis of Advanc</w:t>
      </w:r>
      <w:r w:rsidR="004C4149">
        <w:rPr>
          <w:rFonts w:ascii="Arial"/>
          <w:sz w:val="14"/>
        </w:rPr>
        <w:t>e</w:t>
      </w:r>
      <w:bookmarkStart w:id="0" w:name="_GoBack"/>
      <w:bookmarkEnd w:id="0"/>
      <w:r w:rsidR="004C4149">
        <w:rPr>
          <w:rFonts w:ascii="Arial"/>
          <w:sz w:val="14"/>
        </w:rPr>
        <w:t xml:space="preserve"> </w:t>
      </w:r>
      <w:r w:rsidR="004C4149" w:rsidRPr="004C4149">
        <w:rPr>
          <w:rFonts w:ascii="Arial"/>
          <w:sz w:val="14"/>
        </w:rPr>
        <w:t xml:space="preserve">Nanomaterials </w:t>
      </w:r>
      <w:r w:rsidR="004C4149">
        <w:rPr>
          <w:rFonts w:ascii="Arial"/>
          <w:sz w:val="14"/>
        </w:rPr>
        <w:t>(</w:t>
      </w:r>
      <w:r w:rsidR="004C4149" w:rsidRPr="004C4149">
        <w:rPr>
          <w:rFonts w:ascii="Arial"/>
          <w:sz w:val="14"/>
        </w:rPr>
        <w:t>Graphene</w:t>
      </w:r>
      <w:r w:rsidR="004C4149">
        <w:rPr>
          <w:rFonts w:ascii="Arial"/>
          <w:sz w:val="14"/>
        </w:rPr>
        <w:t xml:space="preserve"> oxide</w:t>
      </w:r>
      <w:r w:rsidR="004C4149" w:rsidRPr="004C4149">
        <w:rPr>
          <w:rFonts w:ascii="Arial"/>
          <w:sz w:val="14"/>
        </w:rPr>
        <w:t>,</w:t>
      </w:r>
      <w:r w:rsidR="004C4149">
        <w:rPr>
          <w:rFonts w:ascii="Arial"/>
          <w:sz w:val="14"/>
        </w:rPr>
        <w:t xml:space="preserve"> </w:t>
      </w:r>
      <w:r w:rsidR="004C4149" w:rsidRPr="004C4149">
        <w:rPr>
          <w:rFonts w:ascii="Arial"/>
          <w:sz w:val="14"/>
        </w:rPr>
        <w:t>silicon nanowire using metal</w:t>
      </w:r>
      <w:r w:rsidR="004C4149">
        <w:rPr>
          <w:rFonts w:ascii="Arial"/>
          <w:sz w:val="14"/>
        </w:rPr>
        <w:t xml:space="preserve"> </w:t>
      </w:r>
      <w:r w:rsidR="004C4149" w:rsidRPr="004C4149">
        <w:rPr>
          <w:rFonts w:ascii="Arial"/>
          <w:sz w:val="14"/>
        </w:rPr>
        <w:t>assisted chemical etching</w:t>
      </w:r>
      <w:r w:rsidR="004C4149">
        <w:rPr>
          <w:rFonts w:ascii="Arial"/>
          <w:sz w:val="14"/>
        </w:rPr>
        <w:t xml:space="preserve"> </w:t>
      </w:r>
      <w:r w:rsidR="004C4149" w:rsidRPr="004C4149">
        <w:rPr>
          <w:rFonts w:ascii="Arial"/>
          <w:sz w:val="14"/>
        </w:rPr>
        <w:t>techniques, gold nanoparticle</w:t>
      </w:r>
      <w:r w:rsidR="004C4149">
        <w:rPr>
          <w:rFonts w:ascii="Arial"/>
          <w:sz w:val="14"/>
        </w:rPr>
        <w:t>)</w:t>
      </w:r>
      <w:r w:rsidR="004C4149" w:rsidRPr="004C4149">
        <w:rPr>
          <w:rFonts w:ascii="Arial"/>
          <w:sz w:val="14"/>
        </w:rPr>
        <w:t>.</w:t>
      </w:r>
      <w:r w:rsidR="004C4149">
        <w:rPr>
          <w:rFonts w:ascii="Arial"/>
          <w:sz w:val="14"/>
        </w:rPr>
        <w:t xml:space="preserve"> She has also published one paper in reputed journal. </w:t>
      </w:r>
    </w:p>
    <w:p w14:paraId="00BE0870" w14:textId="27C7B275" w:rsidR="00112E9E" w:rsidRPr="00112E9E" w:rsidRDefault="004F365F" w:rsidP="00112E9E">
      <w:pPr>
        <w:spacing w:before="62"/>
        <w:ind w:left="4217" w:right="4235"/>
        <w:jc w:val="center"/>
        <w:rPr>
          <w:rFonts w:ascii="Arial"/>
          <w:sz w:val="14"/>
          <w:lang w:val="en-IN"/>
        </w:rPr>
      </w:pPr>
      <w:r>
        <w:rPr>
          <w:rFonts w:ascii="Arial"/>
          <w:sz w:val="14"/>
          <w:lang w:val="en-IN"/>
        </w:rPr>
        <w:t xml:space="preserve">Email: </w:t>
      </w:r>
      <w:r w:rsidR="00112E9E" w:rsidRPr="00112E9E">
        <w:rPr>
          <w:rFonts w:ascii="Arial"/>
          <w:sz w:val="14"/>
          <w:lang w:val="en-IN"/>
        </w:rPr>
        <w:fldChar w:fldCharType="begin"/>
      </w:r>
      <w:r w:rsidR="00112E9E" w:rsidRPr="00112E9E">
        <w:rPr>
          <w:rFonts w:ascii="Arial"/>
          <w:sz w:val="14"/>
          <w:lang w:val="en-IN"/>
        </w:rPr>
        <w:instrText xml:space="preserve"> HYPERLINK "mailto:varshagautam2277@gmail.com" \t "_blank" </w:instrText>
      </w:r>
      <w:r w:rsidR="00112E9E" w:rsidRPr="00112E9E">
        <w:rPr>
          <w:rFonts w:ascii="Arial"/>
          <w:sz w:val="14"/>
          <w:lang w:val="en-IN"/>
        </w:rPr>
        <w:fldChar w:fldCharType="separate"/>
      </w:r>
      <w:r w:rsidR="00112E9E" w:rsidRPr="00112E9E">
        <w:rPr>
          <w:rStyle w:val="Hyperlink"/>
          <w:rFonts w:ascii="Arial"/>
          <w:sz w:val="14"/>
          <w:lang w:val="en-IN"/>
        </w:rPr>
        <w:t>varshagautam2277@gmail.com</w:t>
      </w:r>
      <w:r w:rsidR="00112E9E" w:rsidRPr="00112E9E">
        <w:rPr>
          <w:rFonts w:ascii="Arial"/>
          <w:sz w:val="14"/>
        </w:rPr>
        <w:fldChar w:fldCharType="end"/>
      </w:r>
    </w:p>
    <w:p w14:paraId="58F66082" w14:textId="721B1597" w:rsidR="00AE3E37" w:rsidRDefault="00AE3E37">
      <w:pPr>
        <w:spacing w:before="62"/>
        <w:ind w:left="4217" w:right="4235"/>
        <w:jc w:val="center"/>
        <w:rPr>
          <w:rFonts w:ascii="Arial"/>
          <w:sz w:val="14"/>
        </w:rPr>
      </w:pPr>
    </w:p>
    <w:p w14:paraId="7EE140A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5094879" wp14:editId="302E3BC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12C0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227B2ACE" w14:textId="77777777" w:rsidR="00AE3E37" w:rsidRDefault="00AE3E37">
      <w:pPr>
        <w:pStyle w:val="BodyText"/>
        <w:rPr>
          <w:rFonts w:ascii="Arial"/>
          <w:sz w:val="20"/>
        </w:rPr>
      </w:pPr>
    </w:p>
    <w:p w14:paraId="6A25E159" w14:textId="77777777" w:rsidR="00AE3E37" w:rsidRDefault="00AE3E37">
      <w:pPr>
        <w:pStyle w:val="BodyText"/>
        <w:rPr>
          <w:rFonts w:ascii="Arial"/>
          <w:sz w:val="20"/>
        </w:rPr>
      </w:pPr>
    </w:p>
    <w:p w14:paraId="4A42FC3B" w14:textId="77777777" w:rsidR="00AE3E37" w:rsidRDefault="00AE3E37">
      <w:pPr>
        <w:pStyle w:val="BodyText"/>
        <w:spacing w:before="7"/>
        <w:rPr>
          <w:rFonts w:ascii="Arial"/>
          <w:sz w:val="29"/>
        </w:rPr>
      </w:pPr>
    </w:p>
    <w:p w14:paraId="72976471" w14:textId="46B4077F" w:rsidR="00AE3E37" w:rsidRPr="004F365F" w:rsidRDefault="00A9710C" w:rsidP="004F365F">
      <w:pPr>
        <w:spacing w:before="39"/>
        <w:ind w:left="100"/>
        <w:rPr>
          <w:rFonts w:ascii="Minion Pro"/>
          <w:b/>
          <w:sz w:val="20"/>
        </w:rPr>
        <w:sectPr w:rsidR="00AE3E37" w:rsidRPr="004F365F">
          <w:type w:val="continuous"/>
          <w:pgSz w:w="11910" w:h="16840"/>
          <w:pgMar w:top="1740" w:right="600" w:bottom="840" w:left="620" w:header="720" w:footer="720" w:gutter="0"/>
          <w:cols w:space="720"/>
        </w:sectPr>
      </w:pPr>
      <w:r w:rsidRPr="00B21A57">
        <w:rPr>
          <w:rFonts w:ascii="Minion Pro"/>
          <w:b/>
          <w:sz w:val="20"/>
        </w:rPr>
        <w:t>Notes/Commen</w:t>
      </w:r>
      <w:r w:rsidR="00561EFB">
        <w:rPr>
          <w:rFonts w:ascii="Minion Pro"/>
          <w:b/>
          <w:sz w:val="20"/>
        </w:rPr>
        <w:t>ts</w:t>
      </w:r>
    </w:p>
    <w:p w14:paraId="34F5363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7BE0C" w14:textId="77777777" w:rsidR="00682D1B" w:rsidRDefault="00682D1B">
      <w:r>
        <w:separator/>
      </w:r>
    </w:p>
  </w:endnote>
  <w:endnote w:type="continuationSeparator" w:id="0">
    <w:p w14:paraId="2021B0E8" w14:textId="77777777" w:rsidR="00682D1B" w:rsidRDefault="00682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BEF28" w14:textId="49CDA970"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52B2EDD3" wp14:editId="51C33B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C53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38810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2EDD3" id="_x0000_t202" coordsize="21600,21600" o:spt="202" path="m,l,21600r21600,l21600,xe">
              <v:stroke joinstyle="miter"/>
              <v:path gradientshapeok="t" o:connecttype="rect"/>
            </v:shapetype>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389C53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38810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13C76" w14:textId="77777777" w:rsidR="00682D1B" w:rsidRDefault="00682D1B">
      <w:r>
        <w:separator/>
      </w:r>
    </w:p>
  </w:footnote>
  <w:footnote w:type="continuationSeparator" w:id="0">
    <w:p w14:paraId="10C8FB02" w14:textId="77777777" w:rsidR="00682D1B" w:rsidRDefault="00682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F4792" w14:textId="0364681F"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05A38A9" wp14:editId="3DFB1F5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169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9C067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A38A9" id="_x0000_t202" coordsize="21600,21600" o:spt="202" path="m,l,21600r21600,l21600,xe">
              <v:stroke joinstyle="miter"/>
              <v:path gradientshapeok="t" o:connecttype="rect"/>
            </v:shapetype>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54E169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9C067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22F5"/>
    <w:rsid w:val="00083854"/>
    <w:rsid w:val="000E2911"/>
    <w:rsid w:val="00112E9E"/>
    <w:rsid w:val="001263DF"/>
    <w:rsid w:val="0013317A"/>
    <w:rsid w:val="0028574C"/>
    <w:rsid w:val="00292ED9"/>
    <w:rsid w:val="002C7AF4"/>
    <w:rsid w:val="00314F96"/>
    <w:rsid w:val="003B234A"/>
    <w:rsid w:val="00404E5B"/>
    <w:rsid w:val="00414F7B"/>
    <w:rsid w:val="004355DC"/>
    <w:rsid w:val="004749B4"/>
    <w:rsid w:val="00494130"/>
    <w:rsid w:val="004C4149"/>
    <w:rsid w:val="004D46BC"/>
    <w:rsid w:val="004F3523"/>
    <w:rsid w:val="004F365F"/>
    <w:rsid w:val="00510928"/>
    <w:rsid w:val="00561EFB"/>
    <w:rsid w:val="00572B5D"/>
    <w:rsid w:val="005973B9"/>
    <w:rsid w:val="005B3A56"/>
    <w:rsid w:val="005D0D2E"/>
    <w:rsid w:val="006060CE"/>
    <w:rsid w:val="00633829"/>
    <w:rsid w:val="0063497F"/>
    <w:rsid w:val="00682D1B"/>
    <w:rsid w:val="006E3C83"/>
    <w:rsid w:val="006E6569"/>
    <w:rsid w:val="00810D17"/>
    <w:rsid w:val="00873DF0"/>
    <w:rsid w:val="008756E6"/>
    <w:rsid w:val="00885E7B"/>
    <w:rsid w:val="008A7409"/>
    <w:rsid w:val="00960B68"/>
    <w:rsid w:val="009B2D44"/>
    <w:rsid w:val="00A07E82"/>
    <w:rsid w:val="00A27E6C"/>
    <w:rsid w:val="00A4699A"/>
    <w:rsid w:val="00A54875"/>
    <w:rsid w:val="00A9710C"/>
    <w:rsid w:val="00AE3E37"/>
    <w:rsid w:val="00B21A57"/>
    <w:rsid w:val="00C33602"/>
    <w:rsid w:val="00C35BC0"/>
    <w:rsid w:val="00CD6F55"/>
    <w:rsid w:val="00CE6918"/>
    <w:rsid w:val="00CF2B84"/>
    <w:rsid w:val="00D528C6"/>
    <w:rsid w:val="00DE3104"/>
    <w:rsid w:val="00DF03DC"/>
    <w:rsid w:val="00EA44FA"/>
    <w:rsid w:val="00ED3325"/>
    <w:rsid w:val="00F72EEA"/>
    <w:rsid w:val="00F84CAE"/>
    <w:rsid w:val="00F86D40"/>
    <w:rsid w:val="00FA7A71"/>
    <w:rsid w:val="00FB51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DE6F8"/>
  <w15:docId w15:val="{A6AC7E61-E513-8440-8DFD-E0C10AF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A4699A"/>
    <w:pPr>
      <w:widowControl/>
      <w:jc w:val="both"/>
    </w:pPr>
    <w:rPr>
      <w:rFonts w:ascii="Times New Roman" w:eastAsia="Times New Roman" w:hAnsi="Times New Roman" w:cs="Times New Roman"/>
      <w:noProof/>
      <w:sz w:val="24"/>
      <w:szCs w:val="24"/>
    </w:rPr>
  </w:style>
  <w:style w:type="character" w:customStyle="1" w:styleId="EndNoteBibliographyChar">
    <w:name w:val="EndNote Bibliography Char"/>
    <w:basedOn w:val="DefaultParagraphFont"/>
    <w:link w:val="EndNoteBibliography"/>
    <w:rsid w:val="00A4699A"/>
    <w:rPr>
      <w:rFonts w:ascii="Times New Roman" w:eastAsia="Times New Roman" w:hAnsi="Times New Roman" w:cs="Times New Roman"/>
      <w:noProof/>
      <w:sz w:val="24"/>
      <w:szCs w:val="24"/>
    </w:rPr>
  </w:style>
  <w:style w:type="character" w:styleId="FollowedHyperlink">
    <w:name w:val="FollowedHyperlink"/>
    <w:basedOn w:val="DefaultParagraphFont"/>
    <w:uiPriority w:val="99"/>
    <w:semiHidden/>
    <w:unhideWhenUsed/>
    <w:rsid w:val="00CF2B84"/>
    <w:rPr>
      <w:color w:val="800080" w:themeColor="followedHyperlink"/>
      <w:u w:val="single"/>
    </w:rPr>
  </w:style>
  <w:style w:type="character" w:styleId="UnresolvedMention">
    <w:name w:val="Unresolved Mention"/>
    <w:basedOn w:val="DefaultParagraphFont"/>
    <w:uiPriority w:val="99"/>
    <w:semiHidden/>
    <w:unhideWhenUsed/>
    <w:rsid w:val="00112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10346">
      <w:bodyDiv w:val="1"/>
      <w:marLeft w:val="0"/>
      <w:marRight w:val="0"/>
      <w:marTop w:val="0"/>
      <w:marBottom w:val="0"/>
      <w:divBdr>
        <w:top w:val="none" w:sz="0" w:space="0" w:color="auto"/>
        <w:left w:val="none" w:sz="0" w:space="0" w:color="auto"/>
        <w:bottom w:val="none" w:sz="0" w:space="0" w:color="auto"/>
        <w:right w:val="none" w:sz="0" w:space="0" w:color="auto"/>
      </w:divBdr>
    </w:div>
    <w:div w:id="175386716">
      <w:bodyDiv w:val="1"/>
      <w:marLeft w:val="0"/>
      <w:marRight w:val="0"/>
      <w:marTop w:val="0"/>
      <w:marBottom w:val="0"/>
      <w:divBdr>
        <w:top w:val="none" w:sz="0" w:space="0" w:color="auto"/>
        <w:left w:val="none" w:sz="0" w:space="0" w:color="auto"/>
        <w:bottom w:val="none" w:sz="0" w:space="0" w:color="auto"/>
        <w:right w:val="none" w:sz="0" w:space="0" w:color="auto"/>
      </w:divBdr>
    </w:div>
    <w:div w:id="31071728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5625974">
      <w:bodyDiv w:val="1"/>
      <w:marLeft w:val="0"/>
      <w:marRight w:val="0"/>
      <w:marTop w:val="0"/>
      <w:marBottom w:val="0"/>
      <w:divBdr>
        <w:top w:val="none" w:sz="0" w:space="0" w:color="auto"/>
        <w:left w:val="none" w:sz="0" w:space="0" w:color="auto"/>
        <w:bottom w:val="none" w:sz="0" w:space="0" w:color="auto"/>
        <w:right w:val="none" w:sz="0" w:space="0" w:color="auto"/>
      </w:divBdr>
    </w:div>
    <w:div w:id="658190866">
      <w:bodyDiv w:val="1"/>
      <w:marLeft w:val="0"/>
      <w:marRight w:val="0"/>
      <w:marTop w:val="0"/>
      <w:marBottom w:val="0"/>
      <w:divBdr>
        <w:top w:val="none" w:sz="0" w:space="0" w:color="auto"/>
        <w:left w:val="none" w:sz="0" w:space="0" w:color="auto"/>
        <w:bottom w:val="none" w:sz="0" w:space="0" w:color="auto"/>
        <w:right w:val="none" w:sz="0" w:space="0" w:color="auto"/>
      </w:divBdr>
    </w:div>
    <w:div w:id="668598464">
      <w:bodyDiv w:val="1"/>
      <w:marLeft w:val="0"/>
      <w:marRight w:val="0"/>
      <w:marTop w:val="0"/>
      <w:marBottom w:val="0"/>
      <w:divBdr>
        <w:top w:val="none" w:sz="0" w:space="0" w:color="auto"/>
        <w:left w:val="none" w:sz="0" w:space="0" w:color="auto"/>
        <w:bottom w:val="none" w:sz="0" w:space="0" w:color="auto"/>
        <w:right w:val="none" w:sz="0" w:space="0" w:color="auto"/>
      </w:divBdr>
    </w:div>
    <w:div w:id="1158811123">
      <w:bodyDiv w:val="1"/>
      <w:marLeft w:val="0"/>
      <w:marRight w:val="0"/>
      <w:marTop w:val="0"/>
      <w:marBottom w:val="0"/>
      <w:divBdr>
        <w:top w:val="none" w:sz="0" w:space="0" w:color="auto"/>
        <w:left w:val="none" w:sz="0" w:space="0" w:color="auto"/>
        <w:bottom w:val="none" w:sz="0" w:space="0" w:color="auto"/>
        <w:right w:val="none" w:sz="0" w:space="0" w:color="auto"/>
      </w:divBdr>
    </w:div>
    <w:div w:id="120239708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1730888">
      <w:bodyDiv w:val="1"/>
      <w:marLeft w:val="0"/>
      <w:marRight w:val="0"/>
      <w:marTop w:val="0"/>
      <w:marBottom w:val="0"/>
      <w:divBdr>
        <w:top w:val="none" w:sz="0" w:space="0" w:color="auto"/>
        <w:left w:val="none" w:sz="0" w:space="0" w:color="auto"/>
        <w:bottom w:val="none" w:sz="0" w:space="0" w:color="auto"/>
        <w:right w:val="none" w:sz="0" w:space="0" w:color="auto"/>
      </w:divBdr>
    </w:div>
    <w:div w:id="1925334437">
      <w:bodyDiv w:val="1"/>
      <w:marLeft w:val="0"/>
      <w:marRight w:val="0"/>
      <w:marTop w:val="0"/>
      <w:marBottom w:val="0"/>
      <w:divBdr>
        <w:top w:val="none" w:sz="0" w:space="0" w:color="auto"/>
        <w:left w:val="none" w:sz="0" w:space="0" w:color="auto"/>
        <w:bottom w:val="none" w:sz="0" w:space="0" w:color="auto"/>
        <w:right w:val="none" w:sz="0" w:space="0" w:color="auto"/>
      </w:divBdr>
    </w:div>
    <w:div w:id="201275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varsha gautam</cp:lastModifiedBy>
  <cp:revision>2</cp:revision>
  <dcterms:created xsi:type="dcterms:W3CDTF">2020-01-20T12:26:00Z</dcterms:created>
  <dcterms:modified xsi:type="dcterms:W3CDTF">2020-01-20T12:26:00Z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