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713" w:rsidRDefault="00B42509" w:rsidP="00690AFC">
      <w:pPr>
        <w:jc w:val="center"/>
        <w:rPr>
          <w:b/>
          <w:sz w:val="24"/>
          <w:szCs w:val="24"/>
        </w:rPr>
      </w:pPr>
      <w:r w:rsidRPr="00690AFC">
        <w:rPr>
          <w:b/>
          <w:sz w:val="24"/>
          <w:szCs w:val="24"/>
        </w:rPr>
        <w:t>Relationship</w:t>
      </w:r>
      <w:r w:rsidR="00690AFC" w:rsidRPr="00690AFC">
        <w:rPr>
          <w:b/>
          <w:sz w:val="24"/>
          <w:szCs w:val="24"/>
        </w:rPr>
        <w:t xml:space="preserve"> between cannabis dependency</w:t>
      </w:r>
      <w:r w:rsidR="00733991">
        <w:rPr>
          <w:b/>
          <w:sz w:val="24"/>
          <w:szCs w:val="24"/>
        </w:rPr>
        <w:t xml:space="preserve"> de</w:t>
      </w:r>
      <w:r w:rsidR="00690AFC" w:rsidRPr="00690AFC">
        <w:rPr>
          <w:b/>
          <w:sz w:val="24"/>
          <w:szCs w:val="24"/>
        </w:rPr>
        <w:t>sire levels of the cannabis users.</w:t>
      </w:r>
    </w:p>
    <w:p w:rsidR="00AA7666" w:rsidRDefault="00AA7666" w:rsidP="00AA7666">
      <w:pPr>
        <w:jc w:val="both"/>
        <w:rPr>
          <w:sz w:val="24"/>
          <w:szCs w:val="24"/>
        </w:rPr>
      </w:pPr>
      <w:r>
        <w:rPr>
          <w:sz w:val="24"/>
          <w:szCs w:val="24"/>
        </w:rPr>
        <w:t xml:space="preserve">Cannabis is the only plant based drug that is cultivated illicitly in Sri Lanka. The cannabis plant material has been used as a drug for centuries. It changes of sensory perception, a more vivid sense of sight, smell, touch, taste, and hearing. The effects are felt within minutes, reach their peak in 10 to 30 minutes, and may linger for 2 or 3 hours. The addictive percentage of cannabis is 10%, relatively lower than other addictive drugs. Cannabis is commonly used addictive drug and Sri Lanka has an estimation of 200,000 cannabis dependents. This trend reflected a significant increase of cannabis users in the country. </w:t>
      </w:r>
    </w:p>
    <w:p w:rsidR="00B42509" w:rsidRDefault="00B42509" w:rsidP="00AA7666">
      <w:pPr>
        <w:jc w:val="both"/>
        <w:rPr>
          <w:sz w:val="24"/>
          <w:szCs w:val="24"/>
        </w:rPr>
      </w:pPr>
      <w:r>
        <w:rPr>
          <w:sz w:val="24"/>
          <w:szCs w:val="24"/>
        </w:rPr>
        <w:t>Using the snow-ball technique working sample of 120 cannabis dependents have identified from eastern province in the country. The control group of 40 cannabis dependents had been identified from Kandy district using the same method. The first few days after the registration under the out-reach intervention program, the desire levels of the cannabis dependents had been measured using the appropriate indicators by out-reach workers. During the period of the out-reach intervention program, the trained out-reach workers extensively used individual and small group counseling sessions as well as group discussions to change the perceptions, illogical thinking patterns and myths of the cannabis users. The past experience re-examine technique was vastly used to re-examine the past experiences of the cannabis</w:t>
      </w:r>
      <w:r w:rsidR="00E14B2F">
        <w:rPr>
          <w:sz w:val="24"/>
          <w:szCs w:val="24"/>
        </w:rPr>
        <w:t xml:space="preserve"> use</w:t>
      </w:r>
      <w:r>
        <w:rPr>
          <w:sz w:val="24"/>
          <w:szCs w:val="24"/>
        </w:rPr>
        <w:t xml:space="preserve"> of the clients. Additionally rational emotive therapy was utilized to change the beliefs, myths and perceptions related to the regular consumption of cannabis. After completi</w:t>
      </w:r>
      <w:r w:rsidR="009C7CEC">
        <w:rPr>
          <w:sz w:val="24"/>
          <w:szCs w:val="24"/>
        </w:rPr>
        <w:t xml:space="preserve">on of the </w:t>
      </w:r>
      <w:r>
        <w:rPr>
          <w:sz w:val="24"/>
          <w:szCs w:val="24"/>
        </w:rPr>
        <w:t>therapeutic intervention program using the same set of indicators the desire levels of both groups were measured. After analyzing the data I found indicated that the desire levels of the working group had been reduced immensely and the clients belong to the control group has not project much reduction in their desire levels.</w:t>
      </w:r>
    </w:p>
    <w:p w:rsidR="00E6745A" w:rsidRDefault="00E6745A" w:rsidP="00AA7666">
      <w:pPr>
        <w:jc w:val="both"/>
        <w:rPr>
          <w:sz w:val="24"/>
          <w:szCs w:val="24"/>
        </w:rPr>
      </w:pPr>
      <w:r>
        <w:rPr>
          <w:sz w:val="24"/>
          <w:szCs w:val="24"/>
        </w:rPr>
        <w:t>Regular monthly follow-up programs were conducted for both groups for one year and at the end of the year I found that those who have reduced the desire levels were living longer periods without consuming cannabis and those who have not reduced the desire levels relapsed within few weeks. The clients who belong the control group were unable to reduce their desire levels</w:t>
      </w:r>
      <w:r w:rsidR="000C03C1">
        <w:rPr>
          <w:sz w:val="24"/>
          <w:szCs w:val="24"/>
        </w:rPr>
        <w:t xml:space="preserve"> </w:t>
      </w:r>
      <w:r w:rsidR="00193225">
        <w:rPr>
          <w:sz w:val="24"/>
          <w:szCs w:val="24"/>
        </w:rPr>
        <w:t>and relapsed</w:t>
      </w:r>
      <w:r>
        <w:rPr>
          <w:sz w:val="24"/>
          <w:szCs w:val="24"/>
        </w:rPr>
        <w:t xml:space="preserve"> immediately after releasing from the out-reach intervention program.</w:t>
      </w:r>
      <w:r w:rsidR="00680F66">
        <w:rPr>
          <w:sz w:val="24"/>
          <w:szCs w:val="24"/>
        </w:rPr>
        <w:t xml:space="preserve"> Finally I found strong evidence to prove the hypothesis, that there is a positive relationship between desire levels and cannabis dependency.</w:t>
      </w:r>
    </w:p>
    <w:p w:rsidR="00E6745A" w:rsidRDefault="00E6745A" w:rsidP="00AA7666">
      <w:pPr>
        <w:jc w:val="both"/>
        <w:rPr>
          <w:sz w:val="24"/>
          <w:szCs w:val="24"/>
        </w:rPr>
      </w:pPr>
      <w:r>
        <w:rPr>
          <w:sz w:val="24"/>
          <w:szCs w:val="24"/>
        </w:rPr>
        <w:t>Key words-desire, perception, cannabis, dependency</w:t>
      </w:r>
    </w:p>
    <w:p w:rsidR="00AA7666" w:rsidRPr="00690AFC" w:rsidRDefault="00AA7666" w:rsidP="00AA7666">
      <w:pPr>
        <w:rPr>
          <w:b/>
          <w:sz w:val="24"/>
          <w:szCs w:val="24"/>
        </w:rPr>
      </w:pPr>
    </w:p>
    <w:sectPr w:rsidR="00AA7666" w:rsidRPr="00690AFC" w:rsidSect="00B807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90AFC"/>
    <w:rsid w:val="000C03C1"/>
    <w:rsid w:val="00193225"/>
    <w:rsid w:val="00332339"/>
    <w:rsid w:val="003B3738"/>
    <w:rsid w:val="00680F66"/>
    <w:rsid w:val="00690AFC"/>
    <w:rsid w:val="00733991"/>
    <w:rsid w:val="009C7CEC"/>
    <w:rsid w:val="00AA7666"/>
    <w:rsid w:val="00B42509"/>
    <w:rsid w:val="00B80713"/>
    <w:rsid w:val="00E14B2F"/>
    <w:rsid w:val="00E674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7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61251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400</Words>
  <Characters>2280</Characters>
  <Application>Microsoft Office Word</Application>
  <DocSecurity>0</DocSecurity>
  <Lines>19</Lines>
  <Paragraphs>5</Paragraphs>
  <ScaleCrop>false</ScaleCrop>
  <Company/>
  <LinksUpToDate>false</LinksUpToDate>
  <CharactersWithSpaces>2675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Bandara</dc:creator>
  <cp:lastModifiedBy>Bandara</cp:lastModifiedBy>
  <cp:revision>10</cp:revision>
  <dcterms:created xsi:type="dcterms:W3CDTF">2019-01-20T15:51:00Z</dcterms:created>
  <dcterms:modified xsi:type="dcterms:W3CDTF">2019-01-21T09:18:00Z</dcterms:modified>
</cp:coreProperties>
</file>