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242" w:rsidRDefault="000C5242" w:rsidP="000C5242">
      <w:pPr>
        <w:keepNext/>
        <w:rPr>
          <w:rFonts w:eastAsia="MS PGothic"/>
          <w:b/>
          <w:color w:val="000000"/>
          <w:sz w:val="28"/>
          <w:szCs w:val="28"/>
        </w:rPr>
      </w:pPr>
      <w:r>
        <w:rPr>
          <w:rFonts w:eastAsia="MS PGothic"/>
          <w:b/>
          <w:noProof/>
          <w:color w:val="000000"/>
          <w:sz w:val="28"/>
          <w:szCs w:val="28"/>
          <w:lang w:val="en-IN" w:eastAsia="en-IN"/>
        </w:rPr>
        <w:drawing>
          <wp:inline distT="0" distB="0" distL="0" distR="0" wp14:anchorId="624F8BBF" wp14:editId="20B10A23">
            <wp:extent cx="1647825" cy="1547384"/>
            <wp:effectExtent l="0" t="0" r="0" b="0"/>
            <wp:docPr id="4" name="Picture 4" descr="C:\Users\Mahadeo\Downloads\IMG_20180607_21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adeo\Downloads\IMG_20180607_210228.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4251"/>
                    <a:stretch/>
                  </pic:blipFill>
                  <pic:spPr bwMode="auto">
                    <a:xfrm>
                      <a:off x="0" y="0"/>
                      <a:ext cx="1672843" cy="1570877"/>
                    </a:xfrm>
                    <a:prstGeom prst="rect">
                      <a:avLst/>
                    </a:prstGeom>
                    <a:noFill/>
                    <a:ln>
                      <a:noFill/>
                    </a:ln>
                    <a:extLst>
                      <a:ext uri="{53640926-AAD7-44D8-BBD7-CCE9431645EC}">
                        <a14:shadowObscured xmlns:a14="http://schemas.microsoft.com/office/drawing/2010/main"/>
                      </a:ext>
                    </a:extLst>
                  </pic:spPr>
                </pic:pic>
              </a:graphicData>
            </a:graphic>
          </wp:inline>
        </w:drawing>
      </w:r>
    </w:p>
    <w:p w:rsidR="00250E3B" w:rsidRDefault="00250E3B" w:rsidP="000C5242">
      <w:pPr>
        <w:keepNext/>
        <w:jc w:val="center"/>
        <w:rPr>
          <w:rFonts w:eastAsia="MS PGothic"/>
          <w:b/>
          <w:color w:val="000000"/>
        </w:rPr>
      </w:pPr>
    </w:p>
    <w:p w:rsidR="000C5242" w:rsidRPr="000C5242" w:rsidRDefault="00074C9C" w:rsidP="000C5242">
      <w:pPr>
        <w:keepNext/>
        <w:jc w:val="center"/>
        <w:rPr>
          <w:b/>
        </w:rPr>
      </w:pPr>
      <w:r w:rsidRPr="000C5242">
        <w:rPr>
          <w:rFonts w:eastAsia="MS PGothic"/>
          <w:b/>
          <w:color w:val="000000"/>
        </w:rPr>
        <w:t xml:space="preserve">Title: </w:t>
      </w:r>
      <w:r w:rsidR="000C5242" w:rsidRPr="000C5242">
        <w:rPr>
          <w:b/>
        </w:rPr>
        <w:t>Title:</w:t>
      </w:r>
      <w:r w:rsidR="000C5242" w:rsidRPr="000C5242">
        <w:rPr>
          <w:b/>
          <w:noProof/>
          <w:lang w:val="en-IN" w:eastAsia="en-IN"/>
        </w:rPr>
        <w:t xml:space="preserve"> </w:t>
      </w:r>
      <w:r w:rsidR="000C5242" w:rsidRPr="000C5242">
        <w:rPr>
          <w:b/>
        </w:rPr>
        <w:t xml:space="preserve">Red Emissive Liposomal </w:t>
      </w:r>
      <w:proofErr w:type="spellStart"/>
      <w:r w:rsidR="000C5242" w:rsidRPr="000C5242">
        <w:rPr>
          <w:b/>
        </w:rPr>
        <w:t>Nanopitchers</w:t>
      </w:r>
      <w:proofErr w:type="spellEnd"/>
      <w:r w:rsidR="000C5242" w:rsidRPr="000C5242">
        <w:rPr>
          <w:b/>
        </w:rPr>
        <w:t xml:space="preserve"> for Localized Diagnosis and </w:t>
      </w:r>
      <w:proofErr w:type="spellStart"/>
      <w:r w:rsidR="000C5242" w:rsidRPr="000C5242">
        <w:rPr>
          <w:b/>
        </w:rPr>
        <w:t>Phototriggered</w:t>
      </w:r>
      <w:proofErr w:type="spellEnd"/>
      <w:r w:rsidR="000C5242" w:rsidRPr="000C5242">
        <w:rPr>
          <w:b/>
        </w:rPr>
        <w:t xml:space="preserve"> Tumor Ablation</w:t>
      </w:r>
    </w:p>
    <w:p w:rsidR="000C5242" w:rsidRPr="00052CFF" w:rsidRDefault="00074C9C" w:rsidP="000C5242">
      <w:pPr>
        <w:pStyle w:val="BIEmailAddress"/>
      </w:pPr>
      <w:r>
        <w:rPr>
          <w:rFonts w:eastAsia="MS PGothic" w:hAnsi="Arial"/>
          <w:color w:val="000000"/>
        </w:rPr>
        <w:br/>
      </w:r>
      <w:proofErr w:type="spellStart"/>
      <w:r w:rsidR="000C5242" w:rsidRPr="00052CFF">
        <w:t>Rajendra</w:t>
      </w:r>
      <w:proofErr w:type="spellEnd"/>
      <w:r w:rsidR="000C5242" w:rsidRPr="00052CFF">
        <w:t xml:space="preserve"> Prasad</w:t>
      </w:r>
      <w:r w:rsidR="000C5242">
        <w:rPr>
          <w:vertAlign w:val="superscript"/>
        </w:rPr>
        <w:t>†</w:t>
      </w:r>
      <w:r w:rsidR="000C5242" w:rsidRPr="00052CFF">
        <w:t xml:space="preserve">, </w:t>
      </w:r>
      <w:r w:rsidR="000C5242" w:rsidRPr="000F76C6">
        <w:rPr>
          <w:b/>
        </w:rPr>
        <w:t xml:space="preserve">Mahadeo </w:t>
      </w:r>
      <w:proofErr w:type="spellStart"/>
      <w:r w:rsidR="000C5242" w:rsidRPr="000F76C6">
        <w:rPr>
          <w:b/>
        </w:rPr>
        <w:t>Gorain</w:t>
      </w:r>
      <w:proofErr w:type="spellEnd"/>
      <w:r w:rsidR="000C5242" w:rsidRPr="000F76C6">
        <w:rPr>
          <w:b/>
          <w:vertAlign w:val="superscript"/>
        </w:rPr>
        <w:t>§</w:t>
      </w:r>
      <w:r w:rsidR="000C5242" w:rsidRPr="00052CFF">
        <w:t>, Deepak S. Chauhan</w:t>
      </w:r>
      <w:r w:rsidR="000C5242">
        <w:rPr>
          <w:vertAlign w:val="superscript"/>
        </w:rPr>
        <w:t>†</w:t>
      </w:r>
      <w:r w:rsidR="000C5242" w:rsidRPr="00052CFF">
        <w:t>, Amit S. Yadav</w:t>
      </w:r>
      <w:r w:rsidR="000C5242">
        <w:rPr>
          <w:vertAlign w:val="superscript"/>
        </w:rPr>
        <w:t>§</w:t>
      </w:r>
      <w:r w:rsidR="000C5242" w:rsidRPr="00052CFF">
        <w:t xml:space="preserve">, </w:t>
      </w:r>
      <w:proofErr w:type="spellStart"/>
      <w:r w:rsidR="000C5242" w:rsidRPr="00052CFF">
        <w:t>Janhavi</w:t>
      </w:r>
      <w:proofErr w:type="spellEnd"/>
      <w:r w:rsidR="000C5242" w:rsidRPr="00052CFF">
        <w:t xml:space="preserve"> </w:t>
      </w:r>
      <w:proofErr w:type="spellStart"/>
      <w:r w:rsidR="000C5242" w:rsidRPr="00052CFF">
        <w:t>Devrukhkar</w:t>
      </w:r>
      <w:proofErr w:type="spellEnd"/>
      <w:r w:rsidR="000C5242">
        <w:rPr>
          <w:vertAlign w:val="superscript"/>
        </w:rPr>
        <w:t>†</w:t>
      </w:r>
      <w:r w:rsidR="000C5242" w:rsidRPr="00052CFF">
        <w:t xml:space="preserve">, </w:t>
      </w:r>
      <w:proofErr w:type="spellStart"/>
      <w:r w:rsidR="000C5242">
        <w:t>Barkha</w:t>
      </w:r>
      <w:proofErr w:type="spellEnd"/>
      <w:r w:rsidR="000C5242">
        <w:t xml:space="preserve"> Singh</w:t>
      </w:r>
      <w:r w:rsidR="000C5242">
        <w:rPr>
          <w:vertAlign w:val="superscript"/>
        </w:rPr>
        <w:t>†</w:t>
      </w:r>
      <w:r w:rsidR="000C5242">
        <w:t xml:space="preserve">, </w:t>
      </w:r>
      <w:proofErr w:type="spellStart"/>
      <w:r w:rsidR="000C5242">
        <w:t>Mayur</w:t>
      </w:r>
      <w:proofErr w:type="spellEnd"/>
      <w:r w:rsidR="000C5242">
        <w:t xml:space="preserve"> </w:t>
      </w:r>
      <w:proofErr w:type="spellStart"/>
      <w:r w:rsidR="000C5242">
        <w:t>Temgire</w:t>
      </w:r>
      <w:proofErr w:type="spellEnd"/>
      <w:r w:rsidR="000C5242" w:rsidRPr="001C2AD9">
        <w:rPr>
          <w:vertAlign w:val="superscript"/>
        </w:rPr>
        <w:t>∆</w:t>
      </w:r>
      <w:r w:rsidR="000C5242">
        <w:t xml:space="preserve">, </w:t>
      </w:r>
      <w:proofErr w:type="spellStart"/>
      <w:r w:rsidR="000C5242">
        <w:t>Jayesh</w:t>
      </w:r>
      <w:proofErr w:type="spellEnd"/>
      <w:r w:rsidR="000C5242">
        <w:t xml:space="preserve"> </w:t>
      </w:r>
      <w:proofErr w:type="spellStart"/>
      <w:r w:rsidR="000C5242">
        <w:t>Bellare</w:t>
      </w:r>
      <w:proofErr w:type="spellEnd"/>
      <w:r w:rsidR="000C5242" w:rsidRPr="001C2AD9">
        <w:rPr>
          <w:vertAlign w:val="superscript"/>
        </w:rPr>
        <w:t>∆</w:t>
      </w:r>
      <w:r w:rsidR="000C5242">
        <w:t>,</w:t>
      </w:r>
      <w:r w:rsidR="000C5242" w:rsidRPr="00052CFF">
        <w:t xml:space="preserve"> Gopal </w:t>
      </w:r>
      <w:proofErr w:type="spellStart"/>
      <w:r w:rsidR="000C5242" w:rsidRPr="00052CFF">
        <w:t>Kundu</w:t>
      </w:r>
      <w:proofErr w:type="spellEnd"/>
      <w:r w:rsidR="000C5242">
        <w:rPr>
          <w:vertAlign w:val="superscript"/>
        </w:rPr>
        <w:t>§</w:t>
      </w:r>
      <w:r w:rsidR="000C5242" w:rsidRPr="00052CFF">
        <w:t xml:space="preserve">, </w:t>
      </w:r>
      <w:proofErr w:type="spellStart"/>
      <w:r w:rsidR="000C5242" w:rsidRPr="00052CFF">
        <w:t>Rohit</w:t>
      </w:r>
      <w:proofErr w:type="spellEnd"/>
      <w:r w:rsidR="000C5242" w:rsidRPr="00052CFF">
        <w:t xml:space="preserve"> Srivastava</w:t>
      </w:r>
      <w:r w:rsidR="000C5242">
        <w:rPr>
          <w:vertAlign w:val="superscript"/>
        </w:rPr>
        <w:t>†</w:t>
      </w:r>
    </w:p>
    <w:p w:rsidR="000C5242" w:rsidRPr="00052CFF" w:rsidRDefault="000C5242" w:rsidP="000C5242">
      <w:pPr>
        <w:pStyle w:val="BGKeywords"/>
        <w:spacing w:after="0"/>
        <w:rPr>
          <w:rFonts w:ascii="Times New Roman" w:hAnsi="Times New Roman"/>
        </w:rPr>
      </w:pPr>
      <w:r>
        <w:rPr>
          <w:vertAlign w:val="superscript"/>
        </w:rPr>
        <w:t>†</w:t>
      </w:r>
      <w:r w:rsidRPr="00052CFF">
        <w:rPr>
          <w:rFonts w:ascii="Times New Roman" w:hAnsi="Times New Roman"/>
        </w:rPr>
        <w:t>Department of Biosciences and Bioengineering, Indian Institute of Technology Bombay, Powai, Mumbai, India</w:t>
      </w:r>
      <w:r>
        <w:rPr>
          <w:rFonts w:ascii="Times New Roman" w:hAnsi="Times New Roman"/>
        </w:rPr>
        <w:t xml:space="preserve">, </w:t>
      </w:r>
      <w:r>
        <w:rPr>
          <w:vertAlign w:val="superscript"/>
        </w:rPr>
        <w:t>§</w:t>
      </w:r>
      <w:r w:rsidRPr="00052CFF">
        <w:rPr>
          <w:rFonts w:ascii="Times New Roman" w:hAnsi="Times New Roman"/>
        </w:rPr>
        <w:t>Laboratory of Tumor Biology, Angiogenesis and Nanomedicine Research, National Center for Cell Science, Pune, India</w:t>
      </w:r>
      <w:r w:rsidRPr="004A5066">
        <w:t xml:space="preserve"> </w:t>
      </w:r>
      <w:r>
        <w:t>,</w:t>
      </w:r>
      <w:r w:rsidRPr="004A5066">
        <w:rPr>
          <w:rFonts w:ascii="Times New Roman" w:hAnsi="Times New Roman"/>
          <w:i w:val="0"/>
          <w:vertAlign w:val="superscript"/>
        </w:rPr>
        <w:t>∆</w:t>
      </w:r>
      <w:r w:rsidRPr="004A5066">
        <w:rPr>
          <w:rFonts w:ascii="Times New Roman" w:hAnsi="Times New Roman"/>
        </w:rPr>
        <w:t>Department of Chemical engineering, Indian Institute of Technology Bombay, Powai, Mumbai, India</w:t>
      </w:r>
    </w:p>
    <w:p w:rsidR="00DC433A" w:rsidRPr="00D81022" w:rsidRDefault="00DC433A" w:rsidP="000C5242">
      <w:pPr>
        <w:rPr>
          <w:color w:val="0000FF"/>
          <w:sz w:val="36"/>
          <w:szCs w:val="36"/>
        </w:rPr>
      </w:pPr>
    </w:p>
    <w:p w:rsidR="000C5242" w:rsidRPr="000C5242" w:rsidRDefault="000C5242" w:rsidP="000C5242">
      <w:pPr>
        <w:rPr>
          <w:b/>
          <w:lang w:eastAsia="en-US"/>
        </w:rPr>
      </w:pPr>
      <w:r w:rsidRPr="000C5242">
        <w:rPr>
          <w:b/>
          <w:lang w:eastAsia="en-US"/>
        </w:rPr>
        <w:t>Abstract</w:t>
      </w:r>
      <w:r>
        <w:rPr>
          <w:b/>
          <w:lang w:eastAsia="en-US"/>
        </w:rPr>
        <w:t>:</w:t>
      </w:r>
    </w:p>
    <w:p w:rsidR="000C5242" w:rsidRDefault="000C5242" w:rsidP="000C5242">
      <w:pPr>
        <w:pStyle w:val="TAMainText"/>
        <w:rPr>
          <w:rStyle w:val="BDAbstractTitleChar"/>
          <w:rFonts w:ascii="Times New Roman" w:hAnsi="Times New Roman" w:cs="Times New Roman"/>
          <w:b w:val="0"/>
          <w:sz w:val="24"/>
          <w:szCs w:val="24"/>
        </w:rPr>
      </w:pPr>
    </w:p>
    <w:p w:rsidR="000C5242" w:rsidRPr="009E7530" w:rsidRDefault="000C5242" w:rsidP="000C5242">
      <w:pPr>
        <w:pStyle w:val="TAMainText"/>
        <w:rPr>
          <w:rFonts w:ascii="Times New Roman" w:hAnsi="Times New Roman" w:cs="Times New Roman"/>
          <w:iCs/>
          <w:sz w:val="24"/>
          <w:szCs w:val="24"/>
        </w:rPr>
      </w:pPr>
      <w:r w:rsidRPr="009E7530">
        <w:rPr>
          <w:rFonts w:ascii="Times New Roman" w:hAnsi="Times New Roman" w:cs="Times New Roman"/>
          <w:noProof/>
          <w:sz w:val="24"/>
          <w:szCs w:val="24"/>
          <w:lang w:val="en-IN" w:eastAsia="en-IN"/>
        </w:rPr>
        <w:drawing>
          <wp:anchor distT="0" distB="0" distL="114300" distR="114300" simplePos="0" relativeHeight="251661824" behindDoc="0" locked="0" layoutInCell="1" allowOverlap="1" wp14:anchorId="74ED7A5B" wp14:editId="557BF449">
            <wp:simplePos x="0" y="0"/>
            <wp:positionH relativeFrom="column">
              <wp:posOffset>2306955</wp:posOffset>
            </wp:positionH>
            <wp:positionV relativeFrom="paragraph">
              <wp:posOffset>142875</wp:posOffset>
            </wp:positionV>
            <wp:extent cx="3761740" cy="16027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761740" cy="1602740"/>
                    </a:xfrm>
                    <a:prstGeom prst="rect">
                      <a:avLst/>
                    </a:prstGeom>
                    <a:noFill/>
                    <a:ln w="9525">
                      <a:noFill/>
                      <a:miter lim="800000"/>
                      <a:headEnd/>
                      <a:tailEnd/>
                    </a:ln>
                  </pic:spPr>
                </pic:pic>
              </a:graphicData>
            </a:graphic>
          </wp:anchor>
        </w:drawing>
      </w:r>
      <w:r w:rsidRPr="009E7530">
        <w:rPr>
          <w:rStyle w:val="BDAbstractTitleChar"/>
          <w:rFonts w:ascii="Times New Roman" w:hAnsi="Times New Roman" w:cs="Times New Roman"/>
          <w:b w:val="0"/>
          <w:sz w:val="24"/>
          <w:szCs w:val="24"/>
        </w:rPr>
        <w:t xml:space="preserve">Selective targeting and </w:t>
      </w:r>
      <w:proofErr w:type="spellStart"/>
      <w:r w:rsidRPr="009E7530">
        <w:rPr>
          <w:rStyle w:val="BDAbstractTitleChar"/>
          <w:rFonts w:ascii="Times New Roman" w:hAnsi="Times New Roman" w:cs="Times New Roman"/>
          <w:b w:val="0"/>
          <w:sz w:val="24"/>
          <w:szCs w:val="24"/>
        </w:rPr>
        <w:t>phototriggered</w:t>
      </w:r>
      <w:proofErr w:type="spellEnd"/>
      <w:r w:rsidRPr="009E7530">
        <w:rPr>
          <w:rStyle w:val="BDAbstractTitleChar"/>
          <w:rFonts w:ascii="Times New Roman" w:hAnsi="Times New Roman" w:cs="Times New Roman"/>
          <w:b w:val="0"/>
          <w:sz w:val="24"/>
          <w:szCs w:val="24"/>
        </w:rPr>
        <w:t xml:space="preserve"> tumor ablation are remaining challenges in nanomedicine. Here, w</w:t>
      </w:r>
      <w:r w:rsidRPr="009E7530">
        <w:rPr>
          <w:rFonts w:ascii="Times New Roman" w:hAnsi="Times New Roman" w:cs="Times New Roman"/>
          <w:sz w:val="24"/>
          <w:szCs w:val="24"/>
        </w:rPr>
        <w:t xml:space="preserve">e report a light triggered platform viz., red fluorescent carbon dots liposomal </w:t>
      </w:r>
      <w:proofErr w:type="spellStart"/>
      <w:r w:rsidRPr="009E7530">
        <w:rPr>
          <w:rFonts w:ascii="Times New Roman" w:hAnsi="Times New Roman" w:cs="Times New Roman"/>
          <w:sz w:val="24"/>
          <w:szCs w:val="24"/>
        </w:rPr>
        <w:t>nanopitchers</w:t>
      </w:r>
      <w:proofErr w:type="spellEnd"/>
      <w:r w:rsidRPr="009E7530">
        <w:rPr>
          <w:rFonts w:ascii="Times New Roman" w:hAnsi="Times New Roman" w:cs="Times New Roman"/>
          <w:sz w:val="24"/>
          <w:szCs w:val="24"/>
        </w:rPr>
        <w:t xml:space="preserve"> for deep tissue visualization and on demand localized cancer therapy. </w:t>
      </w:r>
      <w:r w:rsidRPr="009E7530">
        <w:rPr>
          <w:rFonts w:ascii="Times New Roman" w:hAnsi="Times New Roman" w:cs="Times New Roman"/>
          <w:iCs/>
          <w:sz w:val="24"/>
          <w:szCs w:val="24"/>
        </w:rPr>
        <w:t>Unsaturated c</w:t>
      </w:r>
      <w:r w:rsidRPr="009E7530">
        <w:rPr>
          <w:rFonts w:ascii="Times New Roman" w:hAnsi="Times New Roman" w:cs="Times New Roman"/>
          <w:sz w:val="24"/>
          <w:szCs w:val="24"/>
        </w:rPr>
        <w:t>arbon dots (C-dots), anchored to t</w:t>
      </w:r>
      <w:bookmarkStart w:id="0" w:name="_GoBack"/>
      <w:bookmarkEnd w:id="0"/>
      <w:r w:rsidRPr="009E7530">
        <w:rPr>
          <w:rFonts w:ascii="Times New Roman" w:hAnsi="Times New Roman" w:cs="Times New Roman"/>
          <w:sz w:val="24"/>
          <w:szCs w:val="24"/>
        </w:rPr>
        <w:t xml:space="preserve">he liposomes, convert near-infrared (NIR) light into heat and produce Reactive Oxygen Species, </w:t>
      </w:r>
      <w:proofErr w:type="gramStart"/>
      <w:r w:rsidRPr="009E7530">
        <w:rPr>
          <w:rFonts w:ascii="Times New Roman" w:hAnsi="Times New Roman" w:cs="Times New Roman"/>
          <w:sz w:val="24"/>
          <w:szCs w:val="24"/>
        </w:rPr>
        <w:t>cause</w:t>
      </w:r>
      <w:proofErr w:type="gramEnd"/>
      <w:r w:rsidRPr="009E7530">
        <w:rPr>
          <w:rFonts w:ascii="Times New Roman" w:hAnsi="Times New Roman" w:cs="Times New Roman"/>
          <w:sz w:val="24"/>
          <w:szCs w:val="24"/>
        </w:rPr>
        <w:t xml:space="preserve"> </w:t>
      </w:r>
      <w:proofErr w:type="spellStart"/>
      <w:r w:rsidRPr="009E7530">
        <w:rPr>
          <w:rFonts w:ascii="Times New Roman" w:hAnsi="Times New Roman" w:cs="Times New Roman"/>
          <w:sz w:val="24"/>
          <w:szCs w:val="24"/>
        </w:rPr>
        <w:t>phototriggered</w:t>
      </w:r>
      <w:proofErr w:type="spellEnd"/>
      <w:r w:rsidRPr="009E7530">
        <w:rPr>
          <w:rFonts w:ascii="Times New Roman" w:hAnsi="Times New Roman" w:cs="Times New Roman"/>
          <w:sz w:val="24"/>
          <w:szCs w:val="24"/>
        </w:rPr>
        <w:t xml:space="preserve"> cell death and tumor regression. </w:t>
      </w:r>
      <w:r w:rsidRPr="009E7530">
        <w:rPr>
          <w:rFonts w:ascii="Times New Roman" w:hAnsi="Times New Roman" w:cs="Times New Roman"/>
          <w:iCs/>
          <w:sz w:val="24"/>
          <w:szCs w:val="24"/>
        </w:rPr>
        <w:t xml:space="preserve">Monodispersed spherical particles show light mediated enhanced </w:t>
      </w:r>
      <w:r w:rsidRPr="009E7530">
        <w:rPr>
          <w:rFonts w:ascii="Times New Roman" w:hAnsi="Times New Roman" w:cs="Times New Roman"/>
          <w:sz w:val="24"/>
          <w:szCs w:val="24"/>
        </w:rPr>
        <w:t xml:space="preserve">cellular uptake, release of Reactive Oxygen Species, </w:t>
      </w:r>
      <w:r w:rsidRPr="009E7530">
        <w:rPr>
          <w:rFonts w:ascii="Times New Roman" w:hAnsi="Times New Roman" w:cs="Times New Roman"/>
          <w:iCs/>
          <w:sz w:val="24"/>
          <w:szCs w:val="24"/>
        </w:rPr>
        <w:t xml:space="preserve">specific tumor diagnosis, </w:t>
      </w:r>
      <w:r w:rsidRPr="009E7530">
        <w:rPr>
          <w:rFonts w:ascii="Times New Roman" w:hAnsi="Times New Roman" w:cs="Times New Roman"/>
          <w:sz w:val="24"/>
          <w:szCs w:val="24"/>
        </w:rPr>
        <w:t xml:space="preserve">good </w:t>
      </w:r>
      <w:proofErr w:type="spellStart"/>
      <w:r w:rsidRPr="009E7530">
        <w:rPr>
          <w:rFonts w:ascii="Times New Roman" w:hAnsi="Times New Roman" w:cs="Times New Roman"/>
          <w:sz w:val="24"/>
          <w:szCs w:val="24"/>
        </w:rPr>
        <w:t>photothermal</w:t>
      </w:r>
      <w:proofErr w:type="spellEnd"/>
      <w:r w:rsidRPr="009E7530">
        <w:rPr>
          <w:rFonts w:ascii="Times New Roman" w:hAnsi="Times New Roman" w:cs="Times New Roman"/>
          <w:sz w:val="24"/>
          <w:szCs w:val="24"/>
        </w:rPr>
        <w:t xml:space="preserve"> response (62 °C in 5 minutes) and </w:t>
      </w:r>
      <w:r w:rsidRPr="009E7530">
        <w:rPr>
          <w:rFonts w:ascii="Times New Roman" w:hAnsi="Times New Roman" w:cs="Times New Roman"/>
          <w:iCs/>
          <w:sz w:val="24"/>
          <w:szCs w:val="24"/>
        </w:rPr>
        <w:t xml:space="preserve">biocompatibility. Safe irradiation of 808 nm light produced on demand localized tumor ablation and </w:t>
      </w:r>
      <w:proofErr w:type="spellStart"/>
      <w:r w:rsidRPr="009E7530">
        <w:rPr>
          <w:rFonts w:ascii="Times New Roman" w:hAnsi="Times New Roman" w:cs="Times New Roman"/>
          <w:iCs/>
          <w:sz w:val="24"/>
          <w:szCs w:val="24"/>
        </w:rPr>
        <w:t>bioresponsive</w:t>
      </w:r>
      <w:proofErr w:type="spellEnd"/>
      <w:r w:rsidRPr="009E7530">
        <w:rPr>
          <w:rFonts w:ascii="Times New Roman" w:hAnsi="Times New Roman" w:cs="Times New Roman"/>
          <w:iCs/>
          <w:sz w:val="24"/>
          <w:szCs w:val="24"/>
        </w:rPr>
        <w:t xml:space="preserve"> degradation with minimum side effects</w:t>
      </w:r>
      <w:r w:rsidRPr="009E7530">
        <w:rPr>
          <w:rFonts w:ascii="Times New Roman" w:hAnsi="Times New Roman" w:cs="Times New Roman"/>
          <w:sz w:val="24"/>
          <w:szCs w:val="24"/>
        </w:rPr>
        <w:t xml:space="preserve">.    </w:t>
      </w:r>
    </w:p>
    <w:p w:rsidR="00B8710A" w:rsidRDefault="00B8710A" w:rsidP="00363668">
      <w:pPr>
        <w:jc w:val="both"/>
        <w:rPr>
          <w:color w:val="000000"/>
        </w:rPr>
      </w:pPr>
    </w:p>
    <w:p w:rsidR="00B8710A" w:rsidRDefault="00B8710A" w:rsidP="00363668">
      <w:pPr>
        <w:jc w:val="both"/>
        <w:rPr>
          <w:b/>
        </w:rPr>
      </w:pPr>
      <w:r w:rsidRPr="00732C88">
        <w:rPr>
          <w:b/>
        </w:rPr>
        <w:t>Biography</w:t>
      </w:r>
      <w:r w:rsidR="000C5242">
        <w:rPr>
          <w:b/>
        </w:rPr>
        <w:t>:</w:t>
      </w:r>
    </w:p>
    <w:p w:rsidR="009E7530" w:rsidRPr="00455BD1" w:rsidRDefault="000C5242" w:rsidP="00934BFA">
      <w:pPr>
        <w:jc w:val="both"/>
      </w:pPr>
      <w:r w:rsidRPr="00455BD1">
        <w:t>Mah</w:t>
      </w:r>
      <w:r w:rsidR="00934BFA" w:rsidRPr="00455BD1">
        <w:t>ad</w:t>
      </w:r>
      <w:r w:rsidRPr="00455BD1">
        <w:t xml:space="preserve">eo </w:t>
      </w:r>
      <w:proofErr w:type="spellStart"/>
      <w:r w:rsidRPr="00455BD1">
        <w:t>Gorain</w:t>
      </w:r>
      <w:proofErr w:type="spellEnd"/>
      <w:r w:rsidRPr="00455BD1">
        <w:t xml:space="preserve"> has completed his PhD at the age of 3</w:t>
      </w:r>
      <w:r w:rsidR="00934BFA" w:rsidRPr="00455BD1">
        <w:t xml:space="preserve">1 years from Forest Research </w:t>
      </w:r>
      <w:r w:rsidR="00455BD1">
        <w:t xml:space="preserve">Institute </w:t>
      </w:r>
      <w:r w:rsidR="00934BFA" w:rsidRPr="00455BD1">
        <w:t>Deemed University, Dehradun, India in Forest (Entomology). After PhD he has joined National Centre for Cell Science (NCCS), Pune as Technician IVIS Imaging system facilities. He has published more than 15 papers in reputed journals like EMBO Report, Oncogene, JBC, Journal of Investigative Dermatology (JID), BMC Cancer, CDD</w:t>
      </w:r>
      <w:r w:rsidR="00250E3B">
        <w:t xml:space="preserve">, </w:t>
      </w:r>
      <w:proofErr w:type="spellStart"/>
      <w:r w:rsidR="00250E3B">
        <w:t>PlosOne</w:t>
      </w:r>
      <w:proofErr w:type="spellEnd"/>
      <w:r w:rsidR="00934BFA" w:rsidRPr="00455BD1">
        <w:t xml:space="preserve"> </w:t>
      </w:r>
      <w:proofErr w:type="spellStart"/>
      <w:r w:rsidR="00934BFA" w:rsidRPr="00455BD1">
        <w:t>etc</w:t>
      </w:r>
      <w:proofErr w:type="spellEnd"/>
      <w:r w:rsidR="00934BFA" w:rsidRPr="00455BD1">
        <w:t xml:space="preserve"> and many more. He has </w:t>
      </w:r>
      <w:proofErr w:type="gramStart"/>
      <w:r w:rsidR="00934BFA" w:rsidRPr="00455BD1">
        <w:t>a</w:t>
      </w:r>
      <w:proofErr w:type="gramEnd"/>
      <w:r w:rsidR="00934BFA" w:rsidRPr="00455BD1">
        <w:t xml:space="preserve"> expertise specially in In-Vivo and Ex-Vivo (Mice and Rat) experiments.</w:t>
      </w:r>
    </w:p>
    <w:p w:rsidR="009E7530" w:rsidRPr="009E7530" w:rsidRDefault="009E7530" w:rsidP="00363668">
      <w:pPr>
        <w:jc w:val="both"/>
        <w:rPr>
          <w:b/>
        </w:rPr>
      </w:pPr>
    </w:p>
    <w:sectPr w:rsidR="009E7530" w:rsidRPr="009E7530" w:rsidSect="00455BD1">
      <w:pgSz w:w="12240" w:h="15840"/>
      <w:pgMar w:top="12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no Pro">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605F8"/>
    <w:rsid w:val="0002392A"/>
    <w:rsid w:val="00074C9C"/>
    <w:rsid w:val="000C5242"/>
    <w:rsid w:val="000D6718"/>
    <w:rsid w:val="000F76C6"/>
    <w:rsid w:val="001B06AE"/>
    <w:rsid w:val="00250E3B"/>
    <w:rsid w:val="00265E72"/>
    <w:rsid w:val="002C359D"/>
    <w:rsid w:val="002C3D9B"/>
    <w:rsid w:val="0031455A"/>
    <w:rsid w:val="00363668"/>
    <w:rsid w:val="00384441"/>
    <w:rsid w:val="003A3C5A"/>
    <w:rsid w:val="003A7D81"/>
    <w:rsid w:val="00437503"/>
    <w:rsid w:val="00441F91"/>
    <w:rsid w:val="00455BD1"/>
    <w:rsid w:val="00496B07"/>
    <w:rsid w:val="004E62DD"/>
    <w:rsid w:val="004F0441"/>
    <w:rsid w:val="005B4B32"/>
    <w:rsid w:val="00654259"/>
    <w:rsid w:val="00726111"/>
    <w:rsid w:val="007341F9"/>
    <w:rsid w:val="007468EF"/>
    <w:rsid w:val="0078229D"/>
    <w:rsid w:val="007B0D32"/>
    <w:rsid w:val="007D00E7"/>
    <w:rsid w:val="007D233A"/>
    <w:rsid w:val="007D5AD0"/>
    <w:rsid w:val="007D65C7"/>
    <w:rsid w:val="008747F9"/>
    <w:rsid w:val="008E2F78"/>
    <w:rsid w:val="008E737B"/>
    <w:rsid w:val="00912F54"/>
    <w:rsid w:val="00934BFA"/>
    <w:rsid w:val="009E52D9"/>
    <w:rsid w:val="009E7530"/>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TAMainText">
    <w:name w:val="TA_Main_Text"/>
    <w:basedOn w:val="Normal"/>
    <w:autoRedefine/>
    <w:rsid w:val="009E7530"/>
    <w:pPr>
      <w:spacing w:line="240" w:lineRule="exact"/>
      <w:jc w:val="both"/>
    </w:pPr>
    <w:rPr>
      <w:rFonts w:ascii="Times" w:eastAsia="Times New Roman" w:hAnsi="Times" w:cs="Times"/>
      <w:kern w:val="21"/>
      <w:sz w:val="22"/>
      <w:szCs w:val="22"/>
      <w:lang w:eastAsia="en-US"/>
    </w:rPr>
  </w:style>
  <w:style w:type="paragraph" w:customStyle="1" w:styleId="BDAbstractTitle">
    <w:name w:val="BD_Abstract_Title"/>
    <w:basedOn w:val="Normal"/>
    <w:link w:val="BDAbstractTitleChar"/>
    <w:rsid w:val="009E7530"/>
    <w:pPr>
      <w:pBdr>
        <w:top w:val="single" w:sz="4" w:space="1" w:color="auto"/>
        <w:bottom w:val="single" w:sz="4" w:space="1" w:color="auto"/>
      </w:pBdr>
      <w:spacing w:before="100" w:after="600"/>
      <w:jc w:val="both"/>
    </w:pPr>
    <w:rPr>
      <w:rFonts w:ascii="Arno Pro" w:eastAsia="Times New Roman" w:hAnsi="Arno Pro"/>
      <w:b/>
      <w:kern w:val="21"/>
      <w:sz w:val="19"/>
      <w:szCs w:val="20"/>
      <w:lang w:eastAsia="en-US"/>
    </w:rPr>
  </w:style>
  <w:style w:type="character" w:customStyle="1" w:styleId="BDAbstractTitleChar">
    <w:name w:val="BD_Abstract_Title Char"/>
    <w:link w:val="BDAbstractTitle"/>
    <w:rsid w:val="009E7530"/>
    <w:rPr>
      <w:rFonts w:ascii="Arno Pro" w:eastAsia="Times New Roman" w:hAnsi="Arno Pro"/>
      <w:b/>
      <w:kern w:val="21"/>
      <w:sz w:val="19"/>
    </w:rPr>
  </w:style>
  <w:style w:type="paragraph" w:customStyle="1" w:styleId="BATitle">
    <w:name w:val="BA_Title"/>
    <w:basedOn w:val="Normal"/>
    <w:next w:val="Normal"/>
    <w:autoRedefine/>
    <w:rsid w:val="007468EF"/>
    <w:pPr>
      <w:spacing w:before="1400" w:after="180"/>
      <w:jc w:val="both"/>
    </w:pPr>
    <w:rPr>
      <w:rFonts w:eastAsia="MS PGothic"/>
      <w:b/>
      <w:color w:val="000000"/>
      <w:kern w:val="36"/>
      <w:sz w:val="28"/>
      <w:szCs w:val="28"/>
      <w:lang w:eastAsia="en-US"/>
    </w:rPr>
  </w:style>
  <w:style w:type="paragraph" w:customStyle="1" w:styleId="BIEmailAddress">
    <w:name w:val="BI_Email_Address"/>
    <w:basedOn w:val="Normal"/>
    <w:next w:val="Normal"/>
    <w:autoRedefine/>
    <w:rsid w:val="00726111"/>
    <w:pPr>
      <w:spacing w:after="100"/>
      <w:jc w:val="both"/>
    </w:pPr>
    <w:rPr>
      <w:rFonts w:eastAsia="Times New Roman"/>
      <w:kern w:val="36"/>
      <w:lang w:eastAsia="en-US"/>
    </w:rPr>
  </w:style>
  <w:style w:type="paragraph" w:customStyle="1" w:styleId="BGKeywords">
    <w:name w:val="BG_Keywords"/>
    <w:basedOn w:val="Normal"/>
    <w:next w:val="Normal"/>
    <w:autoRedefine/>
    <w:rsid w:val="00726111"/>
    <w:pPr>
      <w:spacing w:after="220"/>
    </w:pPr>
    <w:rPr>
      <w:rFonts w:ascii="Arno Pro" w:eastAsia="Times New Roman" w:hAnsi="Arno Pro"/>
      <w:i/>
      <w:kern w:val="22"/>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Mahadeo</cp:lastModifiedBy>
  <cp:revision>11</cp:revision>
  <dcterms:created xsi:type="dcterms:W3CDTF">2014-02-12T16:25:00Z</dcterms:created>
  <dcterms:modified xsi:type="dcterms:W3CDTF">2018-06-07T19:12:00Z</dcterms:modified>
</cp:coreProperties>
</file>