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A41EA" w14:textId="16770C86" w:rsidR="009F54E8" w:rsidRDefault="003F328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</w:t>
      </w:r>
      <w:r w:rsidR="00C120A2">
        <w:rPr>
          <w:rFonts w:ascii="Arial" w:hAnsi="Arial" w:cs="Arial"/>
          <w:b/>
          <w:bCs/>
        </w:rPr>
        <w:t xml:space="preserve">ORMONAL PATHOLOGY OF THE </w:t>
      </w:r>
      <w:r w:rsidR="00B143D8">
        <w:rPr>
          <w:rFonts w:ascii="Arial" w:hAnsi="Arial" w:cs="Arial"/>
          <w:b/>
          <w:bCs/>
        </w:rPr>
        <w:t>ENDOMETRIUM</w:t>
      </w:r>
      <w:r w:rsidR="004F2FDD">
        <w:rPr>
          <w:rFonts w:ascii="Arial" w:hAnsi="Arial" w:cs="Arial"/>
          <w:b/>
          <w:bCs/>
        </w:rPr>
        <w:t xml:space="preserve"> AND ENDOMETRIAL CARCINOMA.</w:t>
      </w:r>
    </w:p>
    <w:p w14:paraId="2655F5E8" w14:textId="5B674D25" w:rsidR="00C120A2" w:rsidRDefault="00C120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Liane </w:t>
      </w:r>
      <w:proofErr w:type="spellStart"/>
      <w:r>
        <w:rPr>
          <w:rFonts w:ascii="Arial" w:hAnsi="Arial" w:cs="Arial"/>
          <w:b/>
          <w:bCs/>
        </w:rPr>
        <w:t>Deligdisch</w:t>
      </w:r>
      <w:proofErr w:type="spellEnd"/>
      <w:r>
        <w:rPr>
          <w:rFonts w:ascii="Arial" w:hAnsi="Arial" w:cs="Arial"/>
          <w:b/>
          <w:bCs/>
        </w:rPr>
        <w:t xml:space="preserve"> MD</w:t>
      </w:r>
    </w:p>
    <w:p w14:paraId="25077E5A" w14:textId="16E58645" w:rsidR="00C120A2" w:rsidRDefault="00C120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Professor of Pathology and Obstetrics-Gynecology</w:t>
      </w:r>
    </w:p>
    <w:p w14:paraId="7E5CCE45" w14:textId="1659C5C6" w:rsidR="00C120A2" w:rsidRDefault="00C120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Mount Sinai Icahn School of Medicine, New York, USA</w:t>
      </w:r>
    </w:p>
    <w:p w14:paraId="0D04FD99" w14:textId="77777777" w:rsidR="004F2FDD" w:rsidRDefault="004F2FDD">
      <w:pPr>
        <w:rPr>
          <w:rFonts w:ascii="Arial" w:hAnsi="Arial" w:cs="Arial"/>
          <w:b/>
          <w:bCs/>
        </w:rPr>
      </w:pPr>
    </w:p>
    <w:p w14:paraId="10F7816C" w14:textId="68A32461" w:rsidR="007051CE" w:rsidRDefault="004F2FD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Numerous</w:t>
      </w:r>
      <w:r w:rsidR="00CB4A56">
        <w:rPr>
          <w:rFonts w:ascii="Arial" w:hAnsi="Arial" w:cs="Arial"/>
          <w:b/>
          <w:bCs/>
        </w:rPr>
        <w:t xml:space="preserve"> </w:t>
      </w:r>
      <w:r w:rsidR="007051CE">
        <w:rPr>
          <w:rFonts w:ascii="Arial" w:hAnsi="Arial" w:cs="Arial"/>
          <w:b/>
          <w:bCs/>
        </w:rPr>
        <w:t xml:space="preserve">health issues </w:t>
      </w:r>
      <w:r w:rsidR="009F6DCC">
        <w:rPr>
          <w:rFonts w:ascii="Arial" w:hAnsi="Arial" w:cs="Arial"/>
          <w:b/>
          <w:bCs/>
        </w:rPr>
        <w:t xml:space="preserve">of </w:t>
      </w:r>
      <w:proofErr w:type="gramStart"/>
      <w:r w:rsidR="007051CE">
        <w:rPr>
          <w:rFonts w:ascii="Arial" w:hAnsi="Arial" w:cs="Arial"/>
          <w:b/>
          <w:bCs/>
        </w:rPr>
        <w:t>women  are</w:t>
      </w:r>
      <w:proofErr w:type="gramEnd"/>
      <w:r w:rsidR="007051CE">
        <w:rPr>
          <w:rFonts w:ascii="Arial" w:hAnsi="Arial" w:cs="Arial"/>
          <w:b/>
          <w:bCs/>
        </w:rPr>
        <w:t xml:space="preserve"> related to hormonal </w:t>
      </w:r>
      <w:r w:rsidR="009F6DCC">
        <w:rPr>
          <w:rFonts w:ascii="Arial" w:hAnsi="Arial" w:cs="Arial"/>
          <w:b/>
          <w:bCs/>
        </w:rPr>
        <w:t>anomalies</w:t>
      </w:r>
      <w:r w:rsidR="007051CE">
        <w:rPr>
          <w:rFonts w:ascii="Arial" w:hAnsi="Arial" w:cs="Arial"/>
          <w:b/>
          <w:bCs/>
        </w:rPr>
        <w:t xml:space="preserve"> </w:t>
      </w:r>
      <w:r w:rsidR="009F6DCC">
        <w:rPr>
          <w:rFonts w:ascii="Arial" w:hAnsi="Arial" w:cs="Arial"/>
          <w:b/>
          <w:bCs/>
        </w:rPr>
        <w:t>including</w:t>
      </w:r>
      <w:r w:rsidR="007051CE">
        <w:rPr>
          <w:rFonts w:ascii="Arial" w:hAnsi="Arial" w:cs="Arial"/>
          <w:b/>
          <w:bCs/>
        </w:rPr>
        <w:t xml:space="preserve"> </w:t>
      </w:r>
      <w:r w:rsidR="009F6DCC">
        <w:rPr>
          <w:rFonts w:ascii="Arial" w:hAnsi="Arial" w:cs="Arial"/>
          <w:b/>
          <w:bCs/>
        </w:rPr>
        <w:t>sexual development, fertility, menopause</w:t>
      </w:r>
      <w:r w:rsidR="0080316B">
        <w:rPr>
          <w:rFonts w:ascii="Arial" w:hAnsi="Arial" w:cs="Arial"/>
          <w:b/>
          <w:bCs/>
        </w:rPr>
        <w:t xml:space="preserve"> and</w:t>
      </w:r>
      <w:r w:rsidR="009F6DCC">
        <w:rPr>
          <w:rFonts w:ascii="Arial" w:hAnsi="Arial" w:cs="Arial"/>
          <w:b/>
          <w:bCs/>
        </w:rPr>
        <w:t xml:space="preserve"> benign and malignant </w:t>
      </w:r>
      <w:r w:rsidR="0080316B">
        <w:rPr>
          <w:rFonts w:ascii="Arial" w:hAnsi="Arial" w:cs="Arial"/>
          <w:b/>
          <w:bCs/>
        </w:rPr>
        <w:t xml:space="preserve">gynecologic </w:t>
      </w:r>
      <w:r w:rsidR="009F6DCC">
        <w:rPr>
          <w:rFonts w:ascii="Arial" w:hAnsi="Arial" w:cs="Arial"/>
          <w:b/>
          <w:bCs/>
        </w:rPr>
        <w:t xml:space="preserve">tumors. </w:t>
      </w:r>
    </w:p>
    <w:p w14:paraId="7EC3F959" w14:textId="4A8E0A04" w:rsidR="0080316B" w:rsidRDefault="003F328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Endometrial Cancer is the most common Gynecologic Cancer in the USA </w:t>
      </w:r>
      <w:r w:rsidR="007051CE">
        <w:rPr>
          <w:rFonts w:ascii="Arial" w:hAnsi="Arial" w:cs="Arial"/>
          <w:b/>
          <w:bCs/>
        </w:rPr>
        <w:t xml:space="preserve">with </w:t>
      </w:r>
      <w:r>
        <w:rPr>
          <w:rFonts w:ascii="Arial" w:hAnsi="Arial" w:cs="Arial"/>
          <w:b/>
          <w:bCs/>
        </w:rPr>
        <w:t xml:space="preserve">over 66.000 new </w:t>
      </w:r>
      <w:proofErr w:type="gramStart"/>
      <w:r>
        <w:rPr>
          <w:rFonts w:ascii="Arial" w:hAnsi="Arial" w:cs="Arial"/>
          <w:b/>
          <w:bCs/>
        </w:rPr>
        <w:t xml:space="preserve">cases </w:t>
      </w:r>
      <w:r w:rsidR="0095689E">
        <w:rPr>
          <w:rFonts w:ascii="Arial" w:hAnsi="Arial" w:cs="Arial"/>
          <w:b/>
          <w:bCs/>
        </w:rPr>
        <w:t xml:space="preserve"> and</w:t>
      </w:r>
      <w:proofErr w:type="gramEnd"/>
      <w:r w:rsidR="0095689E">
        <w:rPr>
          <w:rFonts w:ascii="Arial" w:hAnsi="Arial" w:cs="Arial"/>
          <w:b/>
          <w:bCs/>
        </w:rPr>
        <w:t xml:space="preserve"> 13.000 deaths due to the disease </w:t>
      </w:r>
      <w:r>
        <w:rPr>
          <w:rFonts w:ascii="Arial" w:hAnsi="Arial" w:cs="Arial"/>
          <w:b/>
          <w:bCs/>
        </w:rPr>
        <w:t>estimated for 2021</w:t>
      </w:r>
      <w:r w:rsidR="0095689E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="00842F03">
        <w:rPr>
          <w:rFonts w:ascii="Arial" w:hAnsi="Arial" w:cs="Arial"/>
          <w:b/>
          <w:bCs/>
        </w:rPr>
        <w:t xml:space="preserve"> </w:t>
      </w:r>
      <w:proofErr w:type="spellStart"/>
      <w:r w:rsidR="0095689E">
        <w:rPr>
          <w:rFonts w:ascii="Arial" w:hAnsi="Arial" w:cs="Arial"/>
          <w:b/>
          <w:bCs/>
        </w:rPr>
        <w:t>W</w:t>
      </w:r>
      <w:r w:rsidR="00842F03">
        <w:rPr>
          <w:rFonts w:ascii="Arial" w:hAnsi="Arial" w:cs="Arial"/>
          <w:b/>
          <w:bCs/>
        </w:rPr>
        <w:t>orldwise</w:t>
      </w:r>
      <w:proofErr w:type="spellEnd"/>
      <w:r w:rsidR="00842F03">
        <w:rPr>
          <w:rFonts w:ascii="Arial" w:hAnsi="Arial" w:cs="Arial"/>
          <w:b/>
          <w:bCs/>
        </w:rPr>
        <w:t>, mostly</w:t>
      </w:r>
      <w:r w:rsidR="0080316B">
        <w:rPr>
          <w:rFonts w:ascii="Arial" w:hAnsi="Arial" w:cs="Arial"/>
          <w:b/>
          <w:bCs/>
        </w:rPr>
        <w:t xml:space="preserve"> in  </w:t>
      </w:r>
      <w:r>
        <w:rPr>
          <w:rFonts w:ascii="Arial" w:hAnsi="Arial" w:cs="Arial"/>
          <w:b/>
          <w:bCs/>
        </w:rPr>
        <w:t xml:space="preserve"> the industrialized countries</w:t>
      </w:r>
      <w:r w:rsidR="0095689E">
        <w:rPr>
          <w:rFonts w:ascii="Arial" w:hAnsi="Arial" w:cs="Arial"/>
          <w:b/>
          <w:bCs/>
        </w:rPr>
        <w:t>, t</w:t>
      </w:r>
      <w:r w:rsidR="007051CE">
        <w:rPr>
          <w:rFonts w:ascii="Arial" w:hAnsi="Arial" w:cs="Arial"/>
          <w:b/>
          <w:bCs/>
        </w:rPr>
        <w:t xml:space="preserve">he incidence of this neoplasm has risen by about 20% over the two last decades, </w:t>
      </w:r>
      <w:r w:rsidR="0095689E">
        <w:rPr>
          <w:rFonts w:ascii="Arial" w:hAnsi="Arial" w:cs="Arial"/>
          <w:b/>
          <w:bCs/>
        </w:rPr>
        <w:t xml:space="preserve">with over 380.000 new cases predicted for 2021, </w:t>
      </w:r>
      <w:r w:rsidR="007051CE">
        <w:rPr>
          <w:rFonts w:ascii="Arial" w:hAnsi="Arial" w:cs="Arial"/>
          <w:b/>
          <w:bCs/>
        </w:rPr>
        <w:t xml:space="preserve">while other </w:t>
      </w:r>
      <w:r w:rsidR="0080316B">
        <w:rPr>
          <w:rFonts w:ascii="Arial" w:hAnsi="Arial" w:cs="Arial"/>
          <w:b/>
          <w:bCs/>
        </w:rPr>
        <w:t xml:space="preserve">gynecologic </w:t>
      </w:r>
      <w:r w:rsidR="007051CE">
        <w:rPr>
          <w:rFonts w:ascii="Arial" w:hAnsi="Arial" w:cs="Arial"/>
          <w:b/>
          <w:bCs/>
        </w:rPr>
        <w:t>malignancies such as uterine cervical cancer have decrease</w:t>
      </w:r>
      <w:r w:rsidR="009F6DCC">
        <w:rPr>
          <w:rFonts w:ascii="Arial" w:hAnsi="Arial" w:cs="Arial"/>
          <w:b/>
          <w:bCs/>
        </w:rPr>
        <w:t>d</w:t>
      </w:r>
      <w:r w:rsidR="007051CE">
        <w:rPr>
          <w:rFonts w:ascii="Arial" w:hAnsi="Arial" w:cs="Arial"/>
          <w:b/>
          <w:bCs/>
        </w:rPr>
        <w:t xml:space="preserve"> in spectacular proportions.</w:t>
      </w:r>
    </w:p>
    <w:p w14:paraId="64BB46B1" w14:textId="4CDD59EF" w:rsidR="00042D78" w:rsidRDefault="0080316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Hormone therapy is used to improve the physiological effects and to counteract abnormal and deleterious effects of natural hormonal activity. Millions of women </w:t>
      </w:r>
      <w:r w:rsidR="00042D78">
        <w:rPr>
          <w:rFonts w:ascii="Arial" w:hAnsi="Arial" w:cs="Arial"/>
          <w:b/>
          <w:bCs/>
        </w:rPr>
        <w:t xml:space="preserve">all over the world receive hormone therapy at some point of their life such as </w:t>
      </w:r>
      <w:r w:rsidR="00842F03">
        <w:rPr>
          <w:rFonts w:ascii="Arial" w:hAnsi="Arial" w:cs="Arial"/>
          <w:b/>
          <w:bCs/>
        </w:rPr>
        <w:t>oral</w:t>
      </w:r>
      <w:r w:rsidR="00042D78">
        <w:rPr>
          <w:rFonts w:ascii="Arial" w:hAnsi="Arial" w:cs="Arial"/>
          <w:b/>
          <w:bCs/>
        </w:rPr>
        <w:t xml:space="preserve"> contraceptives, hormonal components in the treatment of infertility, hormone therapy of menopausal symptoms and hormone therapy of benign and malignant gynecologic tumors.</w:t>
      </w:r>
    </w:p>
    <w:p w14:paraId="59C9687D" w14:textId="637A5946" w:rsidR="00042D78" w:rsidRDefault="00042D7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structural and physiological effects of hormones include a large spectrum of changes in the uterus</w:t>
      </w:r>
      <w:r w:rsidR="00842F03">
        <w:rPr>
          <w:rFonts w:ascii="Arial" w:hAnsi="Arial" w:cs="Arial"/>
          <w:b/>
          <w:bCs/>
        </w:rPr>
        <w:t>, especially in the endometrium.</w:t>
      </w:r>
      <w:r>
        <w:rPr>
          <w:rFonts w:ascii="Arial" w:hAnsi="Arial" w:cs="Arial"/>
          <w:b/>
          <w:bCs/>
        </w:rPr>
        <w:t xml:space="preserve"> The effect of </w:t>
      </w:r>
      <w:r w:rsidR="0004472C">
        <w:rPr>
          <w:rFonts w:ascii="Arial" w:hAnsi="Arial" w:cs="Arial"/>
          <w:b/>
          <w:bCs/>
        </w:rPr>
        <w:t xml:space="preserve">hormone therapy depends on the nature of the therapeutic agents which </w:t>
      </w:r>
      <w:proofErr w:type="gramStart"/>
      <w:r w:rsidR="0004472C">
        <w:rPr>
          <w:rFonts w:ascii="Arial" w:hAnsi="Arial" w:cs="Arial"/>
          <w:b/>
          <w:bCs/>
        </w:rPr>
        <w:t>are  permanent</w:t>
      </w:r>
      <w:r w:rsidR="004F2FDD">
        <w:rPr>
          <w:rFonts w:ascii="Arial" w:hAnsi="Arial" w:cs="Arial"/>
          <w:b/>
          <w:bCs/>
        </w:rPr>
        <w:t>ly</w:t>
      </w:r>
      <w:proofErr w:type="gramEnd"/>
      <w:r w:rsidR="0004472C">
        <w:rPr>
          <w:rFonts w:ascii="Arial" w:hAnsi="Arial" w:cs="Arial"/>
          <w:b/>
          <w:bCs/>
        </w:rPr>
        <w:t xml:space="preserve"> chang</w:t>
      </w:r>
      <w:r w:rsidR="004F2FDD">
        <w:rPr>
          <w:rFonts w:ascii="Arial" w:hAnsi="Arial" w:cs="Arial"/>
          <w:b/>
          <w:bCs/>
        </w:rPr>
        <w:t>ing</w:t>
      </w:r>
      <w:r w:rsidR="0004472C">
        <w:rPr>
          <w:rFonts w:ascii="Arial" w:hAnsi="Arial" w:cs="Arial"/>
          <w:b/>
          <w:bCs/>
        </w:rPr>
        <w:t xml:space="preserve"> due to new pharmaceutical products, new technology as well as changing concepts</w:t>
      </w:r>
      <w:r w:rsidR="00CB4A56">
        <w:rPr>
          <w:rFonts w:ascii="Arial" w:hAnsi="Arial" w:cs="Arial"/>
          <w:b/>
          <w:bCs/>
        </w:rPr>
        <w:t xml:space="preserve"> of therapy</w:t>
      </w:r>
      <w:r w:rsidR="0004472C">
        <w:rPr>
          <w:rFonts w:ascii="Arial" w:hAnsi="Arial" w:cs="Arial"/>
          <w:b/>
          <w:bCs/>
        </w:rPr>
        <w:t>.</w:t>
      </w:r>
    </w:p>
    <w:p w14:paraId="0D031FB6" w14:textId="348D63A0" w:rsidR="00CB4A56" w:rsidRDefault="00CB4A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Endometrial </w:t>
      </w:r>
      <w:proofErr w:type="gramStart"/>
      <w:r w:rsidR="00D72A27">
        <w:rPr>
          <w:rFonts w:ascii="Arial" w:hAnsi="Arial" w:cs="Arial"/>
          <w:b/>
          <w:bCs/>
        </w:rPr>
        <w:t>Cancers  are</w:t>
      </w:r>
      <w:proofErr w:type="gramEnd"/>
      <w:r w:rsidR="00D72A27">
        <w:rPr>
          <w:rFonts w:ascii="Arial" w:hAnsi="Arial" w:cs="Arial"/>
          <w:b/>
          <w:bCs/>
        </w:rPr>
        <w:t xml:space="preserve"> often </w:t>
      </w:r>
      <w:r w:rsidR="00842F03">
        <w:rPr>
          <w:rFonts w:ascii="Arial" w:hAnsi="Arial" w:cs="Arial"/>
          <w:b/>
          <w:bCs/>
        </w:rPr>
        <w:t xml:space="preserve">causally </w:t>
      </w:r>
      <w:r w:rsidR="00D72A27">
        <w:rPr>
          <w:rFonts w:ascii="Arial" w:hAnsi="Arial" w:cs="Arial"/>
          <w:b/>
          <w:bCs/>
        </w:rPr>
        <w:t xml:space="preserve">related to abnormal hormonal stimulation. The </w:t>
      </w:r>
      <w:r w:rsidR="00317910">
        <w:rPr>
          <w:rFonts w:ascii="Arial" w:hAnsi="Arial" w:cs="Arial"/>
          <w:b/>
          <w:bCs/>
        </w:rPr>
        <w:t>carcinogen</w:t>
      </w:r>
      <w:r w:rsidR="0038275B">
        <w:rPr>
          <w:rFonts w:ascii="Arial" w:hAnsi="Arial" w:cs="Arial"/>
          <w:b/>
          <w:bCs/>
        </w:rPr>
        <w:t>ic potential</w:t>
      </w:r>
      <w:r w:rsidR="00317910">
        <w:rPr>
          <w:rFonts w:ascii="Arial" w:hAnsi="Arial" w:cs="Arial"/>
          <w:b/>
          <w:bCs/>
        </w:rPr>
        <w:t xml:space="preserve"> of hormonal stimulation and mitogenic effect of some steroid hormones, especially estrogens,</w:t>
      </w:r>
      <w:r w:rsidR="00D72A27">
        <w:rPr>
          <w:rFonts w:ascii="Arial" w:hAnsi="Arial" w:cs="Arial"/>
          <w:b/>
          <w:bCs/>
        </w:rPr>
        <w:t xml:space="preserve"> </w:t>
      </w:r>
      <w:r w:rsidR="00317910">
        <w:rPr>
          <w:rFonts w:ascii="Arial" w:hAnsi="Arial" w:cs="Arial"/>
          <w:b/>
          <w:bCs/>
        </w:rPr>
        <w:t xml:space="preserve">are extensively studied but still incompletely understood. The </w:t>
      </w:r>
      <w:r w:rsidR="00D72A27">
        <w:rPr>
          <w:rFonts w:ascii="Arial" w:hAnsi="Arial" w:cs="Arial"/>
          <w:b/>
          <w:bCs/>
        </w:rPr>
        <w:t>diagnos</w:t>
      </w:r>
      <w:r w:rsidR="009C5A55">
        <w:rPr>
          <w:rFonts w:ascii="Arial" w:hAnsi="Arial" w:cs="Arial"/>
          <w:b/>
          <w:bCs/>
        </w:rPr>
        <w:t>t</w:t>
      </w:r>
      <w:r w:rsidR="00D72A27">
        <w:rPr>
          <w:rFonts w:ascii="Arial" w:hAnsi="Arial" w:cs="Arial"/>
          <w:b/>
          <w:bCs/>
        </w:rPr>
        <w:t>i</w:t>
      </w:r>
      <w:r w:rsidR="009C5A55">
        <w:rPr>
          <w:rFonts w:ascii="Arial" w:hAnsi="Arial" w:cs="Arial"/>
          <w:b/>
          <w:bCs/>
        </w:rPr>
        <w:t>c interpretation</w:t>
      </w:r>
      <w:r w:rsidR="00D72A27">
        <w:rPr>
          <w:rFonts w:ascii="Arial" w:hAnsi="Arial" w:cs="Arial"/>
          <w:b/>
          <w:bCs/>
        </w:rPr>
        <w:t xml:space="preserve"> of the commonly taken endometrial biopsies is often </w:t>
      </w:r>
      <w:r w:rsidR="009C5A55">
        <w:rPr>
          <w:rFonts w:ascii="Arial" w:hAnsi="Arial" w:cs="Arial"/>
          <w:b/>
          <w:bCs/>
        </w:rPr>
        <w:t>difficult</w:t>
      </w:r>
      <w:r w:rsidR="0038275B">
        <w:rPr>
          <w:rFonts w:ascii="Arial" w:hAnsi="Arial" w:cs="Arial"/>
          <w:b/>
          <w:bCs/>
        </w:rPr>
        <w:t>,</w:t>
      </w:r>
      <w:r w:rsidR="009C5A55">
        <w:rPr>
          <w:rFonts w:ascii="Arial" w:hAnsi="Arial" w:cs="Arial"/>
          <w:b/>
          <w:bCs/>
        </w:rPr>
        <w:t xml:space="preserve"> and some therapeutic regimens are controversial. </w:t>
      </w:r>
      <w:r>
        <w:rPr>
          <w:rFonts w:ascii="Arial" w:hAnsi="Arial" w:cs="Arial"/>
          <w:b/>
          <w:bCs/>
        </w:rPr>
        <w:t xml:space="preserve">This presentation includes the description of </w:t>
      </w:r>
      <w:r w:rsidR="00C120A2">
        <w:rPr>
          <w:rFonts w:ascii="Arial" w:hAnsi="Arial" w:cs="Arial"/>
          <w:b/>
          <w:bCs/>
        </w:rPr>
        <w:t xml:space="preserve">relevant aspects of </w:t>
      </w:r>
      <w:r w:rsidR="00317910">
        <w:rPr>
          <w:rFonts w:ascii="Arial" w:hAnsi="Arial" w:cs="Arial"/>
          <w:b/>
          <w:bCs/>
        </w:rPr>
        <w:t>Endometrial</w:t>
      </w:r>
      <w:r w:rsidR="00C120A2">
        <w:rPr>
          <w:rFonts w:ascii="Arial" w:hAnsi="Arial" w:cs="Arial"/>
          <w:b/>
          <w:bCs/>
        </w:rPr>
        <w:t xml:space="preserve"> Pathology and the challenges of hormonal effects, especially in the carcinogenic mechanisms.</w:t>
      </w:r>
    </w:p>
    <w:p w14:paraId="3CF884FF" w14:textId="7C6666BC" w:rsidR="00E56A60" w:rsidRDefault="00E56A60">
      <w:pPr>
        <w:rPr>
          <w:rFonts w:ascii="Arial" w:hAnsi="Arial" w:cs="Arial"/>
          <w:b/>
          <w:bCs/>
        </w:rPr>
      </w:pPr>
    </w:p>
    <w:p w14:paraId="0C237D0D" w14:textId="5250117A" w:rsidR="003F328C" w:rsidRPr="003F328C" w:rsidRDefault="0080316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7051CE">
        <w:rPr>
          <w:rFonts w:ascii="Arial" w:hAnsi="Arial" w:cs="Arial"/>
          <w:b/>
          <w:bCs/>
        </w:rPr>
        <w:t xml:space="preserve">  </w:t>
      </w:r>
    </w:p>
    <w:sectPr w:rsidR="003F328C" w:rsidRPr="003F3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8C"/>
    <w:rsid w:val="00042D78"/>
    <w:rsid w:val="0004472C"/>
    <w:rsid w:val="00317910"/>
    <w:rsid w:val="0038275B"/>
    <w:rsid w:val="003F328C"/>
    <w:rsid w:val="004F2FDD"/>
    <w:rsid w:val="007051CE"/>
    <w:rsid w:val="0080316B"/>
    <w:rsid w:val="00842F03"/>
    <w:rsid w:val="0095689E"/>
    <w:rsid w:val="009C5A55"/>
    <w:rsid w:val="009F6DCC"/>
    <w:rsid w:val="00A23240"/>
    <w:rsid w:val="00B143D8"/>
    <w:rsid w:val="00C120A2"/>
    <w:rsid w:val="00CB4A56"/>
    <w:rsid w:val="00CD618E"/>
    <w:rsid w:val="00D72A27"/>
    <w:rsid w:val="00DF45C1"/>
    <w:rsid w:val="00E5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90CBE"/>
  <w15:chartTrackingRefBased/>
  <w15:docId w15:val="{65F52087-95F7-4139-94B8-3C823D468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lianedelig@gmail.com</dc:creator>
  <cp:keywords/>
  <dc:description/>
  <cp:lastModifiedBy>lianedelig@gmail.com</cp:lastModifiedBy>
  <cp:revision>6</cp:revision>
  <dcterms:created xsi:type="dcterms:W3CDTF">2021-05-31T20:00:00Z</dcterms:created>
  <dcterms:modified xsi:type="dcterms:W3CDTF">2021-08-28T01:17:00Z</dcterms:modified>
</cp:coreProperties>
</file>