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CF" w:rsidRDefault="005718CF" w:rsidP="005718CF">
      <w:pPr>
        <w:pStyle w:val="Heading1"/>
        <w:spacing w:line="240" w:lineRule="auto"/>
        <w:jc w:val="center"/>
      </w:pPr>
      <w:bookmarkStart w:id="0" w:name="_Toc30002562"/>
      <w:r w:rsidRPr="00757649">
        <w:t>ABSTRACT</w:t>
      </w:r>
      <w:bookmarkEnd w:id="0"/>
    </w:p>
    <w:p w:rsidR="008B56C4" w:rsidRPr="00174223" w:rsidRDefault="008B56C4" w:rsidP="008B56C4">
      <w:pPr>
        <w:pStyle w:val="Header"/>
        <w:tabs>
          <w:tab w:val="left" w:pos="142"/>
        </w:tabs>
        <w:spacing w:before="0" w:beforeAutospacing="0" w:line="240" w:lineRule="auto"/>
        <w:ind w:left="-284"/>
        <w:rPr>
          <w:rFonts w:eastAsiaTheme="minorHAnsi"/>
          <w:sz w:val="24"/>
          <w:szCs w:val="24"/>
          <w:lang w:val="en-ZA"/>
        </w:rPr>
      </w:pPr>
      <w:r w:rsidRPr="00174223">
        <w:rPr>
          <w:rFonts w:eastAsia="MS PGothic"/>
          <w:b/>
          <w:color w:val="000000"/>
          <w:sz w:val="24"/>
          <w:szCs w:val="24"/>
        </w:rPr>
        <w:t xml:space="preserve">Title: </w:t>
      </w:r>
      <w:r w:rsidRPr="00174223">
        <w:rPr>
          <w:rFonts w:eastAsiaTheme="minorHAnsi"/>
          <w:sz w:val="24"/>
          <w:szCs w:val="24"/>
          <w:lang w:val="en-ZA"/>
        </w:rPr>
        <w:t>Adopting Cost Accounting Model to Facilitate Decision Making in African Complementary and Alternative Medicines Practice in South Africa</w:t>
      </w:r>
    </w:p>
    <w:p w:rsidR="008B56C4" w:rsidRPr="00174223" w:rsidRDefault="008B56C4" w:rsidP="0007792C">
      <w:pPr>
        <w:pStyle w:val="Default"/>
        <w:spacing w:before="0" w:beforeAutospacing="0" w:after="240"/>
        <w:rPr>
          <w:rFonts w:ascii="Times New Roman" w:hAnsi="Times New Roman" w:cs="Times New Roman"/>
        </w:rPr>
      </w:pPr>
      <w:r w:rsidRPr="00174223">
        <w:rPr>
          <w:rFonts w:ascii="Times New Roman" w:hAnsi="Times New Roman" w:cs="Times New Roman"/>
          <w:b/>
          <w:bCs/>
        </w:rPr>
        <w:t>Makomane L Taba1, Michael B Fakoya2</w:t>
      </w:r>
      <w:r w:rsidRPr="00174223">
        <w:rPr>
          <w:rFonts w:ascii="Times New Roman" w:hAnsi="Times New Roman" w:cs="Times New Roman"/>
        </w:rPr>
        <w:t xml:space="preserve">] </w:t>
      </w:r>
    </w:p>
    <w:p w:rsidR="000374F8" w:rsidRDefault="008B56C4" w:rsidP="00174223">
      <w:pPr>
        <w:pStyle w:val="Default"/>
        <w:spacing w:before="0" w:beforeAutospacing="0"/>
        <w:rPr>
          <w:rFonts w:ascii="Times New Roman" w:hAnsi="Times New Roman" w:cs="Times New Roman"/>
        </w:rPr>
      </w:pPr>
      <w:r w:rsidRPr="00174223">
        <w:rPr>
          <w:rFonts w:ascii="Times New Roman" w:hAnsi="Times New Roman" w:cs="Times New Roman"/>
        </w:rPr>
        <w:t>1 School of Accountancy. University of Limpopo, South Africa</w:t>
      </w:r>
    </w:p>
    <w:p w:rsidR="008B56C4" w:rsidRPr="00174223" w:rsidRDefault="008B56C4" w:rsidP="00174223">
      <w:pPr>
        <w:pStyle w:val="Default"/>
        <w:spacing w:before="0" w:beforeAutospacing="0"/>
        <w:rPr>
          <w:rFonts w:ascii="Times New Roman" w:hAnsi="Times New Roman" w:cs="Times New Roman"/>
          <w:lang w:val="en-GB"/>
        </w:rPr>
      </w:pPr>
      <w:r w:rsidRPr="00174223">
        <w:rPr>
          <w:rFonts w:ascii="Times New Roman" w:hAnsi="Times New Roman" w:cs="Times New Roman"/>
        </w:rPr>
        <w:t>2</w:t>
      </w:r>
      <w:r w:rsidR="000374F8">
        <w:rPr>
          <w:rFonts w:ascii="Times New Roman" w:hAnsi="Times New Roman" w:cs="Times New Roman"/>
        </w:rPr>
        <w:t xml:space="preserve"> Department of Financial Management</w:t>
      </w:r>
      <w:r w:rsidRPr="00174223">
        <w:rPr>
          <w:rFonts w:ascii="Times New Roman" w:hAnsi="Times New Roman" w:cs="Times New Roman"/>
        </w:rPr>
        <w:t>, University of Limpopo, South Africa</w:t>
      </w:r>
    </w:p>
    <w:p w:rsidR="005718CF" w:rsidRDefault="005718CF" w:rsidP="008B56C4">
      <w:pPr>
        <w:autoSpaceDE w:val="0"/>
        <w:autoSpaceDN w:val="0"/>
        <w:adjustRightInd w:val="0"/>
        <w:spacing w:before="240" w:after="240" w:line="240" w:lineRule="auto"/>
        <w:jc w:val="both"/>
        <w:rPr>
          <w:rFonts w:ascii="Times New Roman" w:eastAsia="Calibri" w:hAnsi="Times New Roman" w:cs="Times New Roman"/>
          <w:sz w:val="24"/>
          <w:szCs w:val="24"/>
        </w:rPr>
      </w:pPr>
      <w:r w:rsidRPr="005718CF">
        <w:rPr>
          <w:rFonts w:ascii="Times New Roman" w:hAnsi="Times New Roman" w:cs="Times New Roman"/>
          <w:sz w:val="24"/>
          <w:szCs w:val="24"/>
        </w:rPr>
        <w:t>The African Complementary and Alternative Medicines (ACAM) industry in South Africa is complex. The main objectives of the research is to develop and demonstrate the adoption of a costing model by ACAM health practitioners to influence and improve decision-making process. In achieving the main research objective the three sub-objectives were created</w:t>
      </w:r>
      <w:r>
        <w:rPr>
          <w:rFonts w:ascii="Times New Roman" w:hAnsi="Times New Roman" w:cs="Times New Roman"/>
          <w:sz w:val="24"/>
          <w:szCs w:val="24"/>
        </w:rPr>
        <w:t>.</w:t>
      </w:r>
      <w:r w:rsidRPr="005718CF">
        <w:rPr>
          <w:rFonts w:ascii="Times New Roman" w:hAnsi="Times New Roman" w:cs="Times New Roman"/>
          <w:sz w:val="24"/>
          <w:szCs w:val="24"/>
        </w:rPr>
        <w:t xml:space="preserve"> </w:t>
      </w:r>
      <w:r w:rsidR="00DB6222">
        <w:rPr>
          <w:rFonts w:ascii="Times New Roman" w:hAnsi="Times New Roman" w:cs="Times New Roman"/>
          <w:sz w:val="24"/>
          <w:szCs w:val="24"/>
        </w:rPr>
        <w:t>F</w:t>
      </w:r>
      <w:r w:rsidRPr="005718CF">
        <w:rPr>
          <w:rFonts w:ascii="Times New Roman" w:hAnsi="Times New Roman" w:cs="Times New Roman"/>
          <w:sz w:val="24"/>
          <w:szCs w:val="24"/>
        </w:rPr>
        <w:t>irst, identify the current approaches used by the ACAM practitioners to cost their products and services and how it supports their decision-making. Secondly</w:t>
      </w:r>
      <w:r>
        <w:rPr>
          <w:rFonts w:ascii="Times New Roman" w:hAnsi="Times New Roman" w:cs="Times New Roman"/>
          <w:sz w:val="24"/>
          <w:szCs w:val="24"/>
        </w:rPr>
        <w:t>,</w:t>
      </w:r>
      <w:r w:rsidRPr="005718CF">
        <w:rPr>
          <w:rFonts w:ascii="Times New Roman" w:hAnsi="Times New Roman" w:cs="Times New Roman"/>
          <w:sz w:val="24"/>
          <w:szCs w:val="24"/>
        </w:rPr>
        <w:t xml:space="preserve"> to develop and adopt a cost model for ACAM practitioners to effectively capture products and services cost information for improved health care service delivery. The third is to understand the challenges of adopting the proposed costin</w:t>
      </w:r>
      <w:r w:rsidR="00174223">
        <w:rPr>
          <w:rFonts w:ascii="Times New Roman" w:hAnsi="Times New Roman" w:cs="Times New Roman"/>
          <w:sz w:val="24"/>
          <w:szCs w:val="24"/>
        </w:rPr>
        <w:t>g model for further improvement</w:t>
      </w:r>
      <w:r w:rsidRPr="005718CF">
        <w:rPr>
          <w:rFonts w:ascii="Times New Roman" w:hAnsi="Times New Roman" w:cs="Times New Roman"/>
          <w:sz w:val="24"/>
          <w:szCs w:val="24"/>
        </w:rPr>
        <w:t xml:space="preserve">. </w:t>
      </w:r>
      <w:r w:rsidR="00A03BC7">
        <w:rPr>
          <w:rFonts w:ascii="Arial" w:hAnsi="Arial" w:cs="Arial"/>
        </w:rPr>
        <w:t xml:space="preserve">No apparent studies so far provide a clear picture of how strategic cost accounting is implemented in ACAM facilities; therefore, a contingency theory and production theory of value were used. </w:t>
      </w:r>
      <w:r w:rsidR="00DB6222" w:rsidRPr="008B56C4">
        <w:rPr>
          <w:rFonts w:ascii="Times New Roman" w:hAnsi="Times New Roman" w:cs="Times New Roman"/>
          <w:sz w:val="24"/>
          <w:szCs w:val="24"/>
        </w:rPr>
        <w:t>The</w:t>
      </w:r>
      <w:r w:rsidR="00DB6222" w:rsidRPr="005718CF">
        <w:rPr>
          <w:rFonts w:ascii="Times New Roman" w:eastAsia="Calibri" w:hAnsi="Times New Roman" w:cs="Times New Roman"/>
          <w:sz w:val="24"/>
          <w:szCs w:val="24"/>
        </w:rPr>
        <w:t xml:space="preserve"> main data was gathered through face-to-face semi-structured interviews and documentation and direct observation were also used as other sources of evidence to enhance the research validity and reliability</w:t>
      </w:r>
      <w:r w:rsidR="00DB6222">
        <w:rPr>
          <w:rFonts w:ascii="Times New Roman" w:eastAsia="Calibri" w:hAnsi="Times New Roman" w:cs="Times New Roman"/>
          <w:sz w:val="24"/>
          <w:szCs w:val="24"/>
        </w:rPr>
        <w:t xml:space="preserve">. </w:t>
      </w:r>
      <w:r w:rsidRPr="005718CF">
        <w:rPr>
          <w:rFonts w:ascii="Times New Roman" w:hAnsi="Times New Roman" w:cs="Times New Roman"/>
          <w:sz w:val="24"/>
          <w:szCs w:val="24"/>
        </w:rPr>
        <w:t xml:space="preserve">Consistent with action research principles, data was analysed after two research cycle in the field study. </w:t>
      </w:r>
      <w:r w:rsidRPr="005718CF">
        <w:rPr>
          <w:rFonts w:ascii="Times New Roman" w:eastAsia="Calibri" w:hAnsi="Times New Roman" w:cs="Times New Roman"/>
          <w:sz w:val="24"/>
          <w:szCs w:val="24"/>
        </w:rPr>
        <w:t>The research started by gathering the contingency factors and production value factors of the costing system through addressing and analysing the literature. The interpretivism philosophy was selected for this research</w:t>
      </w:r>
      <w:r w:rsidR="00DB6222" w:rsidRPr="005718CF">
        <w:rPr>
          <w:rFonts w:ascii="Times New Roman" w:eastAsia="Calibri" w:hAnsi="Times New Roman" w:cs="Times New Roman"/>
          <w:sz w:val="24"/>
          <w:szCs w:val="24"/>
        </w:rPr>
        <w:t>.</w:t>
      </w:r>
      <w:r w:rsidRPr="005718CF">
        <w:rPr>
          <w:rFonts w:ascii="Times New Roman" w:eastAsia="Calibri" w:hAnsi="Times New Roman" w:cs="Times New Roman"/>
          <w:sz w:val="24"/>
          <w:szCs w:val="24"/>
        </w:rPr>
        <w:t xml:space="preserve"> The data were collected and analysed systematically by using thematic analysis. The results of the study show that cost accounting system can be adopted in ACAM facilities in South African due to the existence of the costing factors required for the adoption of the cost accounting system in the South African ACAM facilities. </w:t>
      </w:r>
    </w:p>
    <w:p w:rsidR="00174223" w:rsidRDefault="00174223" w:rsidP="00174223">
      <w:pPr>
        <w:pStyle w:val="Default"/>
      </w:pPr>
      <w:r>
        <w:rPr>
          <w:b/>
          <w:bCs/>
        </w:rPr>
        <w:t>Biography:</w:t>
      </w:r>
    </w:p>
    <w:p w:rsidR="00174223" w:rsidRPr="007956D8" w:rsidRDefault="006E25C1" w:rsidP="00174223">
      <w:pPr>
        <w:pStyle w:val="Default"/>
      </w:pPr>
      <w:r>
        <w:rPr>
          <w:rFonts w:ascii="Times New Roman" w:eastAsia="Calibri" w:hAnsi="Times New Roman" w:cs="Times New Roman"/>
          <w:color w:val="auto"/>
          <w:lang w:val="en-ZA"/>
        </w:rPr>
        <w:t>Makomane Taba</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 xml:space="preserve">is in the process of </w:t>
      </w:r>
      <w:r w:rsidR="00174223" w:rsidRPr="00174223">
        <w:rPr>
          <w:rFonts w:ascii="Times New Roman" w:eastAsia="Calibri" w:hAnsi="Times New Roman" w:cs="Times New Roman"/>
          <w:color w:val="auto"/>
          <w:lang w:val="en-ZA"/>
        </w:rPr>
        <w:t>complet</w:t>
      </w:r>
      <w:r w:rsidR="000374F8">
        <w:rPr>
          <w:rFonts w:ascii="Times New Roman" w:eastAsia="Calibri" w:hAnsi="Times New Roman" w:cs="Times New Roman"/>
          <w:color w:val="auto"/>
          <w:lang w:val="en-ZA"/>
        </w:rPr>
        <w:t>ing</w:t>
      </w:r>
      <w:r w:rsidR="00174223" w:rsidRPr="00174223">
        <w:rPr>
          <w:rFonts w:ascii="Times New Roman" w:eastAsia="Calibri" w:hAnsi="Times New Roman" w:cs="Times New Roman"/>
          <w:color w:val="auto"/>
          <w:lang w:val="en-ZA"/>
        </w:rPr>
        <w:t xml:space="preserve"> his PhD from </w:t>
      </w:r>
      <w:r w:rsidR="000374F8">
        <w:rPr>
          <w:rFonts w:ascii="Times New Roman" w:eastAsia="Calibri" w:hAnsi="Times New Roman" w:cs="Times New Roman"/>
          <w:color w:val="auto"/>
          <w:lang w:val="en-ZA"/>
        </w:rPr>
        <w:t>University of Limpopo</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Polokwane</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South Africa</w:t>
      </w:r>
      <w:r w:rsidR="00174223" w:rsidRPr="00174223">
        <w:rPr>
          <w:rFonts w:ascii="Times New Roman" w:eastAsia="Calibri" w:hAnsi="Times New Roman" w:cs="Times New Roman"/>
          <w:color w:val="auto"/>
          <w:lang w:val="en-ZA"/>
        </w:rPr>
        <w:t xml:space="preserve">. He is </w:t>
      </w:r>
      <w:r w:rsidR="000374F8">
        <w:rPr>
          <w:rFonts w:ascii="Times New Roman" w:eastAsia="Calibri" w:hAnsi="Times New Roman" w:cs="Times New Roman"/>
          <w:color w:val="auto"/>
          <w:lang w:val="en-ZA"/>
        </w:rPr>
        <w:t xml:space="preserve">a student in </w:t>
      </w:r>
      <w:r w:rsidR="00174223" w:rsidRPr="00174223">
        <w:rPr>
          <w:rFonts w:ascii="Times New Roman" w:eastAsia="Calibri" w:hAnsi="Times New Roman" w:cs="Times New Roman"/>
          <w:color w:val="auto"/>
          <w:lang w:val="en-ZA"/>
        </w:rPr>
        <w:t xml:space="preserve">the </w:t>
      </w:r>
      <w:r w:rsidR="000374F8">
        <w:rPr>
          <w:rFonts w:ascii="Times New Roman" w:eastAsia="Calibri" w:hAnsi="Times New Roman" w:cs="Times New Roman"/>
          <w:color w:val="auto"/>
          <w:lang w:val="en-ZA"/>
        </w:rPr>
        <w:t>School of Accountancy and researching Traditional Healing and Complementary and Alternative Medicines. His interest is to institutionalise African traditional healing and medicines</w:t>
      </w:r>
      <w:r w:rsidR="00174223" w:rsidRPr="00174223">
        <w:rPr>
          <w:rFonts w:ascii="Times New Roman" w:eastAsia="Calibri" w:hAnsi="Times New Roman" w:cs="Times New Roman"/>
          <w:color w:val="auto"/>
          <w:lang w:val="en-ZA"/>
        </w:rPr>
        <w:t xml:space="preserve">. He has published more than </w:t>
      </w:r>
      <w:r w:rsidR="000374F8">
        <w:rPr>
          <w:rFonts w:ascii="Times New Roman" w:eastAsia="Calibri" w:hAnsi="Times New Roman" w:cs="Times New Roman"/>
          <w:color w:val="auto"/>
          <w:lang w:val="en-ZA"/>
        </w:rPr>
        <w:t>6 p</w:t>
      </w:r>
      <w:r w:rsidR="00174223" w:rsidRPr="00174223">
        <w:rPr>
          <w:rFonts w:ascii="Times New Roman" w:eastAsia="Calibri" w:hAnsi="Times New Roman" w:cs="Times New Roman"/>
          <w:color w:val="auto"/>
          <w:lang w:val="en-ZA"/>
        </w:rPr>
        <w:t xml:space="preserve">apers in reputed journals and </w:t>
      </w:r>
      <w:r w:rsidR="000374F8">
        <w:rPr>
          <w:rFonts w:ascii="Times New Roman" w:eastAsia="Calibri" w:hAnsi="Times New Roman" w:cs="Times New Roman"/>
          <w:color w:val="auto"/>
          <w:lang w:val="en-ZA"/>
        </w:rPr>
        <w:t>conferences on cost accounting and costing in traditional healing</w:t>
      </w:r>
      <w:r w:rsidR="00174223" w:rsidRPr="007956D8">
        <w:rPr>
          <w:b/>
          <w:bCs/>
        </w:rPr>
        <w:t xml:space="preserve"> </w:t>
      </w:r>
    </w:p>
    <w:p w:rsidR="00174223" w:rsidRPr="007956D8" w:rsidRDefault="00174223" w:rsidP="00174223">
      <w:pPr>
        <w:pStyle w:val="Default"/>
      </w:pPr>
      <w:r w:rsidRPr="007956D8">
        <w:rPr>
          <w:b/>
          <w:bCs/>
        </w:rPr>
        <w:t xml:space="preserve">Author details: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Full name: </w:t>
      </w:r>
      <w:r w:rsidR="000374F8">
        <w:rPr>
          <w:rFonts w:ascii="Times New Roman" w:eastAsia="Calibri" w:hAnsi="Times New Roman" w:cs="Times New Roman"/>
          <w:color w:val="auto"/>
          <w:lang w:val="en-ZA"/>
        </w:rPr>
        <w:t>Makomane Lucan Taba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Email ID: </w:t>
      </w:r>
      <w:r w:rsidR="000374F8">
        <w:rPr>
          <w:rFonts w:ascii="Times New Roman" w:eastAsia="Calibri" w:hAnsi="Times New Roman" w:cs="Times New Roman"/>
          <w:color w:val="auto"/>
          <w:lang w:val="en-ZA"/>
        </w:rPr>
        <w:t>makomane.taba@tmctechnologies.co.za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Contact number: </w:t>
      </w:r>
      <w:r w:rsidR="000374F8">
        <w:rPr>
          <w:rFonts w:ascii="Times New Roman" w:eastAsia="Calibri" w:hAnsi="Times New Roman" w:cs="Times New Roman"/>
          <w:color w:val="auto"/>
          <w:lang w:val="en-ZA"/>
        </w:rPr>
        <w:t>+27 82 662 6344</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University/ organization &amp; Country: </w:t>
      </w:r>
      <w:r w:rsidR="000374F8">
        <w:rPr>
          <w:rFonts w:ascii="Times New Roman" w:eastAsia="Calibri" w:hAnsi="Times New Roman" w:cs="Times New Roman"/>
          <w:color w:val="auto"/>
          <w:lang w:val="en-ZA"/>
        </w:rPr>
        <w:t>University of Limpopo, South Africa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Category of Participation: Oral</w:t>
      </w:r>
      <w:r w:rsidR="000374F8">
        <w:rPr>
          <w:rFonts w:ascii="Times New Roman" w:eastAsia="Calibri" w:hAnsi="Times New Roman" w:cs="Times New Roman"/>
          <w:color w:val="auto"/>
          <w:lang w:val="en-ZA"/>
        </w:rPr>
        <w:t xml:space="preserve"> Presentation</w:t>
      </w:r>
      <w:r w:rsidRPr="00174223">
        <w:rPr>
          <w:rFonts w:ascii="Times New Roman" w:eastAsia="Calibri" w:hAnsi="Times New Roman" w:cs="Times New Roman"/>
          <w:color w:val="auto"/>
          <w:lang w:val="en-ZA"/>
        </w:rPr>
        <w:t xml:space="preserve">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lastRenderedPageBreak/>
        <w:t xml:space="preserve">Category of Presentation: Young Researcher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Session Name: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For Certification: His</w:t>
      </w:r>
      <w:bookmarkStart w:id="1" w:name="_GoBack"/>
      <w:bookmarkEnd w:id="1"/>
      <w:r w:rsidRPr="00174223">
        <w:rPr>
          <w:rFonts w:ascii="Times New Roman" w:eastAsia="Calibri" w:hAnsi="Times New Roman" w:cs="Times New Roman"/>
          <w:color w:val="auto"/>
          <w:lang w:val="en-ZA"/>
        </w:rPr>
        <w:t xml:space="preserve">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Recent HD photograph </w:t>
      </w:r>
    </w:p>
    <w:p w:rsidR="00174223" w:rsidRPr="005718CF" w:rsidRDefault="00174223" w:rsidP="008B56C4">
      <w:pPr>
        <w:autoSpaceDE w:val="0"/>
        <w:autoSpaceDN w:val="0"/>
        <w:adjustRightInd w:val="0"/>
        <w:spacing w:before="240" w:after="240" w:line="240" w:lineRule="auto"/>
        <w:jc w:val="both"/>
        <w:rPr>
          <w:rFonts w:ascii="Times New Roman" w:eastAsia="Calibri" w:hAnsi="Times New Roman" w:cs="Times New Roman"/>
          <w:sz w:val="24"/>
          <w:szCs w:val="24"/>
        </w:rPr>
      </w:pPr>
    </w:p>
    <w:p w:rsidR="00F34F33" w:rsidRPr="005718CF" w:rsidRDefault="00F34F33" w:rsidP="005718CF"/>
    <w:sectPr w:rsidR="00F34F33" w:rsidRPr="00571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CF"/>
    <w:rsid w:val="000374F8"/>
    <w:rsid w:val="0007792C"/>
    <w:rsid w:val="00174223"/>
    <w:rsid w:val="005718CF"/>
    <w:rsid w:val="006E25C1"/>
    <w:rsid w:val="00847095"/>
    <w:rsid w:val="008B56C4"/>
    <w:rsid w:val="00A03BC7"/>
    <w:rsid w:val="00DB6222"/>
    <w:rsid w:val="00DD29ED"/>
    <w:rsid w:val="00E825D3"/>
    <w:rsid w:val="00F34F33"/>
    <w:rsid w:val="00FC35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B8743-5106-4576-A7B3-288F9837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18CF"/>
    <w:pPr>
      <w:keepNext/>
      <w:spacing w:before="100" w:beforeAutospacing="1" w:after="100" w:afterAutospacing="1" w:line="360" w:lineRule="auto"/>
      <w:jc w:val="both"/>
      <w:outlineLvl w:val="0"/>
    </w:pPr>
    <w:rPr>
      <w:rFonts w:ascii="Arial" w:eastAsia="Times New Roman" w:hAnsi="Arial"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CF"/>
    <w:rPr>
      <w:rFonts w:ascii="Arial" w:eastAsia="Times New Roman" w:hAnsi="Arial" w:cs="Times New Roman"/>
      <w:b/>
      <w:sz w:val="24"/>
      <w:szCs w:val="20"/>
      <w:lang w:val="en-GB"/>
    </w:rPr>
  </w:style>
  <w:style w:type="paragraph" w:styleId="BodyText">
    <w:name w:val="Body Text"/>
    <w:basedOn w:val="Normal"/>
    <w:link w:val="BodyTextChar"/>
    <w:semiHidden/>
    <w:rsid w:val="005718CF"/>
    <w:pPr>
      <w:spacing w:before="100" w:beforeAutospacing="1" w:after="0" w:line="36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semiHidden/>
    <w:rsid w:val="005718CF"/>
    <w:rPr>
      <w:rFonts w:ascii="Times New Roman" w:eastAsia="Times New Roman" w:hAnsi="Times New Roman" w:cs="Times New Roman"/>
      <w:sz w:val="24"/>
      <w:szCs w:val="20"/>
      <w:lang w:val="en-GB"/>
    </w:rPr>
  </w:style>
  <w:style w:type="paragraph" w:customStyle="1" w:styleId="Default">
    <w:name w:val="Default"/>
    <w:rsid w:val="005718CF"/>
    <w:pPr>
      <w:autoSpaceDE w:val="0"/>
      <w:autoSpaceDN w:val="0"/>
      <w:adjustRightInd w:val="0"/>
      <w:spacing w:before="100" w:beforeAutospacing="1" w:after="0" w:line="360" w:lineRule="auto"/>
      <w:jc w:val="both"/>
    </w:pPr>
    <w:rPr>
      <w:rFonts w:ascii="Arial" w:eastAsia="Times New Roman" w:hAnsi="Arial" w:cs="Arial"/>
      <w:color w:val="000000"/>
      <w:sz w:val="24"/>
      <w:szCs w:val="24"/>
      <w:lang w:val="en-US"/>
    </w:rPr>
  </w:style>
  <w:style w:type="paragraph" w:styleId="TOC1">
    <w:name w:val="toc 1"/>
    <w:basedOn w:val="Normal"/>
    <w:next w:val="Normal"/>
    <w:autoRedefine/>
    <w:uiPriority w:val="39"/>
    <w:unhideWhenUsed/>
    <w:rsid w:val="005718CF"/>
    <w:pPr>
      <w:tabs>
        <w:tab w:val="right" w:leader="dot" w:pos="9016"/>
      </w:tabs>
      <w:spacing w:after="240" w:line="360" w:lineRule="auto"/>
      <w:jc w:val="center"/>
    </w:pPr>
    <w:rPr>
      <w:rFonts w:ascii="Arial" w:eastAsia="Calibri" w:hAnsi="Arial" w:cs="Arial"/>
      <w:b/>
      <w:sz w:val="24"/>
      <w:szCs w:val="24"/>
    </w:rPr>
  </w:style>
  <w:style w:type="paragraph" w:styleId="Header">
    <w:name w:val="header"/>
    <w:basedOn w:val="Normal"/>
    <w:link w:val="HeaderChar"/>
    <w:uiPriority w:val="99"/>
    <w:rsid w:val="008B56C4"/>
    <w:pPr>
      <w:tabs>
        <w:tab w:val="center" w:pos="4320"/>
        <w:tab w:val="right" w:pos="8640"/>
      </w:tabs>
      <w:spacing w:before="100" w:beforeAutospacing="1" w:after="0" w:line="360" w:lineRule="auto"/>
      <w:jc w:val="both"/>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uiPriority w:val="99"/>
    <w:rsid w:val="008B56C4"/>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Makoamane Taba</dc:creator>
  <cp:keywords/>
  <dc:description/>
  <cp:lastModifiedBy>Makoamane Taba</cp:lastModifiedBy>
  <cp:revision>2</cp:revision>
  <dcterms:created xsi:type="dcterms:W3CDTF">2020-02-27T13:56:00Z</dcterms:created>
  <dcterms:modified xsi:type="dcterms:W3CDTF">2020-02-27T13:56:00Z</dcterms:modified>
</cp:coreProperties>
</file>