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240"/>
        <w:jc w:val="right"/>
        <w:rPr>
          <w:rFonts w:ascii="Times New Roman" w:hAnsi="Times New Roman"/>
          <w:b/>
          <w:sz w:val="24"/>
          <w:szCs w:val="24"/>
        </w:rPr>
      </w:pPr>
      <w:r>
        <w:rPr>
          <w:noProof/>
          <w:lang w:val="en-US"/>
        </w:rPr>
        <w:drawing>
          <wp:inline distT="0" distB="0" distL="0" distR="0">
            <wp:extent cx="1875692" cy="1943100"/>
            <wp:effectExtent l="19050" t="0" r="0" b="0"/>
            <wp:docPr id="1026" name="Image1" descr="C:\Users\HENRY\AppData\Local\Microsoft\Windows\Temporary Internet Files\Content.Word\IMG_20190218_115050_103.jpg"/>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0" t="0" r="0" b="0"/>
                    <a:stretch>
                      <a:fillRect/>
                    </a:stretch>
                  </pic:blipFill>
                  <pic:spPr>
                    <a:xfrm>
                      <a:off x="0" y="0"/>
                      <a:ext cx="1875692" cy="1943100"/>
                    </a:xfrm>
                    <a:prstGeom prst="rect">
                      <a:avLst/>
                    </a:prstGeom>
                  </pic:spPr>
                </pic:pic>
              </a:graphicData>
            </a:graphic>
          </wp:inline>
        </w:drawing>
      </w:r>
    </w:p>
    <w:p>
      <w:pPr>
        <w:pStyle w:val="style0"/>
        <w:spacing w:lineRule="auto" w:line="240"/>
        <w:jc w:val="right"/>
        <w:rPr>
          <w:rFonts w:ascii="Times New Roman" w:hAnsi="Times New Roman"/>
          <w:b/>
          <w:sz w:val="24"/>
          <w:szCs w:val="24"/>
        </w:rPr>
      </w:pPr>
    </w:p>
    <w:p>
      <w:pPr>
        <w:pStyle w:val="style0"/>
        <w:spacing w:lineRule="auto" w:line="240"/>
        <w:jc w:val="center"/>
        <w:rPr>
          <w:rFonts w:ascii="Times New Roman" w:hAnsi="Times New Roman"/>
          <w:b/>
          <w:sz w:val="24"/>
          <w:szCs w:val="24"/>
        </w:rPr>
      </w:pPr>
      <w:r>
        <w:rPr>
          <w:rFonts w:ascii="Times New Roman" w:hAnsi="Times New Roman"/>
          <w:b/>
          <w:sz w:val="24"/>
          <w:szCs w:val="24"/>
        </w:rPr>
        <w:t>BOTANICALS COMMONLY USED FOR CHILDREN’S HEALTH IN SOUTH EASTERN NIGERIA: ETHNOBOTANICAL AND PHARMACOGNOSTIC ANALYSIS</w:t>
      </w:r>
    </w:p>
    <w:p>
      <w:pPr>
        <w:pStyle w:val="style0"/>
        <w:spacing w:lineRule="auto" w:line="240"/>
        <w:jc w:val="center"/>
        <w:rPr>
          <w:rFonts w:ascii="Times New Roman" w:hAnsi="Times New Roman"/>
          <w:b/>
          <w:sz w:val="24"/>
          <w:szCs w:val="24"/>
        </w:rPr>
      </w:pPr>
    </w:p>
    <w:p>
      <w:pPr>
        <w:pStyle w:val="style0"/>
        <w:spacing w:lineRule="auto" w:line="240"/>
        <w:jc w:val="center"/>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Nwakamma, C.J, </w:t>
      </w:r>
      <w:r>
        <w:rPr>
          <w:rFonts w:ascii="Times New Roman" w:hAnsi="Times New Roman"/>
          <w:sz w:val="24"/>
          <w:szCs w:val="24"/>
          <w:vertAlign w:val="superscript"/>
        </w:rPr>
        <w:t>1</w:t>
      </w:r>
      <w:r>
        <w:rPr>
          <w:rFonts w:ascii="Times New Roman" w:hAnsi="Times New Roman"/>
          <w:sz w:val="24"/>
          <w:szCs w:val="24"/>
        </w:rPr>
        <w:t xml:space="preserve">Oyedemi, B.O, </w:t>
      </w:r>
      <w:r>
        <w:rPr>
          <w:rFonts w:ascii="Times New Roman" w:hAnsi="Times New Roman"/>
          <w:sz w:val="24"/>
          <w:szCs w:val="24"/>
          <w:vertAlign w:val="superscript"/>
        </w:rPr>
        <w:t>2</w:t>
      </w:r>
      <w:r>
        <w:rPr>
          <w:rFonts w:ascii="Times New Roman" w:hAnsi="Times New Roman"/>
          <w:sz w:val="24"/>
          <w:szCs w:val="24"/>
        </w:rPr>
        <w:t>Ezeigbo I.</w:t>
      </w:r>
      <w:r>
        <w:rPr>
          <w:rFonts w:ascii="Times New Roman" w:hAnsi="Times New Roman"/>
          <w:sz w:val="24"/>
          <w:szCs w:val="24"/>
        </w:rPr>
        <w:t>I,</w:t>
      </w:r>
      <w:r>
        <w:rPr>
          <w:rFonts w:ascii="Times New Roman" w:hAnsi="Times New Roman"/>
          <w:sz w:val="24"/>
          <w:szCs w:val="24"/>
          <w:vertAlign w:val="superscript"/>
        </w:rPr>
        <w:t xml:space="preserve"> </w:t>
      </w:r>
      <w:r>
        <w:rPr>
          <w:rFonts w:ascii="Times New Roman" w:hAnsi="Times New Roman"/>
          <w:sz w:val="24"/>
          <w:szCs w:val="24"/>
          <w:vertAlign w:val="superscript"/>
        </w:rPr>
        <w:t>1</w:t>
      </w:r>
      <w:r>
        <w:rPr>
          <w:rFonts w:ascii="Times New Roman" w:hAnsi="Times New Roman"/>
          <w:sz w:val="24"/>
          <w:szCs w:val="24"/>
        </w:rPr>
        <w:t>Omosun, G</w:t>
      </w:r>
    </w:p>
    <w:p>
      <w:pPr>
        <w:pStyle w:val="style0"/>
        <w:spacing w:lineRule="auto" w:line="240"/>
        <w:jc w:val="center"/>
        <w:rPr>
          <w:rFonts w:ascii="Times New Roman" w:hAnsi="Times New Roman"/>
          <w:bCs/>
          <w:sz w:val="24"/>
          <w:szCs w:val="24"/>
        </w:rPr>
      </w:pPr>
      <w:r>
        <w:rPr>
          <w:rFonts w:ascii="Times New Roman" w:hAnsi="Times New Roman"/>
          <w:bCs/>
          <w:sz w:val="24"/>
          <w:szCs w:val="24"/>
          <w:vertAlign w:val="superscript"/>
        </w:rPr>
        <w:t>1</w:t>
      </w:r>
      <w:r>
        <w:rPr>
          <w:rFonts w:ascii="Times New Roman" w:hAnsi="Times New Roman"/>
          <w:bCs/>
          <w:sz w:val="24"/>
          <w:szCs w:val="24"/>
        </w:rPr>
        <w:t>Department of Plant Science and Biotechnology,</w:t>
      </w:r>
    </w:p>
    <w:p>
      <w:pPr>
        <w:pStyle w:val="style0"/>
        <w:spacing w:lineRule="auto" w:line="240"/>
        <w:jc w:val="center"/>
        <w:rPr>
          <w:rFonts w:ascii="Times New Roman" w:hAnsi="Times New Roman"/>
          <w:bCs/>
          <w:sz w:val="24"/>
          <w:szCs w:val="24"/>
        </w:rPr>
      </w:pPr>
      <w:r>
        <w:rPr>
          <w:rFonts w:ascii="Times New Roman" w:hAnsi="Times New Roman"/>
          <w:bCs/>
          <w:sz w:val="24"/>
          <w:szCs w:val="24"/>
          <w:vertAlign w:val="superscript"/>
        </w:rPr>
        <w:t>2</w:t>
      </w:r>
      <w:r>
        <w:rPr>
          <w:rFonts w:ascii="Times New Roman" w:hAnsi="Times New Roman"/>
          <w:bCs/>
          <w:sz w:val="24"/>
          <w:szCs w:val="24"/>
        </w:rPr>
        <w:t>Department of Veterinary Physiology, Pharmacology and Biochemistry</w:t>
      </w:r>
    </w:p>
    <w:p>
      <w:pPr>
        <w:pStyle w:val="style0"/>
        <w:spacing w:lineRule="auto" w:line="240"/>
        <w:jc w:val="center"/>
        <w:rPr>
          <w:rFonts w:ascii="Times New Roman" w:hAnsi="Times New Roman"/>
          <w:bCs/>
          <w:sz w:val="24"/>
          <w:szCs w:val="24"/>
        </w:rPr>
      </w:pPr>
      <w:r>
        <w:rPr>
          <w:rFonts w:ascii="Times New Roman" w:hAnsi="Times New Roman"/>
          <w:bCs/>
          <w:sz w:val="24"/>
          <w:szCs w:val="24"/>
        </w:rPr>
        <w:t xml:space="preserve">Michael </w:t>
      </w:r>
      <w:r>
        <w:rPr>
          <w:rFonts w:ascii="Times New Roman" w:hAnsi="Times New Roman"/>
          <w:bCs/>
          <w:sz w:val="24"/>
          <w:szCs w:val="24"/>
        </w:rPr>
        <w:t>Okpara</w:t>
      </w:r>
      <w:r>
        <w:rPr>
          <w:rFonts w:ascii="Times New Roman" w:hAnsi="Times New Roman"/>
          <w:bCs/>
          <w:sz w:val="24"/>
          <w:szCs w:val="24"/>
        </w:rPr>
        <w:t xml:space="preserve"> University of Agric</w:t>
      </w:r>
      <w:r>
        <w:rPr>
          <w:rFonts w:ascii="Times New Roman" w:hAnsi="Times New Roman"/>
          <w:bCs/>
          <w:sz w:val="24"/>
          <w:szCs w:val="24"/>
        </w:rPr>
        <w:t>ul</w:t>
      </w:r>
      <w:r>
        <w:rPr>
          <w:rFonts w:ascii="Times New Roman" w:hAnsi="Times New Roman"/>
          <w:bCs/>
          <w:sz w:val="24"/>
          <w:szCs w:val="24"/>
        </w:rPr>
        <w:t xml:space="preserve">ture, </w:t>
      </w:r>
      <w:r>
        <w:rPr>
          <w:rFonts w:ascii="Times New Roman" w:hAnsi="Times New Roman"/>
          <w:bCs/>
          <w:sz w:val="24"/>
          <w:szCs w:val="24"/>
        </w:rPr>
        <w:t>Umudike</w:t>
      </w:r>
      <w:r>
        <w:rPr>
          <w:rFonts w:ascii="Times New Roman" w:hAnsi="Times New Roman"/>
          <w:bCs/>
          <w:sz w:val="24"/>
          <w:szCs w:val="24"/>
        </w:rPr>
        <w:t>,</w:t>
      </w:r>
      <w:r>
        <w:rPr>
          <w:rFonts w:ascii="Times New Roman" w:hAnsi="Times New Roman"/>
          <w:bCs/>
          <w:sz w:val="24"/>
          <w:szCs w:val="24"/>
        </w:rPr>
        <w:t xml:space="preserve"> PMB 7267 </w:t>
      </w:r>
      <w:r>
        <w:rPr>
          <w:rFonts w:ascii="Times New Roman" w:hAnsi="Times New Roman"/>
          <w:bCs/>
          <w:sz w:val="24"/>
          <w:szCs w:val="24"/>
        </w:rPr>
        <w:t>Umuahia</w:t>
      </w:r>
      <w:r>
        <w:rPr>
          <w:rFonts w:ascii="Times New Roman" w:hAnsi="Times New Roman"/>
          <w:bCs/>
          <w:sz w:val="24"/>
          <w:szCs w:val="24"/>
        </w:rPr>
        <w:t>,</w:t>
      </w:r>
      <w:r>
        <w:rPr>
          <w:rFonts w:ascii="Times New Roman" w:hAnsi="Times New Roman"/>
          <w:bCs/>
          <w:sz w:val="24"/>
          <w:szCs w:val="24"/>
        </w:rPr>
        <w:t xml:space="preserve"> Nigeria</w:t>
      </w:r>
    </w:p>
    <w:p>
      <w:pPr>
        <w:pStyle w:val="style0"/>
        <w:spacing w:lineRule="auto" w:line="240"/>
        <w:jc w:val="center"/>
        <w:rPr>
          <w:rFonts w:ascii="Times New Roman" w:hAnsi="Times New Roman"/>
          <w:bCs/>
          <w:sz w:val="24"/>
          <w:szCs w:val="24"/>
        </w:rPr>
      </w:pPr>
      <w:r>
        <w:rPr>
          <w:rFonts w:ascii="Times New Roman" w:hAnsi="Times New Roman"/>
          <w:bCs/>
          <w:sz w:val="24"/>
          <w:szCs w:val="24"/>
          <w:vertAlign w:val="superscript"/>
        </w:rPr>
        <w:t>*</w:t>
      </w:r>
      <w:r>
        <w:rPr>
          <w:rFonts w:ascii="Times New Roman" w:hAnsi="Times New Roman"/>
          <w:bCs/>
          <w:sz w:val="24"/>
          <w:szCs w:val="24"/>
        </w:rPr>
        <w:t>chiomamcnwakamma@gmail.com</w:t>
      </w:r>
    </w:p>
    <w:p>
      <w:pPr>
        <w:pStyle w:val="style0"/>
        <w:rPr>
          <w:rFonts w:ascii="Times New Roman" w:hAnsi="Times New Roman"/>
          <w:b/>
          <w:sz w:val="24"/>
          <w:szCs w:val="24"/>
        </w:rPr>
      </w:pPr>
    </w:p>
    <w:p>
      <w:pPr>
        <w:pStyle w:val="style0"/>
        <w:rPr>
          <w:rFonts w:ascii="Times New Roman" w:hAnsi="Times New Roman"/>
          <w:b/>
          <w:sz w:val="24"/>
          <w:szCs w:val="24"/>
        </w:rPr>
      </w:pPr>
      <w:r>
        <w:rPr>
          <w:rFonts w:ascii="Times New Roman" w:hAnsi="Times New Roman"/>
          <w:b/>
          <w:sz w:val="24"/>
          <w:szCs w:val="24"/>
        </w:rPr>
        <w:t>ABSTRACT</w:t>
      </w:r>
    </w:p>
    <w:p>
      <w:pPr>
        <w:pStyle w:val="style0"/>
        <w:spacing w:lineRule="auto" w:line="240"/>
        <w:ind w:right="36"/>
        <w:rPr>
          <w:rFonts w:ascii="Times New Roman" w:hAnsi="Times New Roman"/>
          <w:sz w:val="24"/>
          <w:szCs w:val="24"/>
        </w:rPr>
      </w:pPr>
      <w:r>
        <w:rPr>
          <w:rFonts w:ascii="Times New Roman" w:hAnsi="Times New Roman"/>
          <w:sz w:val="24"/>
          <w:szCs w:val="24"/>
        </w:rPr>
        <w:t xml:space="preserve">This </w:t>
      </w:r>
      <w:r>
        <w:rPr>
          <w:rFonts w:ascii="Times New Roman" w:hAnsi="Times New Roman"/>
          <w:sz w:val="24"/>
          <w:szCs w:val="24"/>
        </w:rPr>
        <w:t xml:space="preserve">research </w:t>
      </w:r>
      <w:r>
        <w:rPr>
          <w:rFonts w:ascii="Times New Roman" w:hAnsi="Times New Roman"/>
          <w:sz w:val="24"/>
          <w:szCs w:val="24"/>
        </w:rPr>
        <w:t>document</w:t>
      </w:r>
      <w:r>
        <w:rPr>
          <w:rFonts w:ascii="Times New Roman" w:hAnsi="Times New Roman"/>
          <w:sz w:val="24"/>
          <w:szCs w:val="24"/>
        </w:rPr>
        <w:t>s</w:t>
      </w:r>
      <w:r>
        <w:rPr>
          <w:rFonts w:ascii="Times New Roman" w:hAnsi="Times New Roman"/>
          <w:sz w:val="24"/>
          <w:szCs w:val="24"/>
        </w:rPr>
        <w:t xml:space="preserve"> information on</w:t>
      </w:r>
      <w:r>
        <w:rPr>
          <w:rFonts w:ascii="Times New Roman" w:hAnsi="Times New Roman"/>
          <w:sz w:val="24"/>
          <w:szCs w:val="24"/>
        </w:rPr>
        <w:t xml:space="preserve"> medicinal plants and botanical preparations used in the</w:t>
      </w:r>
      <w:r>
        <w:rPr>
          <w:rFonts w:ascii="Times New Roman" w:hAnsi="Times New Roman"/>
          <w:sz w:val="24"/>
          <w:szCs w:val="24"/>
        </w:rPr>
        <w:t xml:space="preserve"> </w:t>
      </w:r>
      <w:r>
        <w:rPr>
          <w:rFonts w:ascii="Times New Roman" w:hAnsi="Times New Roman"/>
          <w:sz w:val="24"/>
          <w:szCs w:val="24"/>
        </w:rPr>
        <w:t xml:space="preserve">treatment </w:t>
      </w:r>
      <w:r>
        <w:rPr>
          <w:rFonts w:ascii="Times New Roman" w:hAnsi="Times New Roman"/>
          <w:sz w:val="24"/>
          <w:szCs w:val="24"/>
        </w:rPr>
        <w:t xml:space="preserve">of children’s </w:t>
      </w:r>
      <w:r>
        <w:rPr>
          <w:rFonts w:ascii="Times New Roman" w:hAnsi="Times New Roman"/>
          <w:sz w:val="24"/>
          <w:szCs w:val="24"/>
        </w:rPr>
        <w:t>ailments in South-</w:t>
      </w:r>
      <w:r>
        <w:rPr>
          <w:rFonts w:ascii="Times New Roman" w:hAnsi="Times New Roman"/>
          <w:sz w:val="24"/>
          <w:szCs w:val="24"/>
        </w:rPr>
        <w:t xml:space="preserve">eastern Nigeria and </w:t>
      </w:r>
      <w:r>
        <w:rPr>
          <w:rFonts w:ascii="Times New Roman" w:hAnsi="Times New Roman"/>
          <w:sz w:val="24"/>
          <w:szCs w:val="24"/>
        </w:rPr>
        <w:t>determine</w:t>
      </w:r>
      <w:r>
        <w:rPr>
          <w:rFonts w:ascii="Times New Roman" w:hAnsi="Times New Roman"/>
          <w:sz w:val="24"/>
          <w:szCs w:val="24"/>
        </w:rPr>
        <w:t>s</w:t>
      </w:r>
      <w:r>
        <w:rPr>
          <w:rFonts w:ascii="Times New Roman" w:hAnsi="Times New Roman"/>
          <w:sz w:val="24"/>
          <w:szCs w:val="24"/>
        </w:rPr>
        <w:t xml:space="preserve"> the pharmacological efficacy of some of the plants. Many children </w:t>
      </w:r>
      <w:r>
        <w:rPr>
          <w:rFonts w:ascii="Times New Roman" w:hAnsi="Times New Roman"/>
          <w:sz w:val="24"/>
          <w:szCs w:val="24"/>
        </w:rPr>
        <w:t xml:space="preserve">under the age of 5 </w:t>
      </w:r>
      <w:r>
        <w:rPr>
          <w:rFonts w:ascii="Times New Roman" w:hAnsi="Times New Roman"/>
          <w:sz w:val="24"/>
          <w:szCs w:val="24"/>
        </w:rPr>
        <w:t>in developing countries suffer from diseases with high</w:t>
      </w:r>
      <w:r>
        <w:rPr>
          <w:rFonts w:ascii="Times New Roman" w:hAnsi="Times New Roman"/>
          <w:sz w:val="24"/>
          <w:szCs w:val="24"/>
        </w:rPr>
        <w:t xml:space="preserve"> morbidity and mortality rate yearly</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due to inaccessible</w:t>
      </w:r>
      <w:r>
        <w:rPr>
          <w:rFonts w:ascii="Times New Roman" w:hAnsi="Times New Roman"/>
          <w:sz w:val="24"/>
          <w:szCs w:val="24"/>
        </w:rPr>
        <w:t xml:space="preserve"> and unaffordable health care. </w:t>
      </w:r>
      <w:r>
        <w:rPr>
          <w:rFonts w:ascii="Times New Roman" w:hAnsi="Times New Roman"/>
          <w:sz w:val="24"/>
          <w:szCs w:val="24"/>
        </w:rPr>
        <w:t>Structured questionnaires were administered to the herbal practit</w:t>
      </w:r>
      <w:r>
        <w:rPr>
          <w:rFonts w:ascii="Times New Roman" w:hAnsi="Times New Roman"/>
          <w:sz w:val="24"/>
          <w:szCs w:val="24"/>
        </w:rPr>
        <w:t xml:space="preserve">ioners, nursing mothers and </w:t>
      </w:r>
      <w:r>
        <w:rPr>
          <w:rFonts w:ascii="Times New Roman" w:hAnsi="Times New Roman"/>
          <w:sz w:val="24"/>
          <w:szCs w:val="24"/>
        </w:rPr>
        <w:t xml:space="preserve">adult dwellers to collect data on the </w:t>
      </w:r>
      <w:r>
        <w:rPr>
          <w:rFonts w:ascii="Times New Roman" w:hAnsi="Times New Roman"/>
          <w:color w:val="000000"/>
          <w:sz w:val="24"/>
          <w:szCs w:val="24"/>
        </w:rPr>
        <w:t>names of plants used to treat the conditions, methods of preparation, duration of treatme</w:t>
      </w:r>
      <w:r>
        <w:rPr>
          <w:rFonts w:ascii="Times New Roman" w:hAnsi="Times New Roman"/>
          <w:color w:val="000000"/>
          <w:sz w:val="24"/>
          <w:szCs w:val="24"/>
        </w:rPr>
        <w:t xml:space="preserve">nt, adverse effects </w:t>
      </w:r>
      <w:r>
        <w:rPr>
          <w:rFonts w:ascii="Times New Roman" w:hAnsi="Times New Roman"/>
          <w:color w:val="000000"/>
          <w:sz w:val="24"/>
          <w:szCs w:val="24"/>
        </w:rPr>
        <w:t>and the methods of administration of the plant materials.</w:t>
      </w:r>
      <w:r>
        <w:rPr>
          <w:rFonts w:ascii="Times New Roman" w:hAnsi="Times New Roman"/>
          <w:color w:val="000000"/>
          <w:sz w:val="24"/>
          <w:szCs w:val="24"/>
        </w:rPr>
        <w:t xml:space="preserve"> </w:t>
      </w:r>
      <w:r>
        <w:rPr>
          <w:rFonts w:ascii="Times New Roman" w:hAnsi="Times New Roman"/>
          <w:sz w:val="24"/>
          <w:szCs w:val="24"/>
        </w:rPr>
        <w:t>A total of 135 plants belonging to 55 families were identified for the management of children’s health in the area. Common paediatric ailments which were said to be treated with herbal remedies by the resp</w:t>
      </w:r>
      <w:r>
        <w:rPr>
          <w:rFonts w:ascii="Times New Roman" w:hAnsi="Times New Roman"/>
          <w:sz w:val="24"/>
          <w:szCs w:val="24"/>
        </w:rPr>
        <w:t xml:space="preserve">ondents included malaria, </w:t>
      </w:r>
      <w:r>
        <w:rPr>
          <w:rFonts w:ascii="Times New Roman" w:hAnsi="Times New Roman"/>
          <w:sz w:val="24"/>
          <w:szCs w:val="24"/>
        </w:rPr>
        <w:t>pneumonia, stomach ache, diarrhoea, dysentery, measles, chicken pox/small pox, convulsion, jaundice, pile, ringworm, scabies, eczema, stu</w:t>
      </w:r>
      <w:r>
        <w:rPr>
          <w:rFonts w:ascii="Times New Roman" w:hAnsi="Times New Roman"/>
          <w:sz w:val="24"/>
          <w:szCs w:val="24"/>
        </w:rPr>
        <w:t xml:space="preserve">bborn cough, scurvy, </w:t>
      </w:r>
      <w:r>
        <w:rPr>
          <w:rFonts w:ascii="Times New Roman" w:hAnsi="Times New Roman"/>
          <w:sz w:val="24"/>
          <w:szCs w:val="24"/>
        </w:rPr>
        <w:t>catarrh, wounds, boils, insect bites, food</w:t>
      </w:r>
      <w:r>
        <w:rPr>
          <w:rFonts w:ascii="Times New Roman" w:hAnsi="Times New Roman"/>
          <w:sz w:val="24"/>
          <w:szCs w:val="24"/>
        </w:rPr>
        <w:t xml:space="preserve"> poison, cholera,</w:t>
      </w:r>
      <w:r>
        <w:rPr>
          <w:rFonts w:ascii="Times New Roman" w:hAnsi="Times New Roman"/>
          <w:sz w:val="24"/>
          <w:szCs w:val="24"/>
        </w:rPr>
        <w:t xml:space="preserve"> and umbilical cord complications.</w:t>
      </w:r>
      <w:r>
        <w:rPr>
          <w:rFonts w:ascii="Times New Roman" w:hAnsi="Times New Roman"/>
          <w:sz w:val="24"/>
          <w:szCs w:val="24"/>
        </w:rPr>
        <w:t xml:space="preserve"> </w:t>
      </w:r>
      <w:r>
        <w:rPr>
          <w:rFonts w:ascii="Times New Roman" w:hAnsi="Times New Roman"/>
          <w:sz w:val="24"/>
          <w:szCs w:val="24"/>
        </w:rPr>
        <w:t xml:space="preserve">Two </w:t>
      </w:r>
      <w:r>
        <w:rPr>
          <w:rFonts w:ascii="Times New Roman" w:hAnsi="Times New Roman"/>
          <w:sz w:val="24"/>
          <w:szCs w:val="24"/>
        </w:rPr>
        <w:t>most commonly ment</w:t>
      </w:r>
      <w:r>
        <w:rPr>
          <w:rFonts w:ascii="Times New Roman" w:hAnsi="Times New Roman"/>
          <w:sz w:val="24"/>
          <w:szCs w:val="24"/>
        </w:rPr>
        <w:t>ioned anti-diarrhoeal plants</w:t>
      </w:r>
      <w:r>
        <w:rPr>
          <w:rFonts w:ascii="Times New Roman" w:hAnsi="Times New Roman"/>
          <w:sz w:val="24"/>
          <w:szCs w:val="24"/>
        </w:rPr>
        <w:t xml:space="preserve"> gotten from the survey</w:t>
      </w:r>
      <w:r>
        <w:rPr>
          <w:rFonts w:ascii="Times New Roman" w:hAnsi="Times New Roman"/>
          <w:sz w:val="24"/>
          <w:szCs w:val="24"/>
        </w:rPr>
        <w:t xml:space="preserve">; </w:t>
      </w:r>
      <w:r>
        <w:rPr>
          <w:rFonts w:ascii="Times New Roman" w:hAnsi="Times New Roman"/>
          <w:i/>
          <w:sz w:val="24"/>
          <w:szCs w:val="24"/>
        </w:rPr>
        <w:t>Magnifera</w:t>
      </w:r>
      <w:r>
        <w:rPr>
          <w:rFonts w:ascii="Times New Roman" w:hAnsi="Times New Roman"/>
          <w:sz w:val="24"/>
          <w:szCs w:val="24"/>
        </w:rPr>
        <w:t xml:space="preserve"> </w:t>
      </w:r>
      <w:r>
        <w:rPr>
          <w:rFonts w:ascii="Times New Roman" w:hAnsi="Times New Roman"/>
          <w:i/>
          <w:sz w:val="24"/>
          <w:szCs w:val="24"/>
        </w:rPr>
        <w:t>indica</w:t>
      </w:r>
      <w:r>
        <w:rPr>
          <w:rFonts w:ascii="Times New Roman" w:hAnsi="Times New Roman"/>
          <w:sz w:val="24"/>
          <w:szCs w:val="24"/>
        </w:rPr>
        <w:t xml:space="preserve"> (bark) and </w:t>
      </w:r>
      <w:r>
        <w:rPr>
          <w:rFonts w:ascii="Times New Roman" w:hAnsi="Times New Roman"/>
          <w:i/>
          <w:sz w:val="24"/>
          <w:szCs w:val="24"/>
        </w:rPr>
        <w:t>Cnestis</w:t>
      </w:r>
      <w:r>
        <w:rPr>
          <w:rFonts w:ascii="Times New Roman" w:hAnsi="Times New Roman"/>
          <w:sz w:val="24"/>
          <w:szCs w:val="24"/>
        </w:rPr>
        <w:t xml:space="preserve"> </w:t>
      </w:r>
      <w:r>
        <w:rPr>
          <w:rFonts w:ascii="Times New Roman" w:hAnsi="Times New Roman"/>
          <w:i/>
          <w:sz w:val="24"/>
          <w:szCs w:val="24"/>
        </w:rPr>
        <w:t>ferruginea</w:t>
      </w:r>
      <w:r>
        <w:rPr>
          <w:rFonts w:ascii="Times New Roman" w:hAnsi="Times New Roman"/>
          <w:sz w:val="24"/>
          <w:szCs w:val="24"/>
        </w:rPr>
        <w:t xml:space="preserve"> (leaves) were screened for anti-diarrh</w:t>
      </w:r>
      <w:r>
        <w:rPr>
          <w:rFonts w:ascii="Times New Roman" w:hAnsi="Times New Roman"/>
          <w:sz w:val="24"/>
          <w:szCs w:val="24"/>
        </w:rPr>
        <w:t>o</w:t>
      </w:r>
      <w:r>
        <w:rPr>
          <w:rFonts w:ascii="Times New Roman" w:hAnsi="Times New Roman"/>
          <w:sz w:val="24"/>
          <w:szCs w:val="24"/>
        </w:rPr>
        <w:t>eal activities using different</w:t>
      </w:r>
      <w:r>
        <w:rPr>
          <w:rFonts w:ascii="Times New Roman" w:hAnsi="Times New Roman"/>
          <w:sz w:val="24"/>
          <w:szCs w:val="24"/>
        </w:rPr>
        <w:t xml:space="preserve"> models </w:t>
      </w:r>
      <w:r>
        <w:rPr>
          <w:rFonts w:ascii="Times New Roman" w:hAnsi="Times New Roman"/>
          <w:sz w:val="24"/>
          <w:szCs w:val="24"/>
        </w:rPr>
        <w:t>including</w:t>
      </w:r>
      <w:r>
        <w:rPr>
          <w:rFonts w:ascii="Times New Roman" w:hAnsi="Times New Roman"/>
          <w:sz w:val="24"/>
          <w:szCs w:val="24"/>
        </w:rPr>
        <w:t xml:space="preserve"> castor oil-induced diarrhoea, gastrointestinal motility and castor oil-induce </w:t>
      </w:r>
      <w:r>
        <w:rPr>
          <w:rFonts w:ascii="Times New Roman" w:hAnsi="Times New Roman"/>
          <w:sz w:val="24"/>
          <w:szCs w:val="24"/>
        </w:rPr>
        <w:t>enteropooling</w:t>
      </w:r>
      <w:r>
        <w:rPr>
          <w:rFonts w:ascii="Times New Roman" w:hAnsi="Times New Roman"/>
          <w:sz w:val="24"/>
          <w:szCs w:val="24"/>
        </w:rPr>
        <w:t xml:space="preserve"> tests. </w:t>
      </w:r>
      <w:r>
        <w:rPr>
          <w:rFonts w:ascii="Times New Roman" w:hAnsi="Times New Roman"/>
          <w:sz w:val="24"/>
          <w:szCs w:val="24"/>
        </w:rPr>
        <w:t xml:space="preserve">Both plant extracts (50, </w:t>
      </w:r>
      <w:r>
        <w:rPr>
          <w:rFonts w:ascii="Times New Roman" w:hAnsi="Times New Roman"/>
          <w:sz w:val="24"/>
          <w:szCs w:val="24"/>
        </w:rPr>
        <w:t>100 and 200 mg/kg) exhibited dose dependent effects on all</w:t>
      </w:r>
      <w:r>
        <w:rPr>
          <w:rFonts w:ascii="Times New Roman" w:hAnsi="Times New Roman"/>
          <w:sz w:val="24"/>
          <w:szCs w:val="24"/>
        </w:rPr>
        <w:t xml:space="preserve"> the models, </w:t>
      </w:r>
      <w:r>
        <w:rPr>
          <w:rFonts w:ascii="Times New Roman" w:hAnsi="Times New Roman"/>
          <w:sz w:val="24"/>
          <w:szCs w:val="24"/>
        </w:rPr>
        <w:t>comparable to the reference drugs (loperamide 5 mg/kg and atropine sulphate 3 mg/kg)</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authenticating</w:t>
      </w:r>
      <w:r>
        <w:rPr>
          <w:rFonts w:ascii="Times New Roman" w:hAnsi="Times New Roman"/>
          <w:sz w:val="24"/>
          <w:szCs w:val="24"/>
        </w:rPr>
        <w:t xml:space="preserve"> the reason for their use as anti-diarrhoeal </w:t>
      </w:r>
      <w:r>
        <w:rPr>
          <w:rFonts w:ascii="Times New Roman" w:hAnsi="Times New Roman"/>
          <w:sz w:val="24"/>
          <w:szCs w:val="24"/>
        </w:rPr>
        <w:t>agents</w:t>
      </w:r>
      <w:r>
        <w:rPr>
          <w:rFonts w:ascii="Times New Roman" w:hAnsi="Times New Roman"/>
          <w:sz w:val="24"/>
          <w:szCs w:val="24"/>
        </w:rPr>
        <w:t>. This is interesting to note that medicinal plants form an integral part of children</w:t>
      </w:r>
      <w:r>
        <w:rPr>
          <w:rFonts w:ascii="Times New Roman" w:hAnsi="Times New Roman"/>
          <w:sz w:val="24"/>
          <w:szCs w:val="24"/>
        </w:rPr>
        <w:t>’s</w:t>
      </w:r>
      <w:r>
        <w:rPr>
          <w:rFonts w:ascii="Times New Roman" w:hAnsi="Times New Roman"/>
          <w:sz w:val="24"/>
          <w:szCs w:val="24"/>
        </w:rPr>
        <w:t xml:space="preserve"> health care in </w:t>
      </w:r>
      <w:r>
        <w:rPr>
          <w:rFonts w:ascii="Times New Roman" w:hAnsi="Times New Roman"/>
          <w:sz w:val="24"/>
          <w:szCs w:val="24"/>
        </w:rPr>
        <w:t>Southeastern</w:t>
      </w:r>
      <w:r>
        <w:rPr>
          <w:rFonts w:ascii="Times New Roman" w:hAnsi="Times New Roman"/>
          <w:sz w:val="24"/>
          <w:szCs w:val="24"/>
        </w:rPr>
        <w:t xml:space="preserve"> Nigeria, if not a fi</w:t>
      </w:r>
      <w:r>
        <w:rPr>
          <w:rFonts w:ascii="Times New Roman" w:hAnsi="Times New Roman"/>
          <w:sz w:val="24"/>
          <w:szCs w:val="24"/>
        </w:rPr>
        <w:t xml:space="preserve">rst </w:t>
      </w:r>
      <w:r>
        <w:rPr>
          <w:rFonts w:ascii="Times New Roman" w:hAnsi="Times New Roman"/>
          <w:sz w:val="24"/>
          <w:szCs w:val="24"/>
        </w:rPr>
        <w:t>line treatment option and are reported for the first time.</w:t>
      </w:r>
    </w:p>
    <w:p>
      <w:pPr>
        <w:pStyle w:val="style0"/>
        <w:spacing w:lineRule="auto" w:line="240"/>
        <w:rPr>
          <w:sz w:val="24"/>
          <w:szCs w:val="24"/>
        </w:rPr>
      </w:pPr>
    </w:p>
    <w:p>
      <w:pPr>
        <w:pStyle w:val="style0"/>
        <w:rPr>
          <w:rFonts w:ascii="Times New Roman" w:hAnsi="Times New Roman"/>
          <w:i/>
          <w:sz w:val="24"/>
          <w:szCs w:val="24"/>
        </w:rPr>
      </w:pPr>
      <w:r>
        <w:rPr>
          <w:b/>
          <w:sz w:val="24"/>
          <w:szCs w:val="24"/>
        </w:rPr>
        <w:t>Keywords:</w:t>
      </w:r>
      <w:r>
        <w:rPr>
          <w:sz w:val="24"/>
          <w:szCs w:val="24"/>
        </w:rPr>
        <w:t xml:space="preserve"> </w:t>
      </w:r>
      <w:r>
        <w:rPr>
          <w:sz w:val="24"/>
          <w:szCs w:val="24"/>
        </w:rPr>
        <w:t>Botanicals;</w:t>
      </w:r>
      <w:r>
        <w:rPr>
          <w:rFonts w:ascii="Times New Roman" w:hAnsi="Times New Roman"/>
          <w:sz w:val="24"/>
          <w:szCs w:val="24"/>
        </w:rPr>
        <w:t xml:space="preserve"> </w:t>
      </w:r>
      <w:r>
        <w:rPr>
          <w:rFonts w:ascii="Times New Roman" w:hAnsi="Times New Roman"/>
          <w:sz w:val="24"/>
          <w:szCs w:val="24"/>
        </w:rPr>
        <w:t>Children’s health</w:t>
      </w:r>
      <w:r>
        <w:rPr>
          <w:rFonts w:ascii="Times New Roman" w:hAnsi="Times New Roman"/>
          <w:sz w:val="24"/>
          <w:szCs w:val="24"/>
        </w:rPr>
        <w:t xml:space="preserve">; </w:t>
      </w:r>
      <w:r>
        <w:rPr>
          <w:rFonts w:ascii="Times New Roman" w:hAnsi="Times New Roman"/>
          <w:sz w:val="24"/>
          <w:szCs w:val="24"/>
        </w:rPr>
        <w:t>antidiarrhoea</w:t>
      </w:r>
      <w:r>
        <w:rPr>
          <w:rFonts w:ascii="Times New Roman" w:hAnsi="Times New Roman"/>
          <w:sz w:val="24"/>
          <w:szCs w:val="24"/>
        </w:rPr>
        <w:t xml:space="preserve"> </w:t>
      </w:r>
      <w:r>
        <w:rPr>
          <w:rFonts w:ascii="Times New Roman" w:hAnsi="Times New Roman"/>
          <w:sz w:val="24"/>
          <w:szCs w:val="24"/>
        </w:rPr>
        <w:t>activties</w:t>
      </w:r>
      <w:r>
        <w:rPr>
          <w:rFonts w:ascii="Times New Roman" w:hAnsi="Times New Roman"/>
          <w:sz w:val="24"/>
          <w:szCs w:val="24"/>
        </w:rPr>
        <w:t xml:space="preserve">; </w:t>
      </w:r>
      <w:r>
        <w:rPr>
          <w:rFonts w:ascii="Times New Roman" w:hAnsi="Times New Roman"/>
          <w:sz w:val="24"/>
          <w:szCs w:val="24"/>
        </w:rPr>
        <w:t>South-eastern</w:t>
      </w:r>
      <w:r>
        <w:rPr>
          <w:rFonts w:ascii="Times New Roman" w:hAnsi="Times New Roman"/>
          <w:sz w:val="24"/>
          <w:szCs w:val="24"/>
        </w:rPr>
        <w:t xml:space="preserve"> </w:t>
      </w:r>
      <w:r>
        <w:rPr>
          <w:rFonts w:ascii="Times New Roman" w:hAnsi="Times New Roman"/>
          <w:sz w:val="24"/>
          <w:szCs w:val="24"/>
        </w:rPr>
        <w:t>Nigeria</w:t>
      </w:r>
      <w:r>
        <w:rPr>
          <w:rFonts w:ascii="Times New Roman" w:hAnsi="Times New Roman"/>
          <w:sz w:val="24"/>
          <w:szCs w:val="24"/>
        </w:rPr>
        <w:t>;</w:t>
      </w:r>
      <w:r>
        <w:rPr>
          <w:rFonts w:ascii="Times New Roman" w:hAnsi="Times New Roman"/>
          <w:i/>
          <w:sz w:val="24"/>
          <w:szCs w:val="24"/>
        </w:rPr>
        <w:t xml:space="preserve"> </w:t>
      </w:r>
      <w:r>
        <w:rPr>
          <w:rFonts w:ascii="Times New Roman" w:hAnsi="Times New Roman"/>
          <w:i/>
          <w:sz w:val="24"/>
          <w:szCs w:val="24"/>
        </w:rPr>
        <w:t>Magnifera</w:t>
      </w:r>
      <w:r>
        <w:rPr>
          <w:rFonts w:ascii="Times New Roman" w:hAnsi="Times New Roman"/>
          <w:i/>
          <w:sz w:val="24"/>
          <w:szCs w:val="24"/>
        </w:rPr>
        <w:t xml:space="preserve"> </w:t>
      </w:r>
      <w:r>
        <w:rPr>
          <w:rFonts w:ascii="Times New Roman" w:hAnsi="Times New Roman"/>
          <w:i/>
          <w:sz w:val="24"/>
          <w:szCs w:val="24"/>
        </w:rPr>
        <w:t>indica</w:t>
      </w:r>
      <w:r>
        <w:rPr>
          <w:rFonts w:ascii="Times New Roman" w:hAnsi="Times New Roman"/>
          <w:i/>
          <w:sz w:val="24"/>
          <w:szCs w:val="24"/>
        </w:rPr>
        <w:t xml:space="preserve">; </w:t>
      </w:r>
      <w:r>
        <w:rPr>
          <w:rFonts w:ascii="Times New Roman" w:hAnsi="Times New Roman"/>
          <w:i/>
          <w:sz w:val="24"/>
          <w:szCs w:val="24"/>
        </w:rPr>
        <w:t>Cnestis</w:t>
      </w:r>
      <w:r>
        <w:rPr>
          <w:rFonts w:ascii="Times New Roman" w:hAnsi="Times New Roman"/>
          <w:i/>
          <w:sz w:val="24"/>
          <w:szCs w:val="24"/>
        </w:rPr>
        <w:t xml:space="preserve"> </w:t>
      </w:r>
      <w:r>
        <w:rPr>
          <w:rFonts w:ascii="Times New Roman" w:hAnsi="Times New Roman"/>
          <w:i/>
          <w:sz w:val="24"/>
          <w:szCs w:val="24"/>
        </w:rPr>
        <w:t>ferruginea</w:t>
      </w:r>
      <w:r>
        <w:rPr>
          <w:rFonts w:ascii="Times New Roman" w:hAnsi="Times New Roman"/>
          <w:i/>
          <w:sz w:val="24"/>
          <w:szCs w:val="24"/>
        </w:rPr>
        <w:t>.</w:t>
      </w:r>
    </w:p>
    <w:p>
      <w:pPr>
        <w:pStyle w:val="style0"/>
        <w:spacing w:lineRule="auto" w:line="240"/>
        <w:rPr>
          <w:rFonts w:ascii="Times New Roman" w:hAnsi="Times New Roman"/>
          <w:b/>
          <w:sz w:val="24"/>
          <w:szCs w:val="24"/>
        </w:rPr>
      </w:pPr>
      <w:r>
        <w:rPr>
          <w:rFonts w:ascii="Times New Roman" w:hAnsi="Times New Roman"/>
          <w:b/>
          <w:sz w:val="24"/>
          <w:szCs w:val="24"/>
        </w:rPr>
        <w:t>Biography</w:t>
      </w:r>
    </w:p>
    <w:p>
      <w:pPr>
        <w:pStyle w:val="style0"/>
        <w:spacing w:lineRule="auto" w:line="240"/>
        <w:rPr>
          <w:rFonts w:ascii="Times New Roman" w:hAnsi="Times New Roman"/>
          <w:sz w:val="24"/>
          <w:szCs w:val="24"/>
        </w:rPr>
      </w:pPr>
    </w:p>
    <w:p>
      <w:pPr>
        <w:pStyle w:val="style0"/>
        <w:spacing w:lineRule="auto" w:line="240"/>
        <w:rPr/>
      </w:pPr>
      <w:r>
        <w:t>Chioma</w:t>
      </w:r>
      <w:r>
        <w:t xml:space="preserve"> </w:t>
      </w:r>
      <w:r>
        <w:t>Nwakamma</w:t>
      </w:r>
      <w:r>
        <w:t xml:space="preserve"> is an MSc student of Michael </w:t>
      </w:r>
      <w:r>
        <w:t>Okpara</w:t>
      </w:r>
      <w:r>
        <w:t xml:space="preserve"> University of Agriculture, </w:t>
      </w:r>
      <w:r>
        <w:t>Umudike</w:t>
      </w:r>
      <w:r>
        <w:t xml:space="preserve">, Nigeria. </w:t>
      </w:r>
      <w:r>
        <w:t xml:space="preserve">Her research interest includes medicinal plants and ethno botany, drug discovery, plant conservation, biotechnology, plant taxonomy and biosystematics. </w:t>
      </w:r>
      <w:r>
        <w:t>She currently teaches Agriculture and Biological Sciences in one of the high schools in Nigeria</w:t>
      </w:r>
      <w:r>
        <w:t>.</w:t>
      </w:r>
    </w:p>
    <w:p>
      <w:pPr>
        <w:pStyle w:val="style0"/>
        <w:spacing w:lineRule="auto" w:line="240"/>
        <w:rPr/>
      </w:pPr>
    </w:p>
    <w:p>
      <w:pPr>
        <w:pStyle w:val="style0"/>
        <w:spacing w:lineRule="auto" w:line="240"/>
        <w:rPr>
          <w:b/>
        </w:rPr>
      </w:pPr>
      <w:r>
        <w:rPr>
          <w:b/>
        </w:rPr>
        <w:t>Presenting author details</w:t>
      </w:r>
    </w:p>
    <w:p>
      <w:pPr>
        <w:pStyle w:val="style0"/>
        <w:spacing w:lineRule="auto" w:line="240"/>
        <w:rPr/>
      </w:pPr>
      <w:r>
        <w:t xml:space="preserve">Full Name: </w:t>
      </w:r>
      <w:r>
        <w:t>Chioma</w:t>
      </w:r>
      <w:r>
        <w:t xml:space="preserve"> </w:t>
      </w:r>
      <w:r>
        <w:t>Jovita</w:t>
      </w:r>
      <w:r>
        <w:t xml:space="preserve"> </w:t>
      </w:r>
      <w:r>
        <w:t>Nwakamma</w:t>
      </w:r>
    </w:p>
    <w:p>
      <w:pPr>
        <w:pStyle w:val="style0"/>
        <w:spacing w:lineRule="auto" w:line="240"/>
        <w:rPr/>
      </w:pPr>
      <w:r>
        <w:t>Contact number: 08039277553</w:t>
      </w:r>
    </w:p>
    <w:p>
      <w:pPr>
        <w:pStyle w:val="style0"/>
        <w:spacing w:lineRule="auto" w:line="240"/>
        <w:rPr/>
      </w:pPr>
      <w:r>
        <w:t>Li</w:t>
      </w:r>
      <w:r>
        <w:t>nked In account: Chioma Nwakamma</w:t>
      </w:r>
    </w:p>
    <w:p>
      <w:pPr>
        <w:pStyle w:val="style0"/>
        <w:spacing w:lineRule="auto" w:line="240"/>
        <w:rPr/>
      </w:pPr>
      <w:r>
        <w:t>Session:</w:t>
      </w:r>
      <w:r>
        <w:t xml:space="preserve"> </w:t>
      </w:r>
      <w:r>
        <w:t>Ind</w:t>
      </w:r>
      <w:r>
        <w:t xml:space="preserve">igenous or Tribal </w:t>
      </w:r>
      <w:r>
        <w:t>medicin</w:t>
      </w:r>
      <w:r>
        <w:t>e</w:t>
      </w:r>
    </w:p>
    <w:p>
      <w:pPr>
        <w:pStyle w:val="style0"/>
        <w:spacing w:lineRule="auto" w:line="240"/>
        <w:rPr/>
      </w:pPr>
      <w:r>
        <w:t>Category: Oral Presentation</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Tahoma">
    <w:altName w:val="Tahoma"/>
    <w:panose1 w:val="020b0604030000040204"/>
    <w:charset w:val="00"/>
    <w:family w:val="swiss"/>
    <w:pitch w:val="variable"/>
    <w:sig w:usb0="00000003" w:usb1="00000000" w:usb2="00000000" w:usb3="00000000" w:csb0="00000001" w:csb1="00000000"/>
  </w:font>
  <w:font w:name="Cambria">
    <w:altName w:val="Cambria"/>
    <w:panose1 w:val="02040503050000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360"/>
      <w:jc w:val="both"/>
    </w:pPr>
    <w:rPr>
      <w:rFonts w:ascii="Calibri" w:cs="Times New Roman" w:eastAsia="Calibri" w:hAnsi="Calibri"/>
      <w:lang w:val="en-GB"/>
    </w:r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eastAsia="Calibri" w:hAnsi="Tahoma"/>
      <w:sz w:val="16"/>
      <w:szCs w:val="16"/>
      <w:lang w:val="en-GB"/>
    </w:r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Words>415</Words>
  <Characters>2602</Characters>
  <Application>Kingsoft Office Writer</Application>
  <DocSecurity>0</DocSecurity>
  <Paragraphs>24</Paragraphs>
  <ScaleCrop>false</ScaleCrop>
  <LinksUpToDate>false</LinksUpToDate>
  <CharactersWithSpaces>2990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2019-02-07T21:25:00Z</dcterms:created>
  <dc:creator>HENRY</dc:creator>
  <lastModifiedBy>Kingsoft Office</lastModifiedBy>
  <dcterms:modified xsi:type="dcterms:W3CDTF">2019-02-18T21:17:19Z</dcterms:modified>
  <revision>16</revision>
</coreProperties>
</file>