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2C0F2B" w:rsidP="001F414A">
      <w:pPr>
        <w:jc w:val="both"/>
        <w:rPr>
          <w:sz w:val="22"/>
          <w:szCs w:val="22"/>
          <w:lang w:val="en-GB"/>
        </w:rPr>
      </w:pPr>
      <w:r>
        <w:rPr>
          <w:sz w:val="22"/>
          <w:szCs w:val="22"/>
          <w:lang w:val="en-GB"/>
        </w:rPr>
        <w:t xml:space="preserve">                                                                                                                       </w:t>
      </w:r>
    </w:p>
    <w:p w:rsidR="00AC3BCD" w:rsidRDefault="00AC3BCD" w:rsidP="00B4733E">
      <w:pPr>
        <w:jc w:val="center"/>
        <w:rPr>
          <w:rFonts w:eastAsia="MS PGothic"/>
          <w:b/>
          <w:color w:val="000000"/>
          <w:sz w:val="28"/>
          <w:szCs w:val="28"/>
        </w:rPr>
      </w:pPr>
      <w:r>
        <w:rPr>
          <w:rFonts w:eastAsia="MS PGothic"/>
          <w:b/>
          <w:color w:val="000000"/>
          <w:sz w:val="28"/>
          <w:szCs w:val="28"/>
        </w:rPr>
        <w:t xml:space="preserve">Title: </w:t>
      </w:r>
      <w:bookmarkStart w:id="0" w:name="_GoBack"/>
      <w:r w:rsidR="00B4733E" w:rsidRPr="00B4733E">
        <w:rPr>
          <w:rFonts w:eastAsia="MS PGothic"/>
          <w:color w:val="000000"/>
          <w:sz w:val="28"/>
          <w:szCs w:val="28"/>
        </w:rPr>
        <w:t>Utilization of Local Waste Materials in High Performance and Self-Compacting Concrete</w:t>
      </w:r>
      <w:bookmarkEnd w:id="0"/>
    </w:p>
    <w:p w:rsidR="00AC3BCD" w:rsidRDefault="00AC3BCD" w:rsidP="005D420E">
      <w:pPr>
        <w:jc w:val="center"/>
        <w:rPr>
          <w:rFonts w:eastAsia="MS PGothic" w:hAnsi="Arial"/>
          <w:color w:val="000000"/>
        </w:rPr>
      </w:pPr>
      <w:r>
        <w:rPr>
          <w:rFonts w:eastAsia="MS PGothic" w:hAnsi="Arial"/>
          <w:color w:val="000000"/>
        </w:rPr>
        <w:br/>
        <w:t xml:space="preserve">Name: </w:t>
      </w:r>
      <w:r w:rsidR="005D420E">
        <w:rPr>
          <w:rFonts w:eastAsia="MS PGothic" w:hAnsi="Arial"/>
          <w:color w:val="000000"/>
        </w:rPr>
        <w:t>Sayed M. Soleimani</w:t>
      </w:r>
    </w:p>
    <w:p w:rsidR="00AC3BCD" w:rsidRDefault="005D420E" w:rsidP="005D420E">
      <w:pPr>
        <w:jc w:val="center"/>
        <w:rPr>
          <w:rFonts w:eastAsia="MS PGothic" w:hAnsi="Arial"/>
          <w:color w:val="000000"/>
        </w:rPr>
      </w:pPr>
      <w:r>
        <w:rPr>
          <w:rFonts w:eastAsia="MS PGothic" w:hAnsi="Arial"/>
          <w:color w:val="000000"/>
        </w:rPr>
        <w:t>Australian Colege of Kuwait, Kuwait</w:t>
      </w:r>
    </w:p>
    <w:p w:rsidR="00AC3BCD" w:rsidRDefault="00AC3BCD" w:rsidP="00AC3BCD">
      <w:pPr>
        <w:jc w:val="center"/>
        <w:rPr>
          <w:rFonts w:eastAsia="Batang"/>
          <w:color w:val="0000FF"/>
          <w:sz w:val="36"/>
          <w:szCs w:val="36"/>
        </w:rPr>
      </w:pPr>
    </w:p>
    <w:p w:rsidR="00B4733E" w:rsidRPr="00B4733E" w:rsidRDefault="00B4733E" w:rsidP="00B4733E">
      <w:pPr>
        <w:jc w:val="both"/>
        <w:rPr>
          <w:rFonts w:eastAsia="MS PGothic"/>
          <w:color w:val="000000"/>
          <w:szCs w:val="32"/>
        </w:rPr>
      </w:pPr>
    </w:p>
    <w:p w:rsidR="00B4733E" w:rsidRPr="00B4733E" w:rsidRDefault="00B4733E" w:rsidP="00B4733E">
      <w:pPr>
        <w:jc w:val="both"/>
        <w:rPr>
          <w:rFonts w:eastAsia="MS PGothic"/>
          <w:color w:val="000000"/>
          <w:szCs w:val="32"/>
        </w:rPr>
      </w:pPr>
    </w:p>
    <w:p w:rsidR="00B4733E" w:rsidRPr="00B4733E" w:rsidRDefault="00B4733E" w:rsidP="00B4733E">
      <w:pPr>
        <w:jc w:val="both"/>
        <w:rPr>
          <w:rFonts w:eastAsia="MS PGothic"/>
          <w:color w:val="000000"/>
          <w:szCs w:val="32"/>
        </w:rPr>
      </w:pPr>
    </w:p>
    <w:p w:rsidR="00AC3BCD" w:rsidRDefault="00B4733E" w:rsidP="00B4733E">
      <w:pPr>
        <w:jc w:val="both"/>
        <w:rPr>
          <w:rFonts w:eastAsia="MS PGothic"/>
          <w:color w:val="000000"/>
          <w:szCs w:val="32"/>
        </w:rPr>
      </w:pPr>
      <w:r w:rsidRPr="00B4733E">
        <w:rPr>
          <w:rFonts w:eastAsia="MS PGothic"/>
          <w:color w:val="000000"/>
          <w:szCs w:val="32"/>
        </w:rPr>
        <w:t>In Kuwait, construction projects that mainly utilize concrete are more than double the number of construction projects that mainly utilize any other construction materials. The main focus of this project is to study the effect of using local waste materials on the properties of fresh and hardened high performance and self-compacting concrete. This paper discusses the benefits of using waste material (in this instance, crushed ceramic products and steel slag from electric arc furnace) in the production of self-compacting and high performance concrete, which have been obtained from local factories in Kuwait. The methodology includes performing quality control tests on fresh concrete (such as workability, flow, air content, etc.) as well as hardened concrete samples (such as specific gravity, and compressive strength). The importance of this project lies in its ability to transform waste materials into useful construction materials, especially seeing as the ceramics and steel production industries are some of the largest waste generators in the world. Another benefit of this project is to help reducing waste production on a local scale, therefore reducing the amount of waste being sent to a Kuwait’s landfills.</w:t>
      </w:r>
    </w:p>
    <w:p w:rsidR="00B4733E" w:rsidRDefault="00B4733E" w:rsidP="00B4733E">
      <w:pPr>
        <w:jc w:val="both"/>
        <w:rPr>
          <w:rFonts w:eastAsia="MS PGothic"/>
          <w:color w:val="000000"/>
          <w:szCs w:val="32"/>
        </w:rPr>
      </w:pPr>
    </w:p>
    <w:p w:rsidR="00B4733E" w:rsidRDefault="00B4733E" w:rsidP="00B4733E">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Default="005D420E" w:rsidP="005D420E">
      <w:pPr>
        <w:jc w:val="both"/>
      </w:pPr>
      <w:r>
        <w:t xml:space="preserve">Sayed M. Soleimani has a Ph.D. degree in civil engineering from the University of British Columbia, Canada. He is an assistant professor and civil engineering department head at the Australian College of Kuwait. He has more than 15 years of Internatioan work experience. He is a registered professional engineers in the United States and Canada. </w:t>
      </w:r>
    </w:p>
    <w:p w:rsidR="005D420E" w:rsidRPr="00A41107" w:rsidRDefault="005D420E" w:rsidP="005D420E">
      <w:pPr>
        <w:jc w:val="both"/>
        <w:rPr>
          <w:rFonts w:eastAsia="MS PGothic"/>
          <w:b/>
          <w:color w:val="000000"/>
          <w:szCs w:val="32"/>
        </w:rPr>
      </w:pPr>
    </w:p>
    <w:p w:rsidR="00A41107" w:rsidRPr="008A690F" w:rsidRDefault="00072E30" w:rsidP="005D420E">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5D420E">
        <w:rPr>
          <w:lang w:val="en-NZ"/>
        </w:rPr>
        <w:t>Sayed M. Soleimani</w:t>
      </w:r>
      <w:r w:rsidRPr="008A690F">
        <w:rPr>
          <w:lang w:val="en-NZ"/>
        </w:rPr>
        <w:br/>
        <w:t>Contact number:</w:t>
      </w:r>
      <w:r w:rsidR="005D420E">
        <w:rPr>
          <w:lang w:val="en-NZ"/>
        </w:rPr>
        <w:t xml:space="preserve"> </w:t>
      </w:r>
      <w:r w:rsidR="005D420E" w:rsidRPr="005D420E">
        <w:rPr>
          <w:lang w:val="en-NZ"/>
        </w:rPr>
        <w:t xml:space="preserve">+965-182-8225 </w:t>
      </w:r>
      <w:proofErr w:type="spellStart"/>
      <w:r w:rsidR="005D420E" w:rsidRPr="005D420E">
        <w:rPr>
          <w:lang w:val="en-NZ"/>
        </w:rPr>
        <w:t>ext</w:t>
      </w:r>
      <w:proofErr w:type="spellEnd"/>
      <w:r w:rsidR="005D420E" w:rsidRPr="005D420E">
        <w:rPr>
          <w:lang w:val="en-NZ"/>
        </w:rPr>
        <w:t xml:space="preserve"> 4046</w:t>
      </w:r>
      <w:r w:rsidRPr="008A690F">
        <w:rPr>
          <w:lang w:val="en-NZ"/>
        </w:rPr>
        <w:br/>
        <w:t>Twitter account:</w:t>
      </w:r>
      <w:r w:rsidRPr="008A690F">
        <w:rPr>
          <w:lang w:val="en-NZ"/>
        </w:rPr>
        <w:br/>
        <w:t>Linked In account:</w:t>
      </w:r>
    </w:p>
    <w:p w:rsidR="00AC3BCD" w:rsidRDefault="00AC3BCD" w:rsidP="005D420E">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005D420E">
        <w:rPr>
          <w:lang w:val="en-NZ"/>
        </w:rPr>
        <w:t>:</w:t>
      </w:r>
      <w:r w:rsidR="005D420E">
        <w:rPr>
          <w:lang w:val="en-NZ"/>
        </w:rPr>
        <w:br/>
        <w:t xml:space="preserve">Category: </w:t>
      </w:r>
      <w:r w:rsidRPr="008A690F">
        <w:rPr>
          <w:lang w:val="en-NZ"/>
        </w:rPr>
        <w:t>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66B" w:rsidRDefault="0049166B" w:rsidP="00671A59">
      <w:r>
        <w:separator/>
      </w:r>
    </w:p>
  </w:endnote>
  <w:endnote w:type="continuationSeparator" w:id="0">
    <w:p w:rsidR="0049166B" w:rsidRDefault="0049166B"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66B" w:rsidRDefault="0049166B" w:rsidP="00671A59">
      <w:r>
        <w:separator/>
      </w:r>
    </w:p>
  </w:footnote>
  <w:footnote w:type="continuationSeparator" w:id="0">
    <w:p w:rsidR="0049166B" w:rsidRDefault="0049166B" w:rsidP="00671A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166B"/>
    <w:rsid w:val="0049217F"/>
    <w:rsid w:val="004A262E"/>
    <w:rsid w:val="004A2CA1"/>
    <w:rsid w:val="004B3B30"/>
    <w:rsid w:val="00505DA1"/>
    <w:rsid w:val="005408D9"/>
    <w:rsid w:val="00555DAD"/>
    <w:rsid w:val="005B168A"/>
    <w:rsid w:val="005C2EA1"/>
    <w:rsid w:val="005C3848"/>
    <w:rsid w:val="005D420E"/>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733E"/>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11E88"/>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C0E3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857A5-72AA-4A99-ADAA-22D903A77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1750</Characters>
  <Application>Microsoft Office Word</Application>
  <DocSecurity>0</DocSecurity>
  <Lines>14</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2018-12-10T14:51:00Z</dcterms:created>
  <dcterms:modified xsi:type="dcterms:W3CDTF">2018-12-10T15:05:00Z</dcterms:modified>
</cp:coreProperties>
</file>