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3376F" w14:textId="59626614" w:rsidR="00257C41" w:rsidRPr="00257C41" w:rsidRDefault="00257C41" w:rsidP="00257C41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32"/>
          <w:szCs w:val="32"/>
          <w:lang w:eastAsia="en-CA"/>
        </w:rPr>
      </w:pPr>
      <w:r w:rsidRPr="00257C41">
        <w:rPr>
          <w:rFonts w:ascii="Calibri" w:eastAsia="Times New Roman" w:hAnsi="Calibri" w:cs="Calibri"/>
          <w:b/>
          <w:bCs/>
          <w:color w:val="000000"/>
          <w:sz w:val="32"/>
          <w:szCs w:val="32"/>
          <w:lang w:val="en-US" w:eastAsia="en-CA"/>
        </w:rPr>
        <w:t>Demographic, imaging and histopathological findings of mucinous breast cancer: a retrospective study of 21 hospital-based series of cases</w:t>
      </w:r>
      <w:r w:rsidRPr="00257C41">
        <w:rPr>
          <w:rFonts w:ascii="Calibri" w:eastAsia="Times New Roman" w:hAnsi="Calibri" w:cs="Calibri"/>
          <w:color w:val="000000"/>
          <w:sz w:val="32"/>
          <w:szCs w:val="32"/>
          <w:lang w:eastAsia="en-CA"/>
        </w:rPr>
        <w:t> </w:t>
      </w:r>
    </w:p>
    <w:p w14:paraId="2EF2F56B" w14:textId="67F62478" w:rsidR="00257C41" w:rsidRPr="00257C41" w:rsidRDefault="00257C41" w:rsidP="00257C41">
      <w:pPr>
        <w:spacing w:after="0" w:line="240" w:lineRule="auto"/>
        <w:textAlignment w:val="baseline"/>
        <w:rPr>
          <w:rFonts w:ascii="&amp;quot" w:eastAsia="Times New Roman" w:hAnsi="&amp;quot" w:cs="Times New Roman"/>
          <w:color w:val="000000"/>
          <w:sz w:val="20"/>
          <w:szCs w:val="20"/>
          <w:lang w:eastAsia="en-CA"/>
        </w:rPr>
      </w:pPr>
      <w:r w:rsidRPr="00257C41">
        <w:rPr>
          <w:rFonts w:ascii="&amp;quot" w:eastAsia="Times New Roman" w:hAnsi="&amp;quot" w:cs="Times New Roman"/>
          <w:color w:val="000000"/>
          <w:sz w:val="20"/>
          <w:szCs w:val="20"/>
          <w:lang w:eastAsia="en-CA"/>
        </w:rPr>
        <w:t xml:space="preserve">Eman Abbas, </w:t>
      </w:r>
      <w:proofErr w:type="spellStart"/>
      <w:r w:rsidRPr="00257C41">
        <w:rPr>
          <w:rFonts w:ascii="&amp;quot" w:eastAsia="Times New Roman" w:hAnsi="&amp;quot" w:cs="Times New Roman"/>
          <w:color w:val="000000"/>
          <w:sz w:val="20"/>
          <w:szCs w:val="20"/>
          <w:lang w:eastAsia="en-CA"/>
        </w:rPr>
        <w:t>s</w:t>
      </w:r>
      <w:r w:rsidR="00392C77">
        <w:rPr>
          <w:rFonts w:ascii="&amp;quot" w:eastAsia="Times New Roman" w:hAnsi="&amp;quot" w:cs="Times New Roman"/>
          <w:color w:val="000000"/>
          <w:sz w:val="20"/>
          <w:szCs w:val="20"/>
          <w:lang w:eastAsia="en-CA"/>
        </w:rPr>
        <w:t>r</w:t>
      </w:r>
      <w:proofErr w:type="spellEnd"/>
      <w:r w:rsidRPr="00257C41">
        <w:rPr>
          <w:rFonts w:ascii="&amp;quot" w:eastAsia="Times New Roman" w:hAnsi="&amp;quot" w:cs="Times New Roman"/>
          <w:color w:val="000000"/>
          <w:sz w:val="20"/>
          <w:szCs w:val="20"/>
          <w:lang w:eastAsia="en-CA"/>
        </w:rPr>
        <w:t xml:space="preserve"> consu</w:t>
      </w:r>
      <w:r w:rsidR="00392C77">
        <w:rPr>
          <w:rFonts w:ascii="&amp;quot" w:eastAsia="Times New Roman" w:hAnsi="&amp;quot" w:cs="Times New Roman"/>
          <w:color w:val="000000"/>
          <w:sz w:val="20"/>
          <w:szCs w:val="20"/>
          <w:lang w:eastAsia="en-CA"/>
        </w:rPr>
        <w:t>l</w:t>
      </w:r>
      <w:r w:rsidRPr="00257C41">
        <w:rPr>
          <w:rFonts w:ascii="&amp;quot" w:eastAsia="Times New Roman" w:hAnsi="&amp;quot" w:cs="Times New Roman"/>
          <w:color w:val="000000"/>
          <w:sz w:val="20"/>
          <w:szCs w:val="20"/>
          <w:lang w:eastAsia="en-CA"/>
        </w:rPr>
        <w:t>tant radiologist Hamad Medical Corporation, Doha Qatar</w:t>
      </w:r>
    </w:p>
    <w:p w14:paraId="591BF83F" w14:textId="210F7589" w:rsidR="00257C41" w:rsidRDefault="00257C41" w:rsidP="00257C41">
      <w:pPr>
        <w:spacing w:after="0" w:line="240" w:lineRule="auto"/>
        <w:textAlignment w:val="baseline"/>
        <w:rPr>
          <w:rFonts w:ascii="&amp;quot" w:eastAsia="Times New Roman" w:hAnsi="&amp;quot" w:cs="Times New Roman"/>
          <w:color w:val="000000"/>
          <w:sz w:val="18"/>
          <w:szCs w:val="18"/>
          <w:lang w:eastAsia="en-CA"/>
        </w:rPr>
      </w:pPr>
    </w:p>
    <w:p w14:paraId="6BB27A4B" w14:textId="77777777" w:rsidR="009B3DE1" w:rsidRDefault="009B3DE1" w:rsidP="00257C41">
      <w:pPr>
        <w:spacing w:after="0" w:line="240" w:lineRule="auto"/>
        <w:textAlignment w:val="baseline"/>
        <w:rPr>
          <w:rFonts w:ascii="&amp;quot" w:eastAsia="Times New Roman" w:hAnsi="&amp;quot" w:cs="Times New Roman"/>
          <w:b/>
          <w:color w:val="000000"/>
          <w:sz w:val="28"/>
          <w:szCs w:val="28"/>
          <w:lang w:eastAsia="en-CA"/>
        </w:rPr>
      </w:pPr>
    </w:p>
    <w:p w14:paraId="691CCAC7" w14:textId="22C1464B" w:rsidR="00257C41" w:rsidRPr="00257C41" w:rsidRDefault="00257C41" w:rsidP="00257C41">
      <w:pPr>
        <w:spacing w:after="0" w:line="240" w:lineRule="auto"/>
        <w:textAlignment w:val="baseline"/>
        <w:rPr>
          <w:rFonts w:ascii="&amp;quot" w:eastAsia="Times New Roman" w:hAnsi="&amp;quot" w:cs="Times New Roman"/>
          <w:b/>
          <w:color w:val="000000"/>
          <w:sz w:val="28"/>
          <w:szCs w:val="28"/>
          <w:lang w:eastAsia="en-CA"/>
        </w:rPr>
      </w:pPr>
      <w:r w:rsidRPr="00257C41">
        <w:rPr>
          <w:rFonts w:ascii="&amp;quot" w:eastAsia="Times New Roman" w:hAnsi="&amp;quot" w:cs="Times New Roman"/>
          <w:b/>
          <w:color w:val="000000"/>
          <w:sz w:val="28"/>
          <w:szCs w:val="28"/>
          <w:lang w:eastAsia="en-CA"/>
        </w:rPr>
        <w:t>Abstract</w:t>
      </w:r>
    </w:p>
    <w:p w14:paraId="54EDFDBB" w14:textId="0424B2A7" w:rsidR="000678E0" w:rsidRPr="00D9505A" w:rsidRDefault="000678E0" w:rsidP="000678E0">
      <w:pPr>
        <w:pStyle w:val="NormalWeb"/>
        <w:rPr>
          <w:b/>
        </w:rPr>
      </w:pPr>
      <w:r w:rsidRPr="00257C41">
        <w:rPr>
          <w:b/>
        </w:rPr>
        <w:t xml:space="preserve">Objective </w:t>
      </w:r>
      <w:r>
        <w:t xml:space="preserve">To illustrate the demographic, imaging findings of mucinous breast carcinoma collected from Hamad General Hospital case series during 6 years from 2012 to 2017, with histopathological correlation.  </w:t>
      </w:r>
    </w:p>
    <w:p w14:paraId="66FAF7D9" w14:textId="158DBB7C" w:rsidR="000678E0" w:rsidRPr="00D9505A" w:rsidRDefault="000678E0" w:rsidP="000678E0">
      <w:pPr>
        <w:pStyle w:val="NormalWeb"/>
        <w:rPr>
          <w:b/>
        </w:rPr>
      </w:pPr>
      <w:r w:rsidRPr="00257C41">
        <w:rPr>
          <w:b/>
        </w:rPr>
        <w:t xml:space="preserve">Methods </w:t>
      </w:r>
      <w:r>
        <w:t>A retrospective review of our own database of patients in Hamad General Hospital diagnosed with breast cancer.</w:t>
      </w:r>
      <w:r w:rsidR="00D9505A">
        <w:rPr>
          <w:b/>
        </w:rPr>
        <w:t xml:space="preserve"> </w:t>
      </w:r>
      <w:r>
        <w:t xml:space="preserve">The medical records of 21 patients with pathologically proven invasive mucinous cancer were reviewed. We evaluated the demographic, clinical data, imaging and pathological findings of these cases.  </w:t>
      </w:r>
    </w:p>
    <w:p w14:paraId="23C3043C" w14:textId="795E3233" w:rsidR="000678E0" w:rsidRPr="00D9505A" w:rsidRDefault="000678E0" w:rsidP="000678E0">
      <w:pPr>
        <w:pStyle w:val="NormalWeb"/>
        <w:rPr>
          <w:b/>
        </w:rPr>
      </w:pPr>
      <w:r w:rsidRPr="00257C41">
        <w:rPr>
          <w:b/>
        </w:rPr>
        <w:t xml:space="preserve">Results/ Discussion </w:t>
      </w:r>
      <w:r>
        <w:t xml:space="preserve">We identified 15 cases of pure and 6 cases of mixed mucinous breast carcinoma that constituted 1.7 % of all proven breast cancer. The age of the patients ranged from 27 to 73 years and were divided into 2 groups with 16 cases above 40 years and 5 below 40 years. Metastasis to the lymph nodes were found in 25% in group 1 and 80% in group 2, while distant metastases was 0% in group 1 and 60% in group 2. Radiologically 31% of group 1 and 40% of group 2 were categorized as BIRADS 3, with the remainder as BIRADS 4 and 5. </w:t>
      </w:r>
    </w:p>
    <w:p w14:paraId="0B863B61" w14:textId="52CD6108" w:rsidR="000678E0" w:rsidRDefault="000678E0" w:rsidP="000678E0">
      <w:pPr>
        <w:pStyle w:val="NormalWeb"/>
      </w:pPr>
      <w:r>
        <w:t xml:space="preserve">Mucinous carcinoma is a rare histological variant of invasive ductal breast cancer. It accounts for 1 to 7% of all breast cancers with increased prevalence in older women. </w:t>
      </w:r>
      <w:r w:rsidR="00257C41">
        <w:t>T</w:t>
      </w:r>
      <w:r>
        <w:t xml:space="preserve">he imaging appearance of mucinous breast carcinoma is challenging. </w:t>
      </w:r>
    </w:p>
    <w:p w14:paraId="0A4532B3" w14:textId="2DB8CA89" w:rsidR="00A93CC4" w:rsidRPr="00D9505A" w:rsidRDefault="000678E0" w:rsidP="009B3DE1">
      <w:pPr>
        <w:pStyle w:val="NormalWeb"/>
        <w:rPr>
          <w:b/>
        </w:rPr>
      </w:pPr>
      <w:r w:rsidRPr="00257C41">
        <w:rPr>
          <w:b/>
        </w:rPr>
        <w:t xml:space="preserve">Conclusion </w:t>
      </w:r>
      <w:r>
        <w:t>This study showed apparent altered demographic results of mucinous breast carcinoma with most of patients presented in their forties and fifties and very aggressive behaviour in younger women &lt; 40 years old. This may be attributed to the high proliferation marker Ki-67.</w:t>
      </w:r>
      <w:r w:rsidR="009B3DE1">
        <w:t xml:space="preserve"> </w:t>
      </w:r>
      <w:r w:rsidR="00A93CC4" w:rsidRPr="006F4F2C">
        <w:rPr>
          <w:rFonts w:ascii="Calibri" w:hAnsi="Calibri" w:cs="Calibri"/>
          <w:color w:val="000000"/>
          <w:lang w:val="en-US"/>
        </w:rPr>
        <w:t xml:space="preserve">The limitation of our work is that it is a retrospective single </w:t>
      </w:r>
      <w:proofErr w:type="spellStart"/>
      <w:r w:rsidR="00A93CC4" w:rsidRPr="006F4F2C">
        <w:rPr>
          <w:rFonts w:ascii="Calibri" w:hAnsi="Calibri" w:cs="Calibri"/>
          <w:color w:val="000000"/>
          <w:lang w:val="en-US"/>
        </w:rPr>
        <w:t>centre</w:t>
      </w:r>
      <w:proofErr w:type="spellEnd"/>
      <w:r w:rsidR="00A93CC4" w:rsidRPr="006F4F2C">
        <w:rPr>
          <w:rFonts w:ascii="Calibri" w:hAnsi="Calibri" w:cs="Calibri"/>
          <w:color w:val="000000"/>
          <w:lang w:val="en-US"/>
        </w:rPr>
        <w:t xml:space="preserve"> study with relatively small number of cases. Further studies on large scale is highly recommended.</w:t>
      </w:r>
      <w:r w:rsidR="00A93CC4" w:rsidRPr="006F4F2C">
        <w:rPr>
          <w:rFonts w:ascii="Calibri" w:hAnsi="Calibri" w:cs="Calibri"/>
          <w:color w:val="000000"/>
        </w:rPr>
        <w:t> </w:t>
      </w:r>
    </w:p>
    <w:p w14:paraId="4B6032D3" w14:textId="253EB4ED" w:rsidR="009B3DE1" w:rsidRDefault="009B3DE1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</w:p>
    <w:p w14:paraId="71AFA2B0" w14:textId="7A013BC9" w:rsidR="00D9505A" w:rsidRDefault="00D9505A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</w:p>
    <w:p w14:paraId="1C5F85FB" w14:textId="17A3C0AF" w:rsidR="00D9505A" w:rsidRDefault="00D9505A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</w:p>
    <w:p w14:paraId="0023AC88" w14:textId="739E7E4C" w:rsidR="00D9505A" w:rsidRDefault="00D9505A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</w:p>
    <w:p w14:paraId="22601FDA" w14:textId="5CB2A1D2" w:rsidR="00D9505A" w:rsidRDefault="00D9505A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</w:p>
    <w:p w14:paraId="4BF6D4E6" w14:textId="77777777" w:rsidR="00D9505A" w:rsidRDefault="00D9505A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</w:p>
    <w:p w14:paraId="0E5B7B00" w14:textId="41A90061" w:rsidR="00A3397D" w:rsidRDefault="00F23C2C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  <w:r w:rsidRPr="009B3DE1"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  <w:lastRenderedPageBreak/>
        <w:t>Image</w:t>
      </w:r>
    </w:p>
    <w:p w14:paraId="54C80612" w14:textId="77777777" w:rsidR="009B3DE1" w:rsidRPr="00996297" w:rsidRDefault="009B3DE1" w:rsidP="009B3DE1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val="en-US" w:eastAsia="en-CA"/>
        </w:rPr>
      </w:pPr>
      <w:bookmarkStart w:id="0" w:name="_Hlk531407583"/>
      <w:r w:rsidRPr="00996297">
        <w:rPr>
          <w:rFonts w:ascii="Calibri" w:eastAsia="Times New Roman" w:hAnsi="Calibri" w:cs="Calibri"/>
          <w:b/>
          <w:bCs/>
          <w:color w:val="000000"/>
          <w:lang w:val="en-US" w:eastAsia="en-CA"/>
        </w:rPr>
        <w:t>Table 1</w:t>
      </w:r>
      <w:r w:rsidRPr="00996297">
        <w:rPr>
          <w:rFonts w:ascii="Calibri" w:eastAsia="Times New Roman" w:hAnsi="Calibri" w:cs="Calibri"/>
          <w:color w:val="000000"/>
          <w:lang w:val="en-US" w:eastAsia="en-CA"/>
        </w:rPr>
        <w:t xml:space="preserve"> illustrates the demographic, imaging and histopathological findings of mucinous breast cancer in patients </w:t>
      </w:r>
      <w:r>
        <w:rPr>
          <w:rFonts w:ascii="Calibri" w:eastAsia="Times New Roman" w:hAnsi="Calibri" w:cs="Calibri"/>
          <w:color w:val="000000"/>
          <w:lang w:val="en-US" w:eastAsia="en-CA"/>
        </w:rPr>
        <w:t>&gt;</w:t>
      </w:r>
      <w:r w:rsidRPr="00996297">
        <w:rPr>
          <w:rFonts w:ascii="Calibri" w:eastAsia="Times New Roman" w:hAnsi="Calibri" w:cs="Calibri"/>
          <w:color w:val="000000"/>
          <w:lang w:val="en-US" w:eastAsia="en-CA"/>
        </w:rPr>
        <w:t xml:space="preserve"> 40 years compared to patients</w:t>
      </w:r>
      <w:r>
        <w:rPr>
          <w:rFonts w:ascii="Calibri" w:eastAsia="Times New Roman" w:hAnsi="Calibri" w:cs="Calibri"/>
          <w:color w:val="000000"/>
          <w:lang w:val="en-US" w:eastAsia="en-CA"/>
        </w:rPr>
        <w:t xml:space="preserve"> &lt;</w:t>
      </w:r>
      <w:r w:rsidRPr="00996297">
        <w:rPr>
          <w:rFonts w:ascii="Calibri" w:eastAsia="Times New Roman" w:hAnsi="Calibri" w:cs="Calibri"/>
          <w:color w:val="000000"/>
          <w:lang w:val="en-US" w:eastAsia="en-CA"/>
        </w:rPr>
        <w:t xml:space="preserve"> 40 years.</w:t>
      </w:r>
    </w:p>
    <w:p w14:paraId="189DBB0E" w14:textId="77777777" w:rsidR="009B3DE1" w:rsidRDefault="009B3DE1" w:rsidP="009B3DE1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CA"/>
        </w:rPr>
      </w:pPr>
    </w:p>
    <w:p w14:paraId="761DCBBE" w14:textId="77777777" w:rsidR="009B3DE1" w:rsidRDefault="009B3DE1" w:rsidP="009B3DE1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4"/>
        <w:gridCol w:w="849"/>
        <w:gridCol w:w="820"/>
        <w:gridCol w:w="887"/>
        <w:gridCol w:w="753"/>
        <w:gridCol w:w="788"/>
        <w:gridCol w:w="726"/>
        <w:gridCol w:w="1071"/>
        <w:gridCol w:w="1071"/>
        <w:gridCol w:w="1054"/>
        <w:gridCol w:w="713"/>
      </w:tblGrid>
      <w:tr w:rsidR="009B3DE1" w14:paraId="53675668" w14:textId="77777777" w:rsidTr="00167AEE">
        <w:tc>
          <w:tcPr>
            <w:tcW w:w="844" w:type="dxa"/>
          </w:tcPr>
          <w:p w14:paraId="701E390C" w14:textId="77777777" w:rsidR="009B3DE1" w:rsidRDefault="009B3DE1" w:rsidP="00167AEE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49" w:type="dxa"/>
          </w:tcPr>
          <w:p w14:paraId="527F7978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Number of patients</w:t>
            </w:r>
          </w:p>
        </w:tc>
        <w:tc>
          <w:tcPr>
            <w:tcW w:w="820" w:type="dxa"/>
          </w:tcPr>
          <w:p w14:paraId="7F63D106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Age range and mean age</w:t>
            </w:r>
          </w:p>
        </w:tc>
        <w:tc>
          <w:tcPr>
            <w:tcW w:w="887" w:type="dxa"/>
          </w:tcPr>
          <w:p w14:paraId="3356CA9E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Imaging findings</w:t>
            </w:r>
          </w:p>
        </w:tc>
        <w:tc>
          <w:tcPr>
            <w:tcW w:w="753" w:type="dxa"/>
          </w:tcPr>
          <w:p w14:paraId="23A7D78E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Size of the lesion and mean size</w:t>
            </w:r>
          </w:p>
        </w:tc>
        <w:tc>
          <w:tcPr>
            <w:tcW w:w="788" w:type="dxa"/>
          </w:tcPr>
          <w:p w14:paraId="7905395A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Type</w:t>
            </w:r>
          </w:p>
          <w:p w14:paraId="58761892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26" w:type="dxa"/>
          </w:tcPr>
          <w:p w14:paraId="45998203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Grade</w:t>
            </w:r>
          </w:p>
        </w:tc>
        <w:tc>
          <w:tcPr>
            <w:tcW w:w="1071" w:type="dxa"/>
          </w:tcPr>
          <w:p w14:paraId="2D1D994A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Lymph node metastases</w:t>
            </w:r>
          </w:p>
        </w:tc>
        <w:tc>
          <w:tcPr>
            <w:tcW w:w="1071" w:type="dxa"/>
          </w:tcPr>
          <w:p w14:paraId="638E6A72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Distant metastases</w:t>
            </w:r>
          </w:p>
        </w:tc>
        <w:tc>
          <w:tcPr>
            <w:tcW w:w="1054" w:type="dxa"/>
          </w:tcPr>
          <w:p w14:paraId="69968AF4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Hormonal receptor expression</w:t>
            </w:r>
          </w:p>
        </w:tc>
        <w:tc>
          <w:tcPr>
            <w:tcW w:w="713" w:type="dxa"/>
          </w:tcPr>
          <w:p w14:paraId="4F5D8FED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+</w:t>
            </w:r>
            <w:proofErr w:type="spellStart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DCIS</w:t>
            </w:r>
          </w:p>
        </w:tc>
      </w:tr>
      <w:tr w:rsidR="009B3DE1" w14:paraId="570EBE6F" w14:textId="77777777" w:rsidTr="00167AEE">
        <w:tc>
          <w:tcPr>
            <w:tcW w:w="844" w:type="dxa"/>
          </w:tcPr>
          <w:p w14:paraId="3E6AAF6B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Patients &gt; 40 years old</w:t>
            </w:r>
          </w:p>
        </w:tc>
        <w:tc>
          <w:tcPr>
            <w:tcW w:w="849" w:type="dxa"/>
          </w:tcPr>
          <w:p w14:paraId="1DD87B55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16cases</w:t>
            </w:r>
          </w:p>
          <w:p w14:paraId="15002F18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76%</w:t>
            </w:r>
          </w:p>
        </w:tc>
        <w:tc>
          <w:tcPr>
            <w:tcW w:w="820" w:type="dxa"/>
          </w:tcPr>
          <w:p w14:paraId="431B5C92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41- 73 years</w:t>
            </w:r>
          </w:p>
          <w:p w14:paraId="0BBB375E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2847BAF6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Mean=</w:t>
            </w:r>
          </w:p>
          <w:p w14:paraId="62DC307A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51 years 11 months</w:t>
            </w:r>
          </w:p>
        </w:tc>
        <w:tc>
          <w:tcPr>
            <w:tcW w:w="887" w:type="dxa"/>
          </w:tcPr>
          <w:p w14:paraId="343CB29B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5 cases</w:t>
            </w:r>
          </w:p>
          <w:p w14:paraId="179CA892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BIRADS3</w:t>
            </w:r>
          </w:p>
          <w:p w14:paraId="6FFBAEB8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31%</w:t>
            </w:r>
          </w:p>
          <w:p w14:paraId="256AC633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0C426806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7 cases</w:t>
            </w:r>
          </w:p>
          <w:p w14:paraId="6A9D6B52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BIRADS4</w:t>
            </w:r>
          </w:p>
          <w:p w14:paraId="342B0B05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44%</w:t>
            </w:r>
          </w:p>
          <w:p w14:paraId="72529DAC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6677CE09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 cases</w:t>
            </w:r>
          </w:p>
          <w:p w14:paraId="1D282788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BIRADS5</w:t>
            </w:r>
          </w:p>
          <w:p w14:paraId="28815457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25%</w:t>
            </w:r>
          </w:p>
        </w:tc>
        <w:tc>
          <w:tcPr>
            <w:tcW w:w="753" w:type="dxa"/>
          </w:tcPr>
          <w:p w14:paraId="048D4F79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1.2- 5.8 cm</w:t>
            </w:r>
          </w:p>
          <w:p w14:paraId="3C2E7B79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5E43925E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Mean=</w:t>
            </w:r>
          </w:p>
          <w:p w14:paraId="61530FF1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2.5 cm</w:t>
            </w:r>
          </w:p>
        </w:tc>
        <w:tc>
          <w:tcPr>
            <w:tcW w:w="788" w:type="dxa"/>
          </w:tcPr>
          <w:p w14:paraId="4A976AB0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13pure</w:t>
            </w:r>
          </w:p>
          <w:p w14:paraId="2DE4CF7C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81%</w:t>
            </w:r>
          </w:p>
          <w:p w14:paraId="3DF890F4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03DDB05E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3mixed</w:t>
            </w:r>
          </w:p>
          <w:p w14:paraId="6AC3C3D0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19%</w:t>
            </w:r>
          </w:p>
        </w:tc>
        <w:tc>
          <w:tcPr>
            <w:tcW w:w="726" w:type="dxa"/>
          </w:tcPr>
          <w:p w14:paraId="733BEF35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8cases </w:t>
            </w:r>
            <w:proofErr w:type="spellStart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gradeI</w:t>
            </w:r>
            <w:proofErr w:type="spellEnd"/>
          </w:p>
          <w:p w14:paraId="5D54ACA1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50%</w:t>
            </w:r>
          </w:p>
          <w:p w14:paraId="146F7761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13438461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7cases</w:t>
            </w:r>
          </w:p>
          <w:p w14:paraId="203A434C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grade II</w:t>
            </w:r>
          </w:p>
          <w:p w14:paraId="76348E14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40%</w:t>
            </w:r>
          </w:p>
          <w:p w14:paraId="593B7C71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5A21D989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1case</w:t>
            </w:r>
          </w:p>
          <w:p w14:paraId="5FA3387B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grade III</w:t>
            </w:r>
          </w:p>
          <w:p w14:paraId="13BAAD1D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6%</w:t>
            </w:r>
          </w:p>
        </w:tc>
        <w:tc>
          <w:tcPr>
            <w:tcW w:w="1071" w:type="dxa"/>
          </w:tcPr>
          <w:p w14:paraId="7B8FF09F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 cases</w:t>
            </w:r>
          </w:p>
          <w:p w14:paraId="5C0F01B7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25%</w:t>
            </w:r>
          </w:p>
        </w:tc>
        <w:tc>
          <w:tcPr>
            <w:tcW w:w="1071" w:type="dxa"/>
          </w:tcPr>
          <w:p w14:paraId="46C1B05B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0</w:t>
            </w:r>
          </w:p>
          <w:p w14:paraId="0F977BF6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0%</w:t>
            </w:r>
          </w:p>
        </w:tc>
        <w:tc>
          <w:tcPr>
            <w:tcW w:w="1054" w:type="dxa"/>
          </w:tcPr>
          <w:p w14:paraId="417B4B3B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13 cases </w:t>
            </w:r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ER +</w:t>
            </w:r>
            <w:proofErr w:type="spellStart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, </w:t>
            </w:r>
            <w:proofErr w:type="spellStart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PR+ve</w:t>
            </w:r>
            <w:proofErr w:type="spellEnd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and Her2/neu </w:t>
            </w: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–</w:t>
            </w:r>
            <w:proofErr w:type="spellStart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81%</w:t>
            </w:r>
          </w:p>
          <w:p w14:paraId="3201FF7C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2 cases </w:t>
            </w:r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ER +</w:t>
            </w:r>
            <w:proofErr w:type="spellStart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, PR +</w:t>
            </w:r>
            <w:proofErr w:type="spellStart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and Her2/neu +</w:t>
            </w:r>
            <w:proofErr w:type="spellStart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13%</w:t>
            </w:r>
          </w:p>
          <w:p w14:paraId="11B304DA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1 case </w:t>
            </w:r>
            <w:r w:rsidRPr="00542053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ER +</w:t>
            </w:r>
            <w:proofErr w:type="spellStart"/>
            <w:r w:rsidRPr="00542053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 w:rsidRPr="00542053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, PR -</w:t>
            </w:r>
            <w:proofErr w:type="spellStart"/>
            <w:r w:rsidRPr="00542053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 w:rsidRPr="00542053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and Her2/ neu </w:t>
            </w: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–</w:t>
            </w:r>
            <w:proofErr w:type="spellStart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6%</w:t>
            </w:r>
          </w:p>
          <w:p w14:paraId="1BCDD9A4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Ki 67=1% to 40%</w:t>
            </w:r>
          </w:p>
          <w:p w14:paraId="43233621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Mean= 11%</w:t>
            </w:r>
          </w:p>
        </w:tc>
        <w:tc>
          <w:tcPr>
            <w:tcW w:w="713" w:type="dxa"/>
          </w:tcPr>
          <w:p w14:paraId="38E069C1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10 cases</w:t>
            </w:r>
          </w:p>
          <w:p w14:paraId="1445DBD2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62.5%</w:t>
            </w:r>
          </w:p>
        </w:tc>
      </w:tr>
      <w:tr w:rsidR="009B3DE1" w14:paraId="0A601A87" w14:textId="77777777" w:rsidTr="00167AEE">
        <w:tc>
          <w:tcPr>
            <w:tcW w:w="844" w:type="dxa"/>
          </w:tcPr>
          <w:p w14:paraId="6BAC9C89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Patients &lt; 40 years old</w:t>
            </w:r>
          </w:p>
        </w:tc>
        <w:tc>
          <w:tcPr>
            <w:tcW w:w="849" w:type="dxa"/>
          </w:tcPr>
          <w:p w14:paraId="57FE2968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5 cases</w:t>
            </w:r>
          </w:p>
          <w:p w14:paraId="4C875B83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24%</w:t>
            </w:r>
          </w:p>
        </w:tc>
        <w:tc>
          <w:tcPr>
            <w:tcW w:w="820" w:type="dxa"/>
          </w:tcPr>
          <w:p w14:paraId="7FCE9D88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27- 36 years</w:t>
            </w:r>
          </w:p>
          <w:p w14:paraId="347E6EA8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7167ED6F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Mean=</w:t>
            </w:r>
          </w:p>
          <w:p w14:paraId="3B0CA353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31 years 7 months</w:t>
            </w:r>
          </w:p>
        </w:tc>
        <w:tc>
          <w:tcPr>
            <w:tcW w:w="887" w:type="dxa"/>
          </w:tcPr>
          <w:p w14:paraId="6EE2857C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 cases</w:t>
            </w:r>
          </w:p>
          <w:p w14:paraId="0327DA31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BIRADS3</w:t>
            </w:r>
          </w:p>
          <w:p w14:paraId="2AEA2BE5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40%</w:t>
            </w:r>
          </w:p>
          <w:p w14:paraId="74A2BC78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222534FE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1 case</w:t>
            </w:r>
          </w:p>
          <w:p w14:paraId="086EAF3F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BIRADS4</w:t>
            </w:r>
          </w:p>
          <w:p w14:paraId="1945B57E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20%</w:t>
            </w:r>
          </w:p>
          <w:p w14:paraId="22505FB1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0073D6A2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 cases</w:t>
            </w:r>
          </w:p>
          <w:p w14:paraId="76FDA358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BIRADS5</w:t>
            </w:r>
          </w:p>
          <w:p w14:paraId="7B706466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40%</w:t>
            </w:r>
          </w:p>
        </w:tc>
        <w:tc>
          <w:tcPr>
            <w:tcW w:w="753" w:type="dxa"/>
          </w:tcPr>
          <w:p w14:paraId="21C884FB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1.7-6.7 cm</w:t>
            </w:r>
          </w:p>
          <w:p w14:paraId="24A268A0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05949AFE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Mean=</w:t>
            </w:r>
          </w:p>
          <w:p w14:paraId="310AC616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3 cm</w:t>
            </w:r>
          </w:p>
        </w:tc>
        <w:tc>
          <w:tcPr>
            <w:tcW w:w="788" w:type="dxa"/>
          </w:tcPr>
          <w:p w14:paraId="055DFC3C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2pure</w:t>
            </w:r>
          </w:p>
          <w:p w14:paraId="01A22CCB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40%</w:t>
            </w:r>
          </w:p>
          <w:p w14:paraId="459D148E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362A56E4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3mixed</w:t>
            </w:r>
          </w:p>
          <w:p w14:paraId="11543CD3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60%</w:t>
            </w:r>
          </w:p>
          <w:p w14:paraId="67AE35E1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26" w:type="dxa"/>
          </w:tcPr>
          <w:p w14:paraId="2155E0AB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3cases </w:t>
            </w:r>
            <w:proofErr w:type="spellStart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gradeI</w:t>
            </w:r>
            <w:proofErr w:type="spellEnd"/>
          </w:p>
          <w:p w14:paraId="7698B11F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60%</w:t>
            </w:r>
          </w:p>
          <w:p w14:paraId="5ACFEA85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</w:p>
          <w:p w14:paraId="7564DEAF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2cases grade II 40%</w:t>
            </w:r>
          </w:p>
        </w:tc>
        <w:tc>
          <w:tcPr>
            <w:tcW w:w="1071" w:type="dxa"/>
          </w:tcPr>
          <w:p w14:paraId="39BFCEC5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4 cases</w:t>
            </w:r>
          </w:p>
          <w:p w14:paraId="0E6C2453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80%</w:t>
            </w:r>
          </w:p>
        </w:tc>
        <w:tc>
          <w:tcPr>
            <w:tcW w:w="1071" w:type="dxa"/>
          </w:tcPr>
          <w:p w14:paraId="65BA45F0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3 cases</w:t>
            </w:r>
          </w:p>
          <w:p w14:paraId="3619F476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60%</w:t>
            </w:r>
          </w:p>
        </w:tc>
        <w:tc>
          <w:tcPr>
            <w:tcW w:w="1054" w:type="dxa"/>
          </w:tcPr>
          <w:p w14:paraId="1CC41867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4 cases </w:t>
            </w:r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ER +</w:t>
            </w:r>
            <w:proofErr w:type="spellStart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, </w:t>
            </w:r>
            <w:proofErr w:type="spellStart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PR+ve</w:t>
            </w:r>
            <w:proofErr w:type="spellEnd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and Her2/neu </w:t>
            </w: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–</w:t>
            </w:r>
            <w:proofErr w:type="spellStart"/>
            <w:r w:rsidRPr="00642B34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80%</w:t>
            </w:r>
          </w:p>
          <w:p w14:paraId="29E8F07A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1 case </w:t>
            </w:r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ER +</w:t>
            </w:r>
            <w:proofErr w:type="spellStart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, PR +</w:t>
            </w:r>
            <w:proofErr w:type="spellStart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and Her2/neu +</w:t>
            </w:r>
            <w:proofErr w:type="spellStart"/>
            <w:r w:rsidRPr="00FC1332"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ve</w:t>
            </w:r>
            <w:proofErr w:type="spellEnd"/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 xml:space="preserve"> 20%</w:t>
            </w:r>
          </w:p>
          <w:p w14:paraId="685E2F9E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Ki67=10% to 50%</w:t>
            </w:r>
          </w:p>
          <w:p w14:paraId="00559C31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Mean= 32.5%</w:t>
            </w:r>
          </w:p>
        </w:tc>
        <w:tc>
          <w:tcPr>
            <w:tcW w:w="713" w:type="dxa"/>
          </w:tcPr>
          <w:p w14:paraId="6F55A478" w14:textId="77777777" w:rsidR="009B3DE1" w:rsidRDefault="009B3DE1" w:rsidP="00167AEE">
            <w:pPr>
              <w:ind w:left="-30"/>
              <w:textAlignment w:val="baseline"/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3 cases</w:t>
            </w:r>
          </w:p>
          <w:p w14:paraId="439370ED" w14:textId="77777777" w:rsidR="009B3DE1" w:rsidRDefault="009B3DE1" w:rsidP="00167AEE">
            <w:pPr>
              <w:textAlignment w:val="baseline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&amp;quot" w:eastAsia="Times New Roman" w:hAnsi="&amp;quot" w:cs="Times New Roman"/>
                <w:color w:val="000000"/>
                <w:sz w:val="18"/>
                <w:szCs w:val="18"/>
                <w:lang w:eastAsia="en-CA"/>
              </w:rPr>
              <w:t>60%</w:t>
            </w:r>
          </w:p>
        </w:tc>
      </w:tr>
    </w:tbl>
    <w:p w14:paraId="23E66C22" w14:textId="77777777" w:rsidR="009B3DE1" w:rsidRDefault="009B3DE1" w:rsidP="009B3DE1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CA"/>
        </w:rPr>
      </w:pPr>
    </w:p>
    <w:p w14:paraId="59CF2BF1" w14:textId="77777777" w:rsidR="009B3DE1" w:rsidRDefault="009B3DE1" w:rsidP="009B3DE1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CA"/>
        </w:rPr>
      </w:pPr>
    </w:p>
    <w:bookmarkEnd w:id="0"/>
    <w:p w14:paraId="7BD5A359" w14:textId="77777777" w:rsidR="009B3DE1" w:rsidRDefault="009B3DE1" w:rsidP="009B3DE1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CA"/>
        </w:rPr>
      </w:pPr>
      <w:r w:rsidRPr="00F47AA3">
        <w:rPr>
          <w:rFonts w:ascii="Calibri" w:eastAsia="Times New Roman" w:hAnsi="Calibri" w:cs="Calibri"/>
          <w:noProof/>
          <w:color w:val="000000"/>
          <w:lang w:val="en-US"/>
        </w:rPr>
        <w:drawing>
          <wp:inline distT="0" distB="0" distL="0" distR="0" wp14:anchorId="468CC319" wp14:editId="21255DB7">
            <wp:extent cx="4305300" cy="3015912"/>
            <wp:effectExtent l="0" t="0" r="0" b="0"/>
            <wp:docPr id="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73B2385-1D28-4024-9CD6-1ADE522603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073B2385-1D28-4024-9CD6-1ADE5226034F}"/>
                        </a:ext>
                      </a:extLst>
                    </pic:cNvPr>
                    <pic:cNvPicPr/>
                  </pic:nvPicPr>
                  <pic:blipFill rotWithShape="1">
                    <a:blip r:embed="rId5"/>
                    <a:srcRect l="41322" t="453" r="2978" b="22965"/>
                    <a:stretch/>
                  </pic:blipFill>
                  <pic:spPr>
                    <a:xfrm>
                      <a:off x="0" y="0"/>
                      <a:ext cx="4309215" cy="3018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895A0" w14:textId="77777777" w:rsidR="009B3DE1" w:rsidRDefault="009B3DE1" w:rsidP="009B3DE1">
      <w:pPr>
        <w:tabs>
          <w:tab w:val="left" w:pos="3405"/>
        </w:tabs>
      </w:pPr>
      <w:r w:rsidRPr="0052724A">
        <w:rPr>
          <w:b/>
          <w:bCs/>
        </w:rPr>
        <w:t>Fig 1.</w:t>
      </w:r>
      <w:r>
        <w:t xml:space="preserve"> 27 years old woman referred for left breast lump. A-B- US shows lobulated hypoechoic mass with peripheral vascularity. C-D- MRI (T2 and subtracted dynamic) shows bright T2 lesion with early intense enhancement and type 2 kinetics. E- X ray of the surgical specimen.</w:t>
      </w:r>
    </w:p>
    <w:p w14:paraId="6EC1048C" w14:textId="77777777" w:rsidR="009B3DE1" w:rsidRDefault="009B3DE1" w:rsidP="009B3DE1">
      <w:pPr>
        <w:tabs>
          <w:tab w:val="left" w:pos="3405"/>
        </w:tabs>
      </w:pPr>
    </w:p>
    <w:p w14:paraId="7DD85E80" w14:textId="77777777" w:rsidR="009B3DE1" w:rsidRDefault="009B3DE1" w:rsidP="009B3DE1">
      <w:pPr>
        <w:tabs>
          <w:tab w:val="left" w:pos="3405"/>
        </w:tabs>
      </w:pPr>
      <w:r w:rsidRPr="00F47AA3">
        <w:rPr>
          <w:noProof/>
          <w:lang w:val="en-US"/>
        </w:rPr>
        <w:drawing>
          <wp:inline distT="0" distB="0" distL="0" distR="0" wp14:anchorId="318901D5" wp14:editId="701825BD">
            <wp:extent cx="4286250" cy="3151505"/>
            <wp:effectExtent l="0" t="0" r="0" b="0"/>
            <wp:docPr id="8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D4F6DC1D-D0BB-440C-A1F7-F97B13553F2A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D4F6DC1D-D0BB-440C-A1F7-F97B13553F2A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6"/>
                    <a:srcRect l="45499" t="1016" r="233" b="21968"/>
                    <a:stretch/>
                  </pic:blipFill>
                  <pic:spPr>
                    <a:xfrm>
                      <a:off x="0" y="0"/>
                      <a:ext cx="4286668" cy="315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E4736" w14:textId="77777777" w:rsidR="009B3DE1" w:rsidRDefault="009B3DE1" w:rsidP="009B3DE1">
      <w:pPr>
        <w:tabs>
          <w:tab w:val="left" w:pos="3405"/>
        </w:tabs>
      </w:pPr>
      <w:r w:rsidRPr="0052724A">
        <w:rPr>
          <w:b/>
          <w:bCs/>
        </w:rPr>
        <w:t>Fig 2.</w:t>
      </w:r>
      <w:r>
        <w:t xml:space="preserve"> 31 years old lactating woman referred for enlarging right breast lump. US shows large lobulated heterogenous mass. B-C-D-E- MRI (T2, dynamic MIP, subtracted dynamic and time signal intensity curve) shows bright T2 large lobulated mass with enhancing septations and progressive type 1 enhancement kinetics. F- Chest X ray shows bilateral diffuse pulmonary metastases.</w:t>
      </w:r>
    </w:p>
    <w:p w14:paraId="68EEE66A" w14:textId="77777777" w:rsidR="009B3DE1" w:rsidRDefault="009B3DE1" w:rsidP="009B3DE1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en-CA"/>
        </w:rPr>
      </w:pPr>
      <w:r w:rsidRPr="00E01A91">
        <w:rPr>
          <w:rFonts w:ascii="Calibri" w:eastAsia="Times New Roman" w:hAnsi="Calibri" w:cs="Calibri"/>
          <w:noProof/>
          <w:color w:val="000000"/>
          <w:lang w:val="en-US"/>
        </w:rPr>
        <w:lastRenderedPageBreak/>
        <w:drawing>
          <wp:inline distT="0" distB="0" distL="0" distR="0" wp14:anchorId="696CA9EF" wp14:editId="08C033C8">
            <wp:extent cx="4037990" cy="2932328"/>
            <wp:effectExtent l="0" t="0" r="635" b="1905"/>
            <wp:docPr id="6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9E96FC65-2EE2-430E-A5D7-FF8FB919975F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9E96FC65-2EE2-430E-A5D7-FF8FB919975F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7"/>
                    <a:srcRect l="50235" t="1011" r="627" b="3227"/>
                    <a:stretch/>
                  </pic:blipFill>
                  <pic:spPr>
                    <a:xfrm>
                      <a:off x="0" y="0"/>
                      <a:ext cx="4104511" cy="29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A5DD4" w14:textId="77777777" w:rsidR="009B3DE1" w:rsidRDefault="009B3DE1" w:rsidP="009B3DE1">
      <w:pPr>
        <w:tabs>
          <w:tab w:val="left" w:pos="3405"/>
        </w:tabs>
      </w:pPr>
      <w:r w:rsidRPr="0052724A">
        <w:rPr>
          <w:b/>
          <w:bCs/>
        </w:rPr>
        <w:t>Fig 3.</w:t>
      </w:r>
      <w:r>
        <w:t xml:space="preserve"> 58 years old woman with history of contralateral breast cancer for follow up. A- US shows well defined oval hypoechoic mass with small cystic changes. B-C- MRI (T2 and subtracted dynamic) shows well defined bright T2 mass with </w:t>
      </w:r>
      <w:proofErr w:type="gramStart"/>
      <w:r>
        <w:t>non homogenous</w:t>
      </w:r>
      <w:proofErr w:type="gramEnd"/>
      <w:r>
        <w:t xml:space="preserve"> progressive type 1 enhancement kinetics. D- X ray of the surgical specimen.</w:t>
      </w:r>
    </w:p>
    <w:p w14:paraId="18BE6862" w14:textId="77777777" w:rsidR="009B3DE1" w:rsidRDefault="009B3DE1" w:rsidP="009B3DE1">
      <w:pPr>
        <w:tabs>
          <w:tab w:val="left" w:pos="3405"/>
        </w:tabs>
      </w:pPr>
      <w:r w:rsidRPr="0054230B">
        <w:rPr>
          <w:noProof/>
          <w:lang w:val="en-US"/>
        </w:rPr>
        <w:drawing>
          <wp:inline distT="0" distB="0" distL="0" distR="0" wp14:anchorId="508F4018" wp14:editId="229ABAA7">
            <wp:extent cx="4105275" cy="3314700"/>
            <wp:effectExtent l="0" t="0" r="9525" b="0"/>
            <wp:docPr id="9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DFFDECF-0982-47EB-9E7E-CB1717EEE3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FDFFDECF-0982-47EB-9E7E-CB1717EEE345}"/>
                        </a:ext>
                      </a:extLst>
                    </pic:cNvPr>
                    <pic:cNvPicPr/>
                  </pic:nvPicPr>
                  <pic:blipFill rotWithShape="1">
                    <a:blip r:embed="rId8"/>
                    <a:srcRect l="39270" t="-1994"/>
                    <a:stretch/>
                  </pic:blipFill>
                  <pic:spPr>
                    <a:xfrm>
                      <a:off x="0" y="0"/>
                      <a:ext cx="4115683" cy="332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72D53" w14:textId="77777777" w:rsidR="009B3DE1" w:rsidRDefault="009B3DE1" w:rsidP="009B3DE1">
      <w:pPr>
        <w:tabs>
          <w:tab w:val="left" w:pos="3405"/>
        </w:tabs>
      </w:pPr>
      <w:r w:rsidRPr="0052724A">
        <w:rPr>
          <w:b/>
          <w:bCs/>
        </w:rPr>
        <w:t>Fig 4.</w:t>
      </w:r>
      <w:r>
        <w:t xml:space="preserve"> 62 years old woman referred for palpable left breast lump. A- mammogram (MLO and CC) shows partly obscured mass. B- US with color flow shows irregular hypoechoic mass with angular margins and internal vascularity. C- MRI (T2, subtracted dynamic MIP, subtracted dynamic and time signal intensity curve) shows bright T2 mass with irregular margins and type 3 curve. D- X ray of the surgical specimen.</w:t>
      </w:r>
    </w:p>
    <w:p w14:paraId="1D52AC0F" w14:textId="77777777" w:rsidR="009B3DE1" w:rsidRDefault="009B3DE1" w:rsidP="009B3DE1">
      <w:pPr>
        <w:tabs>
          <w:tab w:val="left" w:pos="3405"/>
        </w:tabs>
      </w:pPr>
      <w:r w:rsidRPr="0054230B">
        <w:rPr>
          <w:noProof/>
          <w:lang w:val="en-US"/>
        </w:rPr>
        <w:lastRenderedPageBreak/>
        <w:drawing>
          <wp:inline distT="0" distB="0" distL="0" distR="0" wp14:anchorId="24F75BA8" wp14:editId="4083FE58">
            <wp:extent cx="4257675" cy="3177540"/>
            <wp:effectExtent l="0" t="0" r="9525" b="3810"/>
            <wp:docPr id="10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F885D765-E73D-4B82-8D0A-C350485EF604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F885D765-E73D-4B82-8D0A-C350485EF604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9"/>
                    <a:srcRect l="34001" t="1068" r="690"/>
                    <a:stretch/>
                  </pic:blipFill>
                  <pic:spPr bwMode="auto">
                    <a:xfrm>
                      <a:off x="0" y="0"/>
                      <a:ext cx="4257860" cy="3177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F8C4D" w14:textId="77777777" w:rsidR="009B3DE1" w:rsidRPr="0052724A" w:rsidRDefault="009B3DE1" w:rsidP="009B3DE1">
      <w:pPr>
        <w:tabs>
          <w:tab w:val="left" w:pos="3405"/>
        </w:tabs>
      </w:pPr>
      <w:r w:rsidRPr="0052724A">
        <w:rPr>
          <w:b/>
          <w:bCs/>
        </w:rPr>
        <w:t>Fig 5.</w:t>
      </w:r>
      <w:r>
        <w:t xml:space="preserve"> 47 years old woman referred for right breast lump. A- mammogram (CC and MLO) shows large lobulated mass. B- US shows large lobulated complex solid and cystic lesion. C- D- MRI (T2 and subtracted dynamic) shows bright T2 mass with marginal progressive type 1 enhancement.</w:t>
      </w:r>
    </w:p>
    <w:p w14:paraId="0ED61914" w14:textId="77777777" w:rsidR="009B3DE1" w:rsidRDefault="009B3DE1" w:rsidP="009B3DE1">
      <w:pPr>
        <w:spacing w:after="0" w:line="240" w:lineRule="auto"/>
        <w:textAlignment w:val="baseline"/>
        <w:rPr>
          <w:rFonts w:ascii="&amp;quot" w:eastAsia="Times New Roman" w:hAnsi="&amp;quot" w:cs="Times New Roman"/>
          <w:color w:val="000000"/>
          <w:sz w:val="18"/>
          <w:szCs w:val="18"/>
          <w:lang w:eastAsia="en-CA"/>
        </w:rPr>
      </w:pPr>
    </w:p>
    <w:p w14:paraId="189CF2BC" w14:textId="77777777" w:rsidR="009B3DE1" w:rsidRPr="009B3DE1" w:rsidRDefault="009B3DE1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</w:p>
    <w:p w14:paraId="668A64CC" w14:textId="3DFA8857" w:rsidR="00A3397D" w:rsidRPr="00257C41" w:rsidRDefault="00A3397D" w:rsidP="00A3397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</w:pPr>
      <w:r w:rsidRPr="00257C41"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  <w:t>Publicatio</w:t>
      </w:r>
      <w:r w:rsidR="00257C41"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  <w:t>n</w:t>
      </w:r>
      <w:r w:rsidRPr="00257C41">
        <w:rPr>
          <w:rFonts w:ascii="Times New Roman" w:eastAsia="Times New Roman" w:hAnsi="Times New Roman" w:cs="Times New Roman"/>
          <w:b/>
          <w:sz w:val="28"/>
          <w:szCs w:val="28"/>
          <w:lang w:eastAsia="en-CA"/>
        </w:rPr>
        <w:t>s</w:t>
      </w:r>
    </w:p>
    <w:p w14:paraId="38BCC346" w14:textId="4AB14046" w:rsidR="00A3397D" w:rsidRPr="00257C41" w:rsidRDefault="00A3397D" w:rsidP="00AC18E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257C4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Ultrasound </w:t>
      </w:r>
      <w:proofErr w:type="gramStart"/>
      <w:r w:rsidRPr="00257C41">
        <w:rPr>
          <w:rFonts w:ascii="Times New Roman" w:eastAsia="Times New Roman" w:hAnsi="Times New Roman" w:cs="Times New Roman"/>
          <w:sz w:val="24"/>
          <w:szCs w:val="24"/>
          <w:lang w:eastAsia="en-CA"/>
        </w:rPr>
        <w:t>And</w:t>
      </w:r>
      <w:proofErr w:type="gramEnd"/>
      <w:r w:rsidRPr="00257C4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Computed Tomography In Diagnosis Of Splenic Emergencies </w:t>
      </w:r>
    </w:p>
    <w:p w14:paraId="4EA7DEBD" w14:textId="7A7D134E" w:rsidR="00A3397D" w:rsidRPr="00A3397D" w:rsidRDefault="00A3397D" w:rsidP="00AC18E1">
      <w:pPr>
        <w:ind w:left="720"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Sanaa </w:t>
      </w:r>
      <w:proofErr w:type="spellStart"/>
      <w:proofErr w:type="gram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AE,Iman</w:t>
      </w:r>
      <w:proofErr w:type="spellEnd"/>
      <w:proofErr w:type="gram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AH,Dalia</w:t>
      </w:r>
      <w:proofErr w:type="spell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ME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Medical Journal of Cairo University, vol. 70, No 1, March 2002.</w:t>
      </w:r>
    </w:p>
    <w:p w14:paraId="34874411" w14:textId="3A63EBD5" w:rsidR="00A3397D" w:rsidRDefault="00A3397D" w:rsidP="00AC18E1">
      <w:pPr>
        <w:pStyle w:val="ListParagraph"/>
        <w:numPr>
          <w:ilvl w:val="0"/>
          <w:numId w:val="5"/>
        </w:numPr>
        <w:spacing w:after="0" w:line="240" w:lineRule="auto"/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Clinical, tomographic and MRI evaluation of patients with internal derangement of the T.M.J. before and after T.</w:t>
      </w:r>
      <w:proofErr w:type="gramStart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M.J</w:t>
      </w:r>
      <w:proofErr w:type="gramEnd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arthrocentesis 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Ain Shams Dental Journal, vol. 5, No 1, March 2002.</w:t>
      </w:r>
    </w:p>
    <w:p w14:paraId="265B30BC" w14:textId="77777777" w:rsidR="00AE04C6" w:rsidRPr="00AE04C6" w:rsidRDefault="00AE04C6" w:rsidP="00AC18E1">
      <w:pPr>
        <w:pStyle w:val="ListParagraph"/>
        <w:spacing w:after="0" w:line="240" w:lineRule="auto"/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48083C6F" w14:textId="4AD86895" w:rsidR="00A3397D" w:rsidRPr="00AE04C6" w:rsidRDefault="00A3397D" w:rsidP="00AC18E1">
      <w:pPr>
        <w:numPr>
          <w:ilvl w:val="0"/>
          <w:numId w:val="5"/>
        </w:numPr>
        <w:spacing w:after="0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Assessment of maxillofacial lesions by computed tomography and direct digital 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radiography</w:t>
      </w:r>
      <w:proofErr w:type="gram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..</w:t>
      </w:r>
      <w:proofErr w:type="gramEnd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Iman</w:t>
      </w:r>
      <w:proofErr w:type="spellEnd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AA,Iman</w:t>
      </w:r>
      <w:proofErr w:type="spellEnd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AH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Egyptian Dental Journal, vol. 48, No 1, January 2002.</w:t>
      </w:r>
    </w:p>
    <w:p w14:paraId="3CF1398D" w14:textId="77777777" w:rsidR="00A3397D" w:rsidRPr="00A3397D" w:rsidRDefault="00A3397D" w:rsidP="00AC18E1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67DC601" w14:textId="7917387B" w:rsidR="00A3397D" w:rsidRPr="00AE04C6" w:rsidRDefault="00A3397D" w:rsidP="00AC18E1">
      <w:pPr>
        <w:numPr>
          <w:ilvl w:val="0"/>
          <w:numId w:val="5"/>
        </w:numPr>
        <w:spacing w:after="0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Saline Infusion 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Sonohysterography</w:t>
      </w:r>
      <w:proofErr w:type="spell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and Transvaginal Ultrasound in the Diagnosis of Abnormal Uterine Bleeding; a Comparative Study with Operative Hysteroscopy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proofErr w:type="spellStart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Rasha</w:t>
      </w:r>
      <w:proofErr w:type="spellEnd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MK, </w:t>
      </w:r>
      <w:proofErr w:type="spellStart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Maha</w:t>
      </w:r>
      <w:proofErr w:type="spellEnd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MM, Iman AH</w:t>
      </w:r>
    </w:p>
    <w:p w14:paraId="7CB03C22" w14:textId="0ADECA30" w:rsidR="00A3397D" w:rsidRPr="00A3397D" w:rsidRDefault="00A3397D" w:rsidP="00AC18E1">
      <w:pPr>
        <w:ind w:left="720"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The Egyptian Journal of Radiology and Nuclear Medicine, vol. 43, No 1, March 2003.</w:t>
      </w:r>
    </w:p>
    <w:p w14:paraId="19FD6590" w14:textId="2B5321A1" w:rsidR="00A3397D" w:rsidRPr="00AE04C6" w:rsidRDefault="00A3397D" w:rsidP="00AC18E1">
      <w:pPr>
        <w:numPr>
          <w:ilvl w:val="0"/>
          <w:numId w:val="5"/>
        </w:numPr>
        <w:spacing w:after="0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lastRenderedPageBreak/>
        <w:t xml:space="preserve">Narrowed thoracic inlet causing esophageal 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pseudomass</w:t>
      </w:r>
      <w:proofErr w:type="spell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: A study by Digital barium Radiography and CT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proofErr w:type="spellStart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Yehya</w:t>
      </w:r>
      <w:proofErr w:type="spellEnd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AA, Sahar NS, Iman AH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The Egyptian Journal of Radiology and Nuclear Medicine, vol. 34, No 4, December 2003.</w:t>
      </w:r>
    </w:p>
    <w:p w14:paraId="6432691B" w14:textId="77777777" w:rsidR="00A3397D" w:rsidRPr="00A3397D" w:rsidRDefault="00A3397D" w:rsidP="00AC18E1">
      <w:pPr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CF70C71" w14:textId="77777777" w:rsidR="00A3397D" w:rsidRPr="00A3397D" w:rsidRDefault="00A3397D" w:rsidP="00AC18E1">
      <w:pPr>
        <w:numPr>
          <w:ilvl w:val="0"/>
          <w:numId w:val="5"/>
        </w:numPr>
        <w:spacing w:after="0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Occurrence of occult spinal 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dysraphic</w:t>
      </w:r>
      <w:proofErr w:type="spell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lesions with overt spinal 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dysraphism</w:t>
      </w:r>
      <w:proofErr w:type="spellEnd"/>
    </w:p>
    <w:p w14:paraId="5D1C64BC" w14:textId="244EAE24" w:rsidR="00A3397D" w:rsidRPr="00A3397D" w:rsidRDefault="00A3397D" w:rsidP="00AC18E1">
      <w:pPr>
        <w:ind w:left="720"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Iman AH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Kasr</w:t>
      </w:r>
      <w:proofErr w:type="spell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El-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Aini</w:t>
      </w:r>
      <w:proofErr w:type="spell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Medical </w:t>
      </w:r>
      <w:proofErr w:type="gram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Journal,  vol.</w:t>
      </w:r>
      <w:proofErr w:type="gram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11, No 1,Sup.January 2005.</w:t>
      </w:r>
    </w:p>
    <w:p w14:paraId="3EADCEDC" w14:textId="77777777" w:rsidR="00A3397D" w:rsidRPr="00A3397D" w:rsidRDefault="00A3397D" w:rsidP="00AC18E1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CE59ED9" w14:textId="77777777" w:rsidR="00A3397D" w:rsidRPr="00A3397D" w:rsidRDefault="00A3397D" w:rsidP="00AC18E1">
      <w:pPr>
        <w:numPr>
          <w:ilvl w:val="0"/>
          <w:numId w:val="5"/>
        </w:numPr>
        <w:spacing w:after="0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The role of C.T in the assessment of air containing lung lesions in adults </w:t>
      </w:r>
    </w:p>
    <w:p w14:paraId="02F99249" w14:textId="06B853D3" w:rsidR="00A3397D" w:rsidRPr="00A3397D" w:rsidRDefault="00A3397D" w:rsidP="00AC18E1">
      <w:pPr>
        <w:ind w:left="720"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Sanaa AE, Iman AH, Wael AG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The Egyptian Journal of Radiology and Nuclear Medicine, vol. 35, No 2, </w:t>
      </w:r>
      <w:proofErr w:type="spell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june</w:t>
      </w:r>
      <w:proofErr w:type="spell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2004.</w:t>
      </w:r>
    </w:p>
    <w:p w14:paraId="3B6DAAA0" w14:textId="77777777" w:rsidR="00A3397D" w:rsidRPr="00A3397D" w:rsidRDefault="00A3397D" w:rsidP="00AC18E1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7B7638D3" w14:textId="7E422DA3" w:rsidR="00A3397D" w:rsidRPr="00AE04C6" w:rsidRDefault="00A3397D" w:rsidP="00AC18E1">
      <w:pPr>
        <w:numPr>
          <w:ilvl w:val="0"/>
          <w:numId w:val="5"/>
        </w:numPr>
        <w:spacing w:after="0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The role of conventional and color Doppler sonography in evaluation of enlarged neck in pediatric patients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Mohamed KM, Iman AH, Ahmed SH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The Egyptian Journal of Radiology and Nuclear Medicine, vol. 35, No 2, June 2004.</w:t>
      </w:r>
    </w:p>
    <w:p w14:paraId="18D02395" w14:textId="77777777" w:rsidR="00A3397D" w:rsidRPr="00A3397D" w:rsidRDefault="00A3397D" w:rsidP="00AC18E1">
      <w:pPr>
        <w:ind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9C183C5" w14:textId="34DC06A6" w:rsidR="00A3397D" w:rsidRPr="00AE04C6" w:rsidRDefault="00A3397D" w:rsidP="00AC18E1">
      <w:pPr>
        <w:numPr>
          <w:ilvl w:val="0"/>
          <w:numId w:val="5"/>
        </w:numPr>
        <w:spacing w:after="0" w:line="240" w:lineRule="auto"/>
        <w:ind w:righ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Pseudomyxoma </w:t>
      </w:r>
      <w:proofErr w:type="gramStart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peritonei :CT</w:t>
      </w:r>
      <w:proofErr w:type="gramEnd"/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study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Iman A</w:t>
      </w:r>
      <w:r w:rsid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Al-Azhar Assiut Medical Journal, vol. 6, No 3, </w:t>
      </w:r>
      <w:proofErr w:type="spellStart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>october</w:t>
      </w:r>
      <w:proofErr w:type="spellEnd"/>
      <w:r w:rsidRPr="00AE04C6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2008. </w:t>
      </w:r>
    </w:p>
    <w:p w14:paraId="5AB15DE1" w14:textId="77777777" w:rsidR="00A3397D" w:rsidRPr="00A3397D" w:rsidRDefault="00A3397D" w:rsidP="00AC18E1">
      <w:pPr>
        <w:bidi/>
        <w:ind w:right="-270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16B5F12" w14:textId="77046000" w:rsidR="00A3397D" w:rsidRPr="00A3397D" w:rsidRDefault="00AC18E1" w:rsidP="00AC18E1">
      <w:pPr>
        <w:pStyle w:val="BodyTextIndent"/>
        <w:numPr>
          <w:ilvl w:val="0"/>
          <w:numId w:val="5"/>
        </w:numPr>
        <w:spacing w:after="0"/>
        <w:rPr>
          <w:lang w:val="en-CA" w:eastAsia="en-CA"/>
        </w:rPr>
      </w:pPr>
      <w:r>
        <w:rPr>
          <w:lang w:val="en-CA" w:eastAsia="en-CA"/>
        </w:rPr>
        <w:t xml:space="preserve"> </w:t>
      </w:r>
      <w:r w:rsidR="00A3397D" w:rsidRPr="00A3397D">
        <w:rPr>
          <w:lang w:val="en-CA" w:eastAsia="en-CA"/>
        </w:rPr>
        <w:t xml:space="preserve">Fetal Split Cord Malformation associated with </w:t>
      </w:r>
    </w:p>
    <w:p w14:paraId="64A02789" w14:textId="4618B6B3" w:rsidR="00A3397D" w:rsidRPr="00AE04C6" w:rsidRDefault="00AC18E1" w:rsidP="00AC18E1">
      <w:pPr>
        <w:pStyle w:val="BodyTextIndent"/>
        <w:spacing w:after="0"/>
        <w:ind w:left="720"/>
        <w:rPr>
          <w:lang w:val="en-CA" w:eastAsia="en-CA"/>
        </w:rPr>
      </w:pPr>
      <w:r>
        <w:rPr>
          <w:lang w:val="en-CA" w:eastAsia="en-CA"/>
        </w:rPr>
        <w:t xml:space="preserve"> </w:t>
      </w:r>
      <w:r w:rsidR="00A3397D" w:rsidRPr="00A3397D">
        <w:rPr>
          <w:lang w:val="en-CA" w:eastAsia="en-CA"/>
        </w:rPr>
        <w:t xml:space="preserve">Meningocele/ Chiari </w:t>
      </w:r>
      <w:proofErr w:type="gramStart"/>
      <w:r w:rsidR="00A3397D" w:rsidRPr="00A3397D">
        <w:rPr>
          <w:lang w:val="en-CA" w:eastAsia="en-CA"/>
        </w:rPr>
        <w:t>anomaly :</w:t>
      </w:r>
      <w:proofErr w:type="gramEnd"/>
      <w:r w:rsidR="00A3397D" w:rsidRPr="00A3397D">
        <w:rPr>
          <w:lang w:val="en-CA" w:eastAsia="en-CA"/>
        </w:rPr>
        <w:t xml:space="preserve"> Fetal US and MRI stud</w:t>
      </w:r>
      <w:r w:rsidR="00AE04C6">
        <w:rPr>
          <w:lang w:val="en-CA" w:eastAsia="en-CA"/>
        </w:rPr>
        <w:t xml:space="preserve">y. </w:t>
      </w:r>
      <w:r w:rsidR="00A3397D" w:rsidRPr="00A3397D">
        <w:rPr>
          <w:lang w:val="en-CA" w:eastAsia="en-CA"/>
        </w:rPr>
        <w:t xml:space="preserve">Iman </w:t>
      </w:r>
      <w:proofErr w:type="gramStart"/>
      <w:r w:rsidR="00A3397D" w:rsidRPr="00A3397D">
        <w:rPr>
          <w:lang w:val="en-CA" w:eastAsia="en-CA"/>
        </w:rPr>
        <w:t xml:space="preserve">AH </w:t>
      </w:r>
      <w:r w:rsidR="00AE04C6">
        <w:rPr>
          <w:lang w:val="en-CA" w:eastAsia="en-CA"/>
        </w:rPr>
        <w:t>.</w:t>
      </w:r>
      <w:proofErr w:type="gramEnd"/>
      <w:r w:rsidR="00AE04C6">
        <w:rPr>
          <w:lang w:val="en-CA" w:eastAsia="en-CA"/>
        </w:rPr>
        <w:t xml:space="preserve"> </w:t>
      </w:r>
      <w:r w:rsidR="00A3397D" w:rsidRPr="00A3397D">
        <w:rPr>
          <w:lang w:eastAsia="en-CA"/>
        </w:rPr>
        <w:t xml:space="preserve">The </w:t>
      </w:r>
      <w:proofErr w:type="gramStart"/>
      <w:r w:rsidR="00A3397D" w:rsidRPr="00A3397D">
        <w:rPr>
          <w:lang w:eastAsia="en-CA"/>
        </w:rPr>
        <w:t xml:space="preserve">Egyptian </w:t>
      </w:r>
      <w:r>
        <w:rPr>
          <w:lang w:eastAsia="en-CA"/>
        </w:rPr>
        <w:t xml:space="preserve"> J</w:t>
      </w:r>
      <w:r w:rsidR="00A3397D" w:rsidRPr="00A3397D">
        <w:rPr>
          <w:lang w:eastAsia="en-CA"/>
        </w:rPr>
        <w:t>ournal</w:t>
      </w:r>
      <w:proofErr w:type="gramEnd"/>
      <w:r w:rsidR="00A3397D" w:rsidRPr="00A3397D">
        <w:rPr>
          <w:lang w:eastAsia="en-CA"/>
        </w:rPr>
        <w:t xml:space="preserve"> of Radiology and Nuclear Medicine, vol.</w:t>
      </w:r>
      <w:r w:rsidR="00A3397D" w:rsidRPr="00A3397D">
        <w:rPr>
          <w:rFonts w:hint="cs"/>
          <w:rtl/>
          <w:lang w:eastAsia="en-CA"/>
        </w:rPr>
        <w:t>40</w:t>
      </w:r>
      <w:r w:rsidR="00A3397D" w:rsidRPr="00A3397D">
        <w:rPr>
          <w:lang w:eastAsia="en-CA"/>
        </w:rPr>
        <w:t xml:space="preserve">, No 3, </w:t>
      </w:r>
      <w:proofErr w:type="spellStart"/>
      <w:r w:rsidR="00A3397D" w:rsidRPr="00A3397D">
        <w:rPr>
          <w:lang w:eastAsia="en-CA"/>
        </w:rPr>
        <w:t>september</w:t>
      </w:r>
      <w:proofErr w:type="spellEnd"/>
      <w:r w:rsidR="00A3397D" w:rsidRPr="00A3397D">
        <w:rPr>
          <w:lang w:eastAsia="en-CA"/>
        </w:rPr>
        <w:t xml:space="preserve"> 2009.</w:t>
      </w:r>
    </w:p>
    <w:p w14:paraId="43F47A2B" w14:textId="07300C43" w:rsidR="00A3397D" w:rsidRPr="00121012" w:rsidRDefault="00A3397D" w:rsidP="00AC18E1">
      <w:pPr>
        <w:bidi/>
        <w:ind w:left="-630" w:right="-270"/>
        <w:rPr>
          <w:rFonts w:ascii="Times New Roman" w:eastAsia="Times New Roman" w:hAnsi="Times New Roman" w:cs="Times New Roman"/>
          <w:sz w:val="24"/>
          <w:szCs w:val="24"/>
          <w:rtl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      </w:t>
      </w:r>
      <w:r w:rsidRPr="00A3397D">
        <w:rPr>
          <w:rFonts w:ascii="Times New Roman" w:eastAsia="Times New Roman" w:hAnsi="Times New Roman" w:cs="Times New Roman" w:hint="cs"/>
          <w:sz w:val="24"/>
          <w:szCs w:val="24"/>
          <w:rtl/>
          <w:lang w:eastAsia="en-CA"/>
        </w:rPr>
        <w:t xml:space="preserve">     </w:t>
      </w: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</w:t>
      </w:r>
    </w:p>
    <w:p w14:paraId="71C6C004" w14:textId="10D3E7BB" w:rsidR="00A3397D" w:rsidRPr="00121012" w:rsidRDefault="00AC18E1" w:rsidP="00AC18E1">
      <w:pPr>
        <w:pStyle w:val="BodyTextIndent"/>
        <w:numPr>
          <w:ilvl w:val="0"/>
          <w:numId w:val="5"/>
        </w:numPr>
        <w:spacing w:after="0"/>
        <w:jc w:val="both"/>
        <w:rPr>
          <w:lang w:val="en-CA" w:eastAsia="en-CA"/>
        </w:rPr>
      </w:pPr>
      <w:r>
        <w:rPr>
          <w:lang w:val="en-CA" w:eastAsia="en-CA"/>
        </w:rPr>
        <w:t xml:space="preserve"> </w:t>
      </w:r>
      <w:r w:rsidR="00A3397D" w:rsidRPr="00A3397D">
        <w:rPr>
          <w:lang w:val="en-CA" w:eastAsia="en-CA"/>
        </w:rPr>
        <w:t xml:space="preserve">The impact of recent advances in </w:t>
      </w:r>
      <w:proofErr w:type="spellStart"/>
      <w:r w:rsidR="00A3397D" w:rsidRPr="00A3397D">
        <w:rPr>
          <w:lang w:val="en-CA" w:eastAsia="en-CA"/>
        </w:rPr>
        <w:t>Multislice</w:t>
      </w:r>
      <w:proofErr w:type="spellEnd"/>
      <w:r w:rsidR="00A3397D" w:rsidRPr="00A3397D">
        <w:rPr>
          <w:lang w:val="en-CA" w:eastAsia="en-CA"/>
        </w:rPr>
        <w:t xml:space="preserve"> Computed </w:t>
      </w:r>
      <w:r w:rsidR="00A3397D" w:rsidRPr="00121012">
        <w:rPr>
          <w:lang w:val="en-CA" w:eastAsia="en-CA"/>
        </w:rPr>
        <w:t xml:space="preserve">Tomography for the diagnosis of </w:t>
      </w:r>
      <w:r>
        <w:rPr>
          <w:lang w:val="en-CA" w:eastAsia="en-CA"/>
        </w:rPr>
        <w:t xml:space="preserve">   </w:t>
      </w:r>
      <w:r w:rsidR="00A3397D" w:rsidRPr="00121012">
        <w:rPr>
          <w:lang w:val="en-CA" w:eastAsia="en-CA"/>
        </w:rPr>
        <w:t>orthopedic hardware Complications</w:t>
      </w:r>
      <w:r w:rsidR="00121012">
        <w:rPr>
          <w:lang w:val="en-CA" w:eastAsia="en-CA"/>
        </w:rPr>
        <w:t xml:space="preserve">. </w:t>
      </w:r>
      <w:r w:rsidR="00A3397D" w:rsidRPr="00121012">
        <w:rPr>
          <w:lang w:val="en-CA" w:eastAsia="en-CA"/>
        </w:rPr>
        <w:t>Iman AH, Hamed SE</w:t>
      </w:r>
      <w:r w:rsidR="00121012">
        <w:rPr>
          <w:lang w:val="en-CA" w:eastAsia="en-CA"/>
        </w:rPr>
        <w:t xml:space="preserve">. </w:t>
      </w:r>
      <w:r w:rsidR="00A3397D" w:rsidRPr="00121012">
        <w:rPr>
          <w:lang w:eastAsia="en-CA"/>
        </w:rPr>
        <w:t>The Egyptian Journal of Radiology and Nuclear Medicine, vol.</w:t>
      </w:r>
      <w:r w:rsidR="00A3397D" w:rsidRPr="00121012">
        <w:rPr>
          <w:rFonts w:hint="cs"/>
          <w:rtl/>
          <w:lang w:eastAsia="en-CA"/>
        </w:rPr>
        <w:t>40</w:t>
      </w:r>
      <w:r w:rsidR="00A3397D" w:rsidRPr="00121012">
        <w:rPr>
          <w:lang w:eastAsia="en-CA"/>
        </w:rPr>
        <w:t xml:space="preserve">, No </w:t>
      </w:r>
      <w:r w:rsidR="00A3397D" w:rsidRPr="00121012">
        <w:rPr>
          <w:rFonts w:hint="cs"/>
          <w:rtl/>
          <w:lang w:eastAsia="en-CA"/>
        </w:rPr>
        <w:t>4</w:t>
      </w:r>
      <w:r w:rsidR="00A3397D" w:rsidRPr="00121012">
        <w:rPr>
          <w:lang w:eastAsia="en-CA"/>
        </w:rPr>
        <w:t xml:space="preserve">, </w:t>
      </w:r>
      <w:proofErr w:type="spellStart"/>
      <w:r w:rsidR="00A3397D" w:rsidRPr="00121012">
        <w:rPr>
          <w:lang w:eastAsia="en-CA"/>
        </w:rPr>
        <w:t>december</w:t>
      </w:r>
      <w:proofErr w:type="spellEnd"/>
      <w:r w:rsidR="00A3397D" w:rsidRPr="00121012">
        <w:rPr>
          <w:lang w:eastAsia="en-CA"/>
        </w:rPr>
        <w:t xml:space="preserve"> 2009.</w:t>
      </w:r>
    </w:p>
    <w:p w14:paraId="44D890EF" w14:textId="77777777" w:rsidR="00A3397D" w:rsidRPr="00A3397D" w:rsidRDefault="00A3397D" w:rsidP="00AC18E1">
      <w:pPr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74B3F8F" w14:textId="33127A91" w:rsidR="00A3397D" w:rsidRDefault="00AC18E1" w:rsidP="00AC18E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The impact of Multi Slice Computed Tomography in th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 </w:t>
      </w:r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diagnosis of acute chest pain</w:t>
      </w:r>
      <w:r w:rsidR="00121012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Iman AH, Hames </w:t>
      </w:r>
      <w:proofErr w:type="spellStart"/>
      <w:proofErr w:type="gramStart"/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SE</w:t>
      </w:r>
      <w:r w:rsidR="00121012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The</w:t>
      </w:r>
      <w:proofErr w:type="spellEnd"/>
      <w:proofErr w:type="gramEnd"/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Egyptian Journal and Nuclear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Medicine</w:t>
      </w:r>
      <w:r w:rsid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</w:t>
      </w:r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vol.</w:t>
      </w:r>
      <w:r w:rsidR="00A3397D" w:rsidRPr="00AC18E1">
        <w:rPr>
          <w:rFonts w:ascii="Times New Roman" w:eastAsia="Times New Roman" w:hAnsi="Times New Roman" w:cs="Times New Roman" w:hint="cs"/>
          <w:sz w:val="24"/>
          <w:szCs w:val="24"/>
          <w:rtl/>
          <w:lang w:eastAsia="en-CA"/>
        </w:rPr>
        <w:t>4</w:t>
      </w:r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1, No 1, march 2010</w:t>
      </w:r>
      <w:r w:rsid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</w:p>
    <w:p w14:paraId="5D615A6F" w14:textId="77777777" w:rsidR="00E110D2" w:rsidRDefault="00E110D2" w:rsidP="00E110D2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C636319" w14:textId="30E3AB73" w:rsidR="00A3397D" w:rsidRPr="00E110D2" w:rsidRDefault="00E110D2" w:rsidP="00E110D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A3397D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Ultrasound assessment of acute </w:t>
      </w:r>
      <w:proofErr w:type="gramStart"/>
      <w:r w:rsidR="00A3397D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non traumatic</w:t>
      </w:r>
      <w:proofErr w:type="gramEnd"/>
      <w:r w:rsidR="00A3397D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abdomen in children</w:t>
      </w:r>
      <w:r w:rsidR="00121012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.</w:t>
      </w:r>
      <w:r w:rsidR="00A3397D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121012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I</w:t>
      </w:r>
      <w:r w:rsidR="00A3397D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man AH, Mohsen </w:t>
      </w:r>
    </w:p>
    <w:p w14:paraId="10D80332" w14:textId="5D8BD9CC" w:rsidR="003E2D8D" w:rsidRDefault="00E110D2" w:rsidP="00AC18E1">
      <w:pPr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            E. </w:t>
      </w:r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The Egyptian Journal of Radiology and Nuclear Medicine, vol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A3397D" w:rsidRPr="00A3397D">
        <w:rPr>
          <w:rFonts w:ascii="Times New Roman" w:eastAsia="Times New Roman" w:hAnsi="Times New Roman" w:cs="Times New Roman" w:hint="cs"/>
          <w:sz w:val="24"/>
          <w:szCs w:val="24"/>
          <w:rtl/>
          <w:lang w:eastAsia="en-CA"/>
        </w:rPr>
        <w:t>4</w:t>
      </w:r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1, </w:t>
      </w:r>
      <w:proofErr w:type="gramStart"/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march</w:t>
      </w:r>
      <w:proofErr w:type="gramEnd"/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2010.  </w:t>
      </w:r>
    </w:p>
    <w:p w14:paraId="592F4FEF" w14:textId="77777777" w:rsidR="00E110D2" w:rsidRPr="00A3397D" w:rsidRDefault="00E110D2" w:rsidP="00AC18E1">
      <w:pPr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DC9372A" w14:textId="1E2E890C" w:rsidR="003E2D8D" w:rsidRPr="00AC18E1" w:rsidRDefault="00E110D2" w:rsidP="00AC18E1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proofErr w:type="spellStart"/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Cecal</w:t>
      </w:r>
      <w:proofErr w:type="spellEnd"/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proofErr w:type="gramStart"/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diverticulitis :</w:t>
      </w:r>
      <w:proofErr w:type="gramEnd"/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US and CT</w:t>
      </w:r>
      <w:r w:rsidR="003E2D8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Iman AH</w:t>
      </w:r>
      <w:r w:rsidR="003E2D8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="00A3397D" w:rsidRPr="00AC18E1">
        <w:rPr>
          <w:rFonts w:ascii="Times New Roman" w:eastAsia="Times New Roman" w:hAnsi="Times New Roman" w:cs="Times New Roman"/>
          <w:sz w:val="24"/>
          <w:szCs w:val="24"/>
          <w:lang w:eastAsia="en-CA"/>
        </w:rPr>
        <w:t>The Egyptian Journal of Radiology and</w:t>
      </w:r>
    </w:p>
    <w:p w14:paraId="7F0E4CFE" w14:textId="4589D339" w:rsidR="00A3397D" w:rsidRPr="00A3397D" w:rsidRDefault="003E2D8D" w:rsidP="00E110D2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  </w:t>
      </w:r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 </w:t>
      </w:r>
      <w:r w:rsid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   </w:t>
      </w:r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Nuclear Medicine, vol.</w:t>
      </w:r>
      <w:r w:rsidR="00A3397D" w:rsidRPr="00A3397D">
        <w:rPr>
          <w:rFonts w:ascii="Times New Roman" w:eastAsia="Times New Roman" w:hAnsi="Times New Roman" w:cs="Times New Roman" w:hint="cs"/>
          <w:sz w:val="24"/>
          <w:szCs w:val="24"/>
          <w:rtl/>
          <w:lang w:eastAsia="en-CA"/>
        </w:rPr>
        <w:t>4</w:t>
      </w:r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1, No 2, </w:t>
      </w:r>
      <w:proofErr w:type="spellStart"/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>june</w:t>
      </w:r>
      <w:proofErr w:type="spellEnd"/>
      <w:r w:rsidR="00A3397D"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2009.</w:t>
      </w:r>
    </w:p>
    <w:p w14:paraId="62ACA6A1" w14:textId="77777777" w:rsidR="00A3397D" w:rsidRPr="00A3397D" w:rsidRDefault="00A3397D" w:rsidP="00AC18E1">
      <w:pPr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        </w:t>
      </w:r>
    </w:p>
    <w:p w14:paraId="4252A710" w14:textId="778CB5F3" w:rsidR="00A3397D" w:rsidRPr="00A3397D" w:rsidRDefault="00A3397D" w:rsidP="00AC18E1">
      <w:pPr>
        <w:pStyle w:val="BodyTextIndent"/>
        <w:spacing w:after="0"/>
        <w:ind w:left="0"/>
        <w:jc w:val="both"/>
        <w:rPr>
          <w:lang w:val="en-CA" w:eastAsia="en-CA"/>
        </w:rPr>
      </w:pPr>
      <w:r w:rsidRPr="00A3397D">
        <w:rPr>
          <w:lang w:val="en-CA" w:eastAsia="en-CA"/>
        </w:rPr>
        <w:lastRenderedPageBreak/>
        <w:t xml:space="preserve">      </w:t>
      </w:r>
      <w:r w:rsidR="003E2D8D">
        <w:rPr>
          <w:lang w:val="en-CA" w:eastAsia="en-CA"/>
        </w:rPr>
        <w:t xml:space="preserve">15- </w:t>
      </w:r>
      <w:r w:rsidRPr="00A3397D">
        <w:rPr>
          <w:lang w:val="en-CA" w:eastAsia="en-CA"/>
        </w:rPr>
        <w:t xml:space="preserve">Radiological evaluation of palpable </w:t>
      </w:r>
      <w:proofErr w:type="gramStart"/>
      <w:r w:rsidRPr="00A3397D">
        <w:rPr>
          <w:lang w:val="en-CA" w:eastAsia="en-CA"/>
        </w:rPr>
        <w:t>breast  masse</w:t>
      </w:r>
      <w:proofErr w:type="gramEnd"/>
      <w:r w:rsidR="003E2D8D">
        <w:rPr>
          <w:lang w:val="en-CA" w:eastAsia="en-CA"/>
        </w:rPr>
        <w:t xml:space="preserve"> </w:t>
      </w:r>
      <w:r w:rsidRPr="00A3397D">
        <w:rPr>
          <w:lang w:val="en-CA" w:eastAsia="en-CA"/>
        </w:rPr>
        <w:t>during pregnancy and lactation</w:t>
      </w:r>
    </w:p>
    <w:p w14:paraId="42491006" w14:textId="77777777" w:rsidR="00E110D2" w:rsidRDefault="003E2D8D" w:rsidP="00AC18E1">
      <w:pPr>
        <w:pStyle w:val="BodyTextIndent"/>
        <w:spacing w:after="0"/>
        <w:ind w:left="0"/>
        <w:jc w:val="both"/>
        <w:rPr>
          <w:lang w:eastAsia="en-CA"/>
        </w:rPr>
      </w:pPr>
      <w:r>
        <w:rPr>
          <w:lang w:val="en-CA" w:eastAsia="en-CA"/>
        </w:rPr>
        <w:t xml:space="preserve">       </w:t>
      </w:r>
      <w:r w:rsidR="00E110D2">
        <w:rPr>
          <w:lang w:val="en-CA" w:eastAsia="en-CA"/>
        </w:rPr>
        <w:t xml:space="preserve">      </w:t>
      </w:r>
      <w:r w:rsidR="00A3397D" w:rsidRPr="00A3397D">
        <w:rPr>
          <w:lang w:val="en-CA" w:eastAsia="en-CA"/>
        </w:rPr>
        <w:t xml:space="preserve">Iman AH, </w:t>
      </w:r>
      <w:proofErr w:type="spellStart"/>
      <w:r w:rsidR="00A3397D" w:rsidRPr="00A3397D">
        <w:rPr>
          <w:lang w:val="en-CA" w:eastAsia="en-CA"/>
        </w:rPr>
        <w:t>Lamia</w:t>
      </w:r>
      <w:proofErr w:type="spellEnd"/>
      <w:r w:rsidR="00A3397D" w:rsidRPr="00A3397D">
        <w:rPr>
          <w:lang w:val="en-CA" w:eastAsia="en-CA"/>
        </w:rPr>
        <w:t xml:space="preserve"> AS, Hamed SE</w:t>
      </w:r>
      <w:r>
        <w:rPr>
          <w:lang w:val="en-CA" w:eastAsia="en-CA"/>
        </w:rPr>
        <w:t xml:space="preserve">. </w:t>
      </w:r>
      <w:r w:rsidR="00A3397D" w:rsidRPr="00A3397D">
        <w:rPr>
          <w:lang w:eastAsia="en-CA"/>
        </w:rPr>
        <w:t xml:space="preserve">The Egyptian Journal of Radiology and Nuclear </w:t>
      </w:r>
    </w:p>
    <w:p w14:paraId="3245AEC5" w14:textId="07F881F0" w:rsidR="00A3397D" w:rsidRPr="00E110D2" w:rsidRDefault="00E110D2" w:rsidP="00AC18E1">
      <w:pPr>
        <w:pStyle w:val="BodyTextIndent"/>
        <w:spacing w:after="0"/>
        <w:ind w:left="0"/>
        <w:jc w:val="both"/>
        <w:rPr>
          <w:lang w:eastAsia="en-CA"/>
        </w:rPr>
      </w:pPr>
      <w:r>
        <w:rPr>
          <w:lang w:eastAsia="en-CA"/>
        </w:rPr>
        <w:t xml:space="preserve">             </w:t>
      </w:r>
      <w:r w:rsidR="00A3397D" w:rsidRPr="00A3397D">
        <w:rPr>
          <w:lang w:eastAsia="en-CA"/>
        </w:rPr>
        <w:t>Medicine,</w:t>
      </w:r>
      <w:r>
        <w:rPr>
          <w:lang w:eastAsia="en-CA"/>
        </w:rPr>
        <w:t xml:space="preserve"> </w:t>
      </w:r>
      <w:r w:rsidR="00A3397D" w:rsidRPr="00A3397D">
        <w:rPr>
          <w:lang w:eastAsia="en-CA"/>
        </w:rPr>
        <w:t>vol.</w:t>
      </w:r>
      <w:r w:rsidR="00A3397D" w:rsidRPr="00A3397D">
        <w:rPr>
          <w:rFonts w:hint="cs"/>
          <w:rtl/>
          <w:lang w:eastAsia="en-CA"/>
        </w:rPr>
        <w:t>40</w:t>
      </w:r>
      <w:r w:rsidR="00A3397D" w:rsidRPr="00A3397D">
        <w:rPr>
          <w:lang w:eastAsia="en-CA"/>
        </w:rPr>
        <w:t xml:space="preserve">, No 3, </w:t>
      </w:r>
      <w:proofErr w:type="spellStart"/>
      <w:r w:rsidR="00A3397D" w:rsidRPr="00A3397D">
        <w:rPr>
          <w:lang w:eastAsia="en-CA"/>
        </w:rPr>
        <w:t>september</w:t>
      </w:r>
      <w:proofErr w:type="spellEnd"/>
      <w:r w:rsidR="00A3397D" w:rsidRPr="00A3397D">
        <w:rPr>
          <w:lang w:eastAsia="en-CA"/>
        </w:rPr>
        <w:t xml:space="preserve"> 2009.</w:t>
      </w:r>
    </w:p>
    <w:p w14:paraId="364E76C3" w14:textId="77777777" w:rsidR="00A3397D" w:rsidRPr="00A3397D" w:rsidRDefault="00A3397D" w:rsidP="00AC18E1">
      <w:pPr>
        <w:pStyle w:val="BodyTextIndent"/>
        <w:spacing w:after="0"/>
        <w:ind w:left="0"/>
        <w:jc w:val="both"/>
        <w:rPr>
          <w:lang w:val="en-CA" w:eastAsia="en-CA"/>
        </w:rPr>
      </w:pPr>
    </w:p>
    <w:p w14:paraId="7B2EDD58" w14:textId="77777777" w:rsidR="00A3397D" w:rsidRPr="00A3397D" w:rsidRDefault="00A3397D" w:rsidP="00AC18E1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323C18E" w14:textId="616A25CF" w:rsidR="00A3397D" w:rsidRPr="00E110D2" w:rsidRDefault="00A3397D" w:rsidP="00E110D2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Ultrafast MRI of the fetus</w:t>
      </w:r>
      <w:r w:rsidR="00F23C2C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An increasingly important tool in prenatal diagnosis of congenital anomalies</w:t>
      </w:r>
      <w:r w:rsidR="003E2D8D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. </w:t>
      </w:r>
      <w:r w:rsidRPr="00A3397D">
        <w:rPr>
          <w:lang w:eastAsia="en-CA"/>
        </w:rPr>
        <w:t>Iman AH, Hamed S</w:t>
      </w:r>
      <w:r w:rsidR="003E2D8D">
        <w:rPr>
          <w:lang w:eastAsia="en-CA"/>
        </w:rPr>
        <w:t xml:space="preserve">E. </w:t>
      </w:r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Magnetic Resonance Imaging, vol. 28, No 10, </w:t>
      </w:r>
      <w:proofErr w:type="spellStart"/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december</w:t>
      </w:r>
      <w:proofErr w:type="spellEnd"/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2010.</w:t>
      </w:r>
    </w:p>
    <w:p w14:paraId="00435786" w14:textId="2D5E7B86" w:rsidR="00A3397D" w:rsidRPr="00A3397D" w:rsidRDefault="00A3397D" w:rsidP="00AC18E1">
      <w:pPr>
        <w:pStyle w:val="BodyTextIndent"/>
        <w:spacing w:after="0"/>
        <w:ind w:left="0"/>
        <w:jc w:val="both"/>
        <w:rPr>
          <w:lang w:val="en-CA" w:eastAsia="en-CA"/>
        </w:rPr>
      </w:pPr>
    </w:p>
    <w:p w14:paraId="2FD74592" w14:textId="7094C090" w:rsidR="00E110D2" w:rsidRPr="00E110D2" w:rsidRDefault="003E2D8D" w:rsidP="00E110D2">
      <w:pPr>
        <w:pStyle w:val="ListParagraph"/>
        <w:numPr>
          <w:ilvl w:val="0"/>
          <w:numId w:val="8"/>
        </w:numPr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The impact of aerobic exercises on bone mineral density in obese premenopausal </w:t>
      </w:r>
      <w:r w:rsidR="00E110D2"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 </w:t>
      </w:r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women under caloric restriction. Iman AH, Hamed </w:t>
      </w:r>
      <w:proofErr w:type="spellStart"/>
      <w:proofErr w:type="gramStart"/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SE,Wael</w:t>
      </w:r>
      <w:proofErr w:type="spellEnd"/>
      <w:proofErr w:type="gramEnd"/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GF, </w:t>
      </w:r>
      <w:proofErr w:type="spellStart"/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Adly</w:t>
      </w:r>
      <w:proofErr w:type="spellEnd"/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AS, Mona AG.</w:t>
      </w:r>
    </w:p>
    <w:p w14:paraId="24A67AAE" w14:textId="37E61BE4" w:rsidR="003E2D8D" w:rsidRDefault="003E2D8D" w:rsidP="00E110D2">
      <w:pPr>
        <w:pStyle w:val="ListParagraph"/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Skeletal radiology, vol. </w:t>
      </w:r>
      <w:r w:rsidRPr="00E110D2">
        <w:rPr>
          <w:rFonts w:ascii="Times New Roman" w:eastAsia="Times New Roman" w:hAnsi="Times New Roman" w:cs="Times New Roman" w:hint="cs"/>
          <w:sz w:val="24"/>
          <w:szCs w:val="24"/>
          <w:rtl/>
          <w:lang w:eastAsia="en-CA"/>
        </w:rPr>
        <w:t>40</w:t>
      </w:r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No 3, </w:t>
      </w:r>
      <w:proofErr w:type="spellStart"/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>september</w:t>
      </w:r>
      <w:proofErr w:type="spellEnd"/>
      <w:r w:rsidRPr="00E110D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2009.</w:t>
      </w:r>
    </w:p>
    <w:p w14:paraId="11C8B879" w14:textId="77777777" w:rsidR="00E110D2" w:rsidRPr="00E110D2" w:rsidRDefault="00E110D2" w:rsidP="00E110D2">
      <w:pPr>
        <w:pStyle w:val="ListParagraph"/>
        <w:ind w:right="3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5765ACA" w14:textId="092CA5D0" w:rsidR="00A3397D" w:rsidRPr="003E2D8D" w:rsidRDefault="00A3397D" w:rsidP="00E110D2">
      <w:pPr>
        <w:pStyle w:val="BodyTextIndent"/>
        <w:numPr>
          <w:ilvl w:val="0"/>
          <w:numId w:val="8"/>
        </w:numPr>
        <w:spacing w:after="0"/>
        <w:jc w:val="both"/>
        <w:rPr>
          <w:lang w:val="en-CA" w:eastAsia="en-CA"/>
        </w:rPr>
      </w:pPr>
      <w:r w:rsidRPr="00A3397D">
        <w:rPr>
          <w:lang w:val="en-CA" w:eastAsia="en-CA"/>
        </w:rPr>
        <w:t>Diffusion</w:t>
      </w:r>
      <w:r w:rsidR="00E110D2">
        <w:rPr>
          <w:lang w:val="en-CA" w:eastAsia="en-CA"/>
        </w:rPr>
        <w:t xml:space="preserve"> MRI of focal liver lesions. Iman AH, Hamed SE. </w:t>
      </w:r>
      <w:r w:rsidRPr="00E110D2">
        <w:rPr>
          <w:lang w:val="en-CA" w:eastAsia="en-CA"/>
        </w:rPr>
        <w:t xml:space="preserve">South African Journal of Radiology, </w:t>
      </w:r>
      <w:proofErr w:type="spellStart"/>
      <w:r w:rsidRPr="00E110D2">
        <w:rPr>
          <w:lang w:val="en-CA" w:eastAsia="en-CA"/>
        </w:rPr>
        <w:t>june</w:t>
      </w:r>
      <w:proofErr w:type="spellEnd"/>
      <w:r w:rsidRPr="00E110D2">
        <w:rPr>
          <w:lang w:val="en-CA" w:eastAsia="en-CA"/>
        </w:rPr>
        <w:t xml:space="preserve"> 2011. </w:t>
      </w:r>
    </w:p>
    <w:p w14:paraId="7885BA37" w14:textId="77777777" w:rsidR="00A3397D" w:rsidRPr="00A3397D" w:rsidRDefault="00A3397D" w:rsidP="00A3397D">
      <w:pPr>
        <w:ind w:right="360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D45D115" w14:textId="026CB9B5" w:rsidR="00A3397D" w:rsidRDefault="00A3397D" w:rsidP="00A3397D">
      <w:pPr>
        <w:ind w:right="360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A3397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   </w:t>
      </w:r>
    </w:p>
    <w:p w14:paraId="201D1485" w14:textId="16A8FBE7" w:rsidR="00334884" w:rsidRDefault="00334884" w:rsidP="00A3397D">
      <w:pPr>
        <w:ind w:right="360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6BD47F44" w14:textId="77777777" w:rsidR="00334884" w:rsidRPr="00A3397D" w:rsidRDefault="00334884" w:rsidP="00A3397D">
      <w:pPr>
        <w:ind w:right="360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4544295" w14:textId="0458B0B1" w:rsidR="00257C41" w:rsidRDefault="00257C41" w:rsidP="00E110D2">
      <w:pPr>
        <w:ind w:righ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</w:pPr>
      <w:r w:rsidRPr="00257C41"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  <w:t>Biography</w:t>
      </w:r>
    </w:p>
    <w:p w14:paraId="597F17F1" w14:textId="0586D325" w:rsidR="00334884" w:rsidRPr="00257C41" w:rsidRDefault="00334884" w:rsidP="00E110D2">
      <w:pPr>
        <w:ind w:righ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n-CA"/>
        </w:rPr>
        <w:drawing>
          <wp:inline distT="0" distB="0" distL="0" distR="0" wp14:anchorId="205EF44E" wp14:editId="3C9DAC27">
            <wp:extent cx="1298735" cy="1645920"/>
            <wp:effectExtent l="0" t="0" r="0" b="0"/>
            <wp:docPr id="1" name="Picture 1" descr="A close up of a gir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an photo 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230" cy="16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DA4FC" w14:textId="630EB90A" w:rsidR="00257C41" w:rsidRDefault="00257C41" w:rsidP="00E110D2">
      <w:pPr>
        <w:spacing w:after="0" w:line="240" w:lineRule="auto"/>
        <w:jc w:val="both"/>
        <w:rPr>
          <w:rFonts w:ascii="Calibri" w:hAnsi="Calibri"/>
          <w:b/>
          <w:bCs/>
        </w:rPr>
      </w:pPr>
      <w:r>
        <w:t xml:space="preserve">Dr Eman Abbas </w:t>
      </w:r>
      <w:proofErr w:type="spellStart"/>
      <w:r>
        <w:t>Hosny</w:t>
      </w:r>
      <w:proofErr w:type="spellEnd"/>
      <w:r>
        <w:t xml:space="preserve"> Mohamed </w:t>
      </w:r>
      <w:proofErr w:type="spellStart"/>
      <w:r>
        <w:t>Hosny</w:t>
      </w:r>
      <w:proofErr w:type="spellEnd"/>
      <w:r>
        <w:t xml:space="preserve"> Abbas graduated from Faculty of Medicine, Cairo University in 1986, has got master and Ph degrees of Diagnostic radiology in 1991 and 1999.</w:t>
      </w:r>
      <w:r w:rsidR="00E110D2">
        <w:rPr>
          <w:rFonts w:ascii="Calibri" w:hAnsi="Calibri"/>
          <w:b/>
          <w:bCs/>
        </w:rPr>
        <w:t xml:space="preserve"> </w:t>
      </w:r>
      <w:r>
        <w:t>She had appointed several posts in same university from house officer, resident, lecturer and professor starting from 1988 till now.</w:t>
      </w:r>
      <w:r w:rsidR="009B3DE1">
        <w:t xml:space="preserve"> </w:t>
      </w:r>
      <w:r>
        <w:t xml:space="preserve">Since more than 10 years, she has been working in the women imaging unit of </w:t>
      </w:r>
      <w:proofErr w:type="spellStart"/>
      <w:r>
        <w:t>Kasr</w:t>
      </w:r>
      <w:proofErr w:type="spellEnd"/>
      <w:r>
        <w:t xml:space="preserve"> </w:t>
      </w:r>
      <w:proofErr w:type="spellStart"/>
      <w:r>
        <w:t>AlAini</w:t>
      </w:r>
      <w:proofErr w:type="spellEnd"/>
      <w:r>
        <w:t xml:space="preserve"> hospital, also in the </w:t>
      </w:r>
      <w:proofErr w:type="spellStart"/>
      <w:r>
        <w:t>the</w:t>
      </w:r>
      <w:proofErr w:type="spellEnd"/>
      <w:r>
        <w:t xml:space="preserve"> </w:t>
      </w:r>
      <w:proofErr w:type="gramStart"/>
      <w:r>
        <w:t>Egyptian  Women</w:t>
      </w:r>
      <w:proofErr w:type="gramEnd"/>
      <w:r>
        <w:t xml:space="preserve"> Health Outreach Program &amp; National foundation for breast cancer elimination (EWHOPN)</w:t>
      </w:r>
      <w:r w:rsidR="00E110D2">
        <w:rPr>
          <w:rFonts w:ascii="Calibri" w:hAnsi="Calibri"/>
          <w:b/>
          <w:bCs/>
        </w:rPr>
        <w:t xml:space="preserve">. </w:t>
      </w:r>
      <w:proofErr w:type="spellStart"/>
      <w:r w:rsidRPr="009B3DE1">
        <w:rPr>
          <w:rFonts w:ascii="Calibri" w:eastAsia="Times New Roman" w:hAnsi="Calibri"/>
          <w:lang w:val="fr-FR" w:eastAsia="en-GB"/>
        </w:rPr>
        <w:t>She</w:t>
      </w:r>
      <w:proofErr w:type="spellEnd"/>
      <w:r w:rsidRPr="009B3DE1">
        <w:rPr>
          <w:rFonts w:ascii="Calibri" w:eastAsia="Times New Roman" w:hAnsi="Calibri"/>
          <w:lang w:val="fr-FR" w:eastAsia="en-GB"/>
        </w:rPr>
        <w:t xml:space="preserve"> </w:t>
      </w:r>
      <w:proofErr w:type="spellStart"/>
      <w:r w:rsidRPr="009B3DE1">
        <w:rPr>
          <w:rFonts w:ascii="Calibri" w:eastAsia="Times New Roman" w:hAnsi="Calibri"/>
          <w:lang w:val="fr-FR" w:eastAsia="en-GB"/>
        </w:rPr>
        <w:t>had</w:t>
      </w:r>
      <w:proofErr w:type="spellEnd"/>
      <w:r w:rsidRPr="009B3DE1">
        <w:rPr>
          <w:rFonts w:ascii="Calibri" w:eastAsia="Times New Roman" w:hAnsi="Calibri"/>
          <w:lang w:val="fr-FR" w:eastAsia="en-GB"/>
        </w:rPr>
        <w:t xml:space="preserve"> </w:t>
      </w:r>
      <w:proofErr w:type="spellStart"/>
      <w:r w:rsidRPr="009B3DE1">
        <w:rPr>
          <w:rFonts w:ascii="Calibri" w:eastAsia="Times New Roman" w:hAnsi="Calibri"/>
          <w:lang w:val="fr-FR" w:eastAsia="en-GB"/>
        </w:rPr>
        <w:t>got</w:t>
      </w:r>
      <w:proofErr w:type="spellEnd"/>
      <w:r w:rsidRPr="009B3DE1">
        <w:rPr>
          <w:rFonts w:ascii="Calibri" w:eastAsia="Times New Roman" w:hAnsi="Calibri"/>
          <w:lang w:val="fr-FR" w:eastAsia="en-GB"/>
        </w:rPr>
        <w:t xml:space="preserve"> the </w:t>
      </w:r>
      <w:proofErr w:type="spellStart"/>
      <w:r w:rsidRPr="009B3DE1">
        <w:rPr>
          <w:lang w:val="fr-FR"/>
        </w:rPr>
        <w:t>Diplome</w:t>
      </w:r>
      <w:proofErr w:type="spellEnd"/>
      <w:r w:rsidRPr="009B3DE1">
        <w:rPr>
          <w:lang w:val="fr-FR"/>
        </w:rPr>
        <w:t xml:space="preserve"> de </w:t>
      </w:r>
      <w:proofErr w:type="gramStart"/>
      <w:r w:rsidRPr="009B3DE1">
        <w:rPr>
          <w:lang w:val="fr-FR"/>
        </w:rPr>
        <w:t xml:space="preserve">français  </w:t>
      </w:r>
      <w:proofErr w:type="spellStart"/>
      <w:r w:rsidRPr="009B3DE1">
        <w:rPr>
          <w:lang w:val="fr-FR"/>
        </w:rPr>
        <w:t>medical</w:t>
      </w:r>
      <w:proofErr w:type="spellEnd"/>
      <w:proofErr w:type="gramEnd"/>
      <w:r w:rsidRPr="009B3DE1">
        <w:rPr>
          <w:lang w:val="fr-FR"/>
        </w:rPr>
        <w:t xml:space="preserve">"  </w:t>
      </w:r>
      <w:proofErr w:type="spellStart"/>
      <w:r w:rsidRPr="009B3DE1">
        <w:rPr>
          <w:lang w:val="fr-FR"/>
        </w:rPr>
        <w:t>in</w:t>
      </w:r>
      <w:proofErr w:type="spellEnd"/>
      <w:r w:rsidRPr="009B3DE1">
        <w:rPr>
          <w:lang w:val="fr-FR"/>
        </w:rPr>
        <w:t xml:space="preserve"> 2008</w:t>
      </w:r>
      <w:r w:rsidRPr="009B3DE1">
        <w:rPr>
          <w:rFonts w:ascii="Calibri" w:hAnsi="Calibri"/>
          <w:b/>
          <w:bCs/>
          <w:lang w:val="fr-FR"/>
        </w:rPr>
        <w:t xml:space="preserve"> </w:t>
      </w:r>
      <w:r w:rsidRPr="009B3DE1">
        <w:rPr>
          <w:lang w:val="fr-FR"/>
        </w:rPr>
        <w:t>Chambre de commerce et d’industrie de Paris.</w:t>
      </w:r>
      <w:r w:rsidR="009B3DE1" w:rsidRPr="009B3DE1">
        <w:rPr>
          <w:lang w:val="fr-FR"/>
        </w:rPr>
        <w:t xml:space="preserve"> </w:t>
      </w:r>
      <w:r>
        <w:t xml:space="preserve">She had a clinical fellowship in breast imaging  from </w:t>
      </w:r>
      <w:proofErr w:type="spellStart"/>
      <w:r>
        <w:t>Mcgill</w:t>
      </w:r>
      <w:proofErr w:type="spellEnd"/>
      <w:r>
        <w:t xml:space="preserve"> University, Royal Vic hospital, Montreal Canada from 2011 to 2012.</w:t>
      </w:r>
      <w:r w:rsidR="006707D7">
        <w:rPr>
          <w:rFonts w:ascii="Calibri" w:hAnsi="Calibri"/>
          <w:b/>
          <w:bCs/>
        </w:rPr>
        <w:t xml:space="preserve"> </w:t>
      </w:r>
      <w:r>
        <w:t>Lately she has joined HMC from September 2016 as Sr consultant.</w:t>
      </w:r>
    </w:p>
    <w:p w14:paraId="3530B534" w14:textId="77777777" w:rsidR="00170FBB" w:rsidRPr="00A3397D" w:rsidRDefault="00334884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bookmarkStart w:id="1" w:name="_GoBack"/>
      <w:bookmarkEnd w:id="1"/>
    </w:p>
    <w:sectPr w:rsidR="00170FBB" w:rsidRPr="00A33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F6C81"/>
    <w:multiLevelType w:val="hybridMultilevel"/>
    <w:tmpl w:val="40D6C8BC"/>
    <w:lvl w:ilvl="0" w:tplc="E452A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2BF1"/>
    <w:multiLevelType w:val="hybridMultilevel"/>
    <w:tmpl w:val="495E04E6"/>
    <w:lvl w:ilvl="0" w:tplc="BE4A90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C44E2"/>
    <w:multiLevelType w:val="hybridMultilevel"/>
    <w:tmpl w:val="9A400B0C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5A1651B6"/>
    <w:multiLevelType w:val="hybridMultilevel"/>
    <w:tmpl w:val="8D5A2162"/>
    <w:lvl w:ilvl="0" w:tplc="7DBE5AB0">
      <w:start w:val="1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B635D2"/>
    <w:multiLevelType w:val="hybridMultilevel"/>
    <w:tmpl w:val="A4B8A624"/>
    <w:lvl w:ilvl="0" w:tplc="4498EDA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494752"/>
    <w:multiLevelType w:val="hybridMultilevel"/>
    <w:tmpl w:val="4F387A98"/>
    <w:lvl w:ilvl="0" w:tplc="BE4A90D2">
      <w:start w:val="1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F4856"/>
    <w:multiLevelType w:val="hybridMultilevel"/>
    <w:tmpl w:val="3A10D26A"/>
    <w:lvl w:ilvl="0" w:tplc="BE4A90D2">
      <w:start w:val="1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D6CE4"/>
    <w:multiLevelType w:val="hybridMultilevel"/>
    <w:tmpl w:val="A13C1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629E"/>
    <w:rsid w:val="000678E0"/>
    <w:rsid w:val="000C206C"/>
    <w:rsid w:val="001068F5"/>
    <w:rsid w:val="00121012"/>
    <w:rsid w:val="00257C41"/>
    <w:rsid w:val="002A7114"/>
    <w:rsid w:val="00334884"/>
    <w:rsid w:val="00392C77"/>
    <w:rsid w:val="003C6016"/>
    <w:rsid w:val="003E2D8D"/>
    <w:rsid w:val="006707D7"/>
    <w:rsid w:val="00781CE8"/>
    <w:rsid w:val="00862CB5"/>
    <w:rsid w:val="008A5C3C"/>
    <w:rsid w:val="009B3DE1"/>
    <w:rsid w:val="00A3397D"/>
    <w:rsid w:val="00A929CB"/>
    <w:rsid w:val="00A93CC4"/>
    <w:rsid w:val="00AC18E1"/>
    <w:rsid w:val="00AE04C6"/>
    <w:rsid w:val="00B22412"/>
    <w:rsid w:val="00B55E4F"/>
    <w:rsid w:val="00C8629E"/>
    <w:rsid w:val="00D9505A"/>
    <w:rsid w:val="00E110D2"/>
    <w:rsid w:val="00F23C2C"/>
    <w:rsid w:val="00F6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4D21F"/>
  <w15:docId w15:val="{9FBBBBD4-D375-4DFB-93A5-769A1287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412"/>
    <w:pPr>
      <w:spacing w:after="160" w:line="259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67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odyTextIndent">
    <w:name w:val="Body Text Indent"/>
    <w:basedOn w:val="Normal"/>
    <w:link w:val="BodyTextIndentChar"/>
    <w:uiPriority w:val="99"/>
    <w:unhideWhenUsed/>
    <w:rsid w:val="00A3397D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3397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7C41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9B3DE1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4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7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Hamad Medical Corporation</Company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 Abbas Hosny Mohamed Hosny Abbas</dc:creator>
  <cp:lastModifiedBy>Eman Abbas</cp:lastModifiedBy>
  <cp:revision>18</cp:revision>
  <dcterms:created xsi:type="dcterms:W3CDTF">2018-11-29T06:09:00Z</dcterms:created>
  <dcterms:modified xsi:type="dcterms:W3CDTF">2018-12-01T07:07:00Z</dcterms:modified>
</cp:coreProperties>
</file>