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E9B" w:rsidRDefault="00BD1E9B">
      <w:pPr>
        <w:rPr>
          <w:rFonts w:ascii="Times New Roman" w:hAnsi="Times New Roman" w:cs="Times New Roman"/>
          <w:b/>
          <w:sz w:val="24"/>
          <w:szCs w:val="24"/>
        </w:rPr>
      </w:pPr>
    </w:p>
    <w:p w:rsidR="00BD1E9B" w:rsidRDefault="00BD1E9B">
      <w:pPr>
        <w:rPr>
          <w:rFonts w:ascii="Times New Roman" w:hAnsi="Times New Roman" w:cs="Times New Roman"/>
          <w:b/>
          <w:sz w:val="24"/>
          <w:szCs w:val="24"/>
        </w:rPr>
      </w:pPr>
      <w:r>
        <w:rPr>
          <w:rFonts w:ascii="Times New Roman" w:hAnsi="Times New Roman" w:cs="Times New Roman"/>
          <w:b/>
          <w:sz w:val="24"/>
          <w:szCs w:val="24"/>
        </w:rPr>
        <w:t xml:space="preserve">                                                                                                 </w:t>
      </w:r>
      <w:r>
        <w:rPr>
          <w:noProof/>
          <w:sz w:val="28"/>
          <w:szCs w:val="28"/>
          <w:lang w:eastAsia="en-IN"/>
        </w:rPr>
        <w:drawing>
          <wp:inline distT="0" distB="0" distL="0" distR="0">
            <wp:extent cx="1419225" cy="1304925"/>
            <wp:effectExtent l="0" t="0" r="9525" b="9525"/>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9225" cy="1304925"/>
                    </a:xfrm>
                    <a:prstGeom prst="rect">
                      <a:avLst/>
                    </a:prstGeom>
                    <a:noFill/>
                    <a:ln>
                      <a:noFill/>
                    </a:ln>
                  </pic:spPr>
                </pic:pic>
              </a:graphicData>
            </a:graphic>
          </wp:inline>
        </w:drawing>
      </w:r>
    </w:p>
    <w:p w:rsidR="00BD1E9B" w:rsidRDefault="00BD1E9B">
      <w:pPr>
        <w:rPr>
          <w:rFonts w:ascii="Times New Roman" w:hAnsi="Times New Roman" w:cs="Times New Roman"/>
          <w:b/>
          <w:sz w:val="24"/>
          <w:szCs w:val="24"/>
        </w:rPr>
      </w:pPr>
    </w:p>
    <w:p w:rsidR="00BD1E9B" w:rsidRDefault="00BD1E9B">
      <w:pPr>
        <w:rPr>
          <w:rFonts w:ascii="Times New Roman" w:hAnsi="Times New Roman" w:cs="Times New Roman"/>
          <w:b/>
          <w:sz w:val="24"/>
          <w:szCs w:val="24"/>
        </w:rPr>
      </w:pPr>
    </w:p>
    <w:p w:rsidR="00BD1E9B" w:rsidRDefault="00BD1E9B">
      <w:pPr>
        <w:rPr>
          <w:rFonts w:ascii="Times New Roman" w:hAnsi="Times New Roman" w:cs="Times New Roman"/>
          <w:b/>
          <w:sz w:val="24"/>
          <w:szCs w:val="24"/>
        </w:rPr>
      </w:pPr>
    </w:p>
    <w:p w:rsidR="0060295E" w:rsidRDefault="00E016F6">
      <w:pPr>
        <w:rPr>
          <w:rFonts w:ascii="Times New Roman" w:hAnsi="Times New Roman" w:cs="Times New Roman"/>
          <w:b/>
          <w:sz w:val="24"/>
          <w:szCs w:val="24"/>
        </w:rPr>
      </w:pPr>
      <w:r w:rsidRPr="00E016F6">
        <w:rPr>
          <w:rFonts w:ascii="Times New Roman" w:hAnsi="Times New Roman" w:cs="Times New Roman"/>
          <w:b/>
          <w:sz w:val="24"/>
          <w:szCs w:val="24"/>
        </w:rPr>
        <w:t xml:space="preserve">Relationship of prognostic factors </w:t>
      </w:r>
      <w:proofErr w:type="spellStart"/>
      <w:r w:rsidRPr="00E016F6">
        <w:rPr>
          <w:rFonts w:ascii="Times New Roman" w:hAnsi="Times New Roman" w:cs="Times New Roman"/>
          <w:b/>
          <w:sz w:val="24"/>
          <w:szCs w:val="24"/>
        </w:rPr>
        <w:t>tumor</w:t>
      </w:r>
      <w:proofErr w:type="spellEnd"/>
      <w:r w:rsidRPr="00E016F6">
        <w:rPr>
          <w:rFonts w:ascii="Times New Roman" w:hAnsi="Times New Roman" w:cs="Times New Roman"/>
          <w:b/>
          <w:sz w:val="24"/>
          <w:szCs w:val="24"/>
        </w:rPr>
        <w:t xml:space="preserve"> budding (TB) and local inflammatory responses in breast malignancies </w:t>
      </w:r>
    </w:p>
    <w:p w:rsidR="00BD1E9B" w:rsidRPr="00BD1E9B" w:rsidRDefault="00BD1E9B" w:rsidP="00BD1E9B">
      <w:pPr>
        <w:spacing w:after="0"/>
        <w:jc w:val="both"/>
        <w:rPr>
          <w:rFonts w:ascii="Times New Roman" w:eastAsia="Calibri" w:hAnsi="Times New Roman" w:cs="Times New Roman"/>
          <w:b/>
          <w:sz w:val="28"/>
          <w:szCs w:val="28"/>
        </w:rPr>
      </w:pPr>
      <w:r w:rsidRPr="00BD1E9B">
        <w:rPr>
          <w:rFonts w:ascii="Times New Roman" w:eastAsia="Calibri" w:hAnsi="Times New Roman" w:cs="Times New Roman"/>
          <w:b/>
          <w:sz w:val="28"/>
          <w:szCs w:val="28"/>
        </w:rPr>
        <w:t>Name:  Dr NANDINI N.M</w:t>
      </w:r>
    </w:p>
    <w:p w:rsidR="00BD1E9B" w:rsidRPr="00BD1E9B" w:rsidRDefault="00BD1E9B" w:rsidP="00BD1E9B">
      <w:pPr>
        <w:spacing w:after="0"/>
        <w:jc w:val="both"/>
        <w:rPr>
          <w:rFonts w:ascii="Times New Roman" w:eastAsia="Calibri" w:hAnsi="Times New Roman" w:cs="Times New Roman"/>
          <w:sz w:val="28"/>
          <w:szCs w:val="28"/>
        </w:rPr>
      </w:pPr>
      <w:r w:rsidRPr="00BD1E9B">
        <w:rPr>
          <w:rFonts w:ascii="Times New Roman" w:eastAsia="Calibri" w:hAnsi="Times New Roman" w:cs="Times New Roman"/>
          <w:sz w:val="28"/>
          <w:szCs w:val="28"/>
        </w:rPr>
        <w:t xml:space="preserve">Professor, Department of </w:t>
      </w:r>
      <w:proofErr w:type="gramStart"/>
      <w:r w:rsidRPr="00BD1E9B">
        <w:rPr>
          <w:rFonts w:ascii="Times New Roman" w:eastAsia="Calibri" w:hAnsi="Times New Roman" w:cs="Times New Roman"/>
          <w:sz w:val="28"/>
          <w:szCs w:val="28"/>
        </w:rPr>
        <w:t>Pathology ,</w:t>
      </w:r>
      <w:proofErr w:type="gramEnd"/>
      <w:r w:rsidRPr="00BD1E9B">
        <w:rPr>
          <w:rFonts w:ascii="Times New Roman" w:eastAsia="Calibri" w:hAnsi="Times New Roman" w:cs="Times New Roman"/>
          <w:sz w:val="28"/>
          <w:szCs w:val="28"/>
        </w:rPr>
        <w:t xml:space="preserve"> </w:t>
      </w:r>
    </w:p>
    <w:p w:rsidR="00BD1E9B" w:rsidRPr="00BD1E9B" w:rsidRDefault="00BD1E9B" w:rsidP="00BD1E9B">
      <w:pPr>
        <w:spacing w:after="0"/>
        <w:jc w:val="both"/>
        <w:rPr>
          <w:rFonts w:ascii="Times New Roman" w:eastAsia="Calibri" w:hAnsi="Times New Roman" w:cs="Times New Roman"/>
          <w:sz w:val="28"/>
          <w:szCs w:val="28"/>
        </w:rPr>
      </w:pPr>
      <w:r w:rsidRPr="00BD1E9B">
        <w:rPr>
          <w:rFonts w:ascii="Times New Roman" w:eastAsia="Calibri" w:hAnsi="Times New Roman" w:cs="Times New Roman"/>
          <w:sz w:val="28"/>
          <w:szCs w:val="28"/>
        </w:rPr>
        <w:t xml:space="preserve">JSS Medical College, a constituent of </w:t>
      </w:r>
      <w:proofErr w:type="gramStart"/>
      <w:r w:rsidRPr="00BD1E9B">
        <w:rPr>
          <w:rFonts w:ascii="Times New Roman" w:eastAsia="Calibri" w:hAnsi="Times New Roman" w:cs="Times New Roman"/>
          <w:sz w:val="28"/>
          <w:szCs w:val="28"/>
        </w:rPr>
        <w:t>JSSAHER ,</w:t>
      </w:r>
      <w:proofErr w:type="gramEnd"/>
    </w:p>
    <w:p w:rsidR="00BD1E9B" w:rsidRPr="00BD1E9B" w:rsidRDefault="00BD1E9B" w:rsidP="00BD1E9B">
      <w:pPr>
        <w:spacing w:after="0"/>
        <w:jc w:val="both"/>
        <w:rPr>
          <w:rFonts w:ascii="Times New Roman" w:eastAsia="Calibri" w:hAnsi="Times New Roman" w:cs="Times New Roman"/>
          <w:sz w:val="28"/>
          <w:szCs w:val="28"/>
        </w:rPr>
      </w:pPr>
      <w:proofErr w:type="spellStart"/>
      <w:r w:rsidRPr="00BD1E9B">
        <w:rPr>
          <w:rFonts w:ascii="Times New Roman" w:eastAsia="Calibri" w:hAnsi="Times New Roman" w:cs="Times New Roman"/>
          <w:sz w:val="28"/>
          <w:szCs w:val="28"/>
        </w:rPr>
        <w:t>Mysuru</w:t>
      </w:r>
      <w:proofErr w:type="spellEnd"/>
      <w:r w:rsidRPr="00BD1E9B">
        <w:rPr>
          <w:rFonts w:ascii="Times New Roman" w:eastAsia="Calibri" w:hAnsi="Times New Roman" w:cs="Times New Roman"/>
          <w:sz w:val="28"/>
          <w:szCs w:val="28"/>
        </w:rPr>
        <w:t xml:space="preserve">, </w:t>
      </w:r>
      <w:proofErr w:type="gramStart"/>
      <w:r w:rsidRPr="00BD1E9B">
        <w:rPr>
          <w:rFonts w:ascii="Times New Roman" w:eastAsia="Calibri" w:hAnsi="Times New Roman" w:cs="Times New Roman"/>
          <w:sz w:val="28"/>
          <w:szCs w:val="28"/>
        </w:rPr>
        <w:t>Karnataka ,</w:t>
      </w:r>
      <w:proofErr w:type="gramEnd"/>
      <w:r w:rsidRPr="00BD1E9B">
        <w:rPr>
          <w:rFonts w:ascii="Times New Roman" w:eastAsia="Calibri" w:hAnsi="Times New Roman" w:cs="Times New Roman"/>
          <w:sz w:val="28"/>
          <w:szCs w:val="28"/>
        </w:rPr>
        <w:t xml:space="preserve">India </w:t>
      </w:r>
    </w:p>
    <w:p w:rsidR="00BD1E9B" w:rsidRDefault="00BD1E9B">
      <w:pPr>
        <w:rPr>
          <w:rFonts w:ascii="Times New Roman" w:hAnsi="Times New Roman" w:cs="Times New Roman"/>
          <w:sz w:val="24"/>
          <w:szCs w:val="24"/>
        </w:rPr>
      </w:pPr>
    </w:p>
    <w:p w:rsidR="00BD1E9B" w:rsidRDefault="00BD1E9B">
      <w:pPr>
        <w:rPr>
          <w:rFonts w:ascii="Times New Roman" w:hAnsi="Times New Roman" w:cs="Times New Roman"/>
          <w:sz w:val="24"/>
          <w:szCs w:val="24"/>
        </w:rPr>
      </w:pPr>
    </w:p>
    <w:p w:rsidR="00BD1E9B" w:rsidRDefault="00BD1E9B">
      <w:pPr>
        <w:rPr>
          <w:rFonts w:ascii="Times New Roman" w:hAnsi="Times New Roman" w:cs="Times New Roman"/>
          <w:sz w:val="24"/>
          <w:szCs w:val="24"/>
        </w:rPr>
      </w:pPr>
    </w:p>
    <w:p w:rsidR="00E016F6" w:rsidRDefault="00E016F6">
      <w:pPr>
        <w:rPr>
          <w:rFonts w:ascii="Times New Roman" w:hAnsi="Times New Roman" w:cs="Times New Roman"/>
          <w:sz w:val="24"/>
          <w:szCs w:val="24"/>
        </w:rPr>
      </w:pPr>
      <w:r>
        <w:rPr>
          <w:rFonts w:ascii="Times New Roman" w:hAnsi="Times New Roman" w:cs="Times New Roman"/>
          <w:sz w:val="24"/>
          <w:szCs w:val="24"/>
        </w:rPr>
        <w:t xml:space="preserve">Breast cancer has become the most common malignancy in women especially in the developing countries </w:t>
      </w:r>
    </w:p>
    <w:p w:rsidR="00E016F6" w:rsidRDefault="00E016F6">
      <w:pPr>
        <w:rPr>
          <w:rFonts w:ascii="Times New Roman" w:hAnsi="Times New Roman" w:cs="Times New Roman"/>
          <w:sz w:val="24"/>
          <w:szCs w:val="24"/>
        </w:rPr>
      </w:pPr>
      <w:r>
        <w:rPr>
          <w:rFonts w:ascii="Times New Roman" w:hAnsi="Times New Roman" w:cs="Times New Roman"/>
          <w:sz w:val="24"/>
          <w:szCs w:val="24"/>
        </w:rPr>
        <w:t xml:space="preserve">There are many factors which are being worked upon to improve the postsurgical survival in the breast cancer cases. Recently tumour budding which refers to detachment of single or clusters of </w:t>
      </w:r>
      <w:proofErr w:type="spellStart"/>
      <w:r>
        <w:rPr>
          <w:rFonts w:ascii="Times New Roman" w:hAnsi="Times New Roman" w:cs="Times New Roman"/>
          <w:sz w:val="24"/>
          <w:szCs w:val="24"/>
        </w:rPr>
        <w:t>upto</w:t>
      </w:r>
      <w:proofErr w:type="spellEnd"/>
      <w:r>
        <w:rPr>
          <w:rFonts w:ascii="Times New Roman" w:hAnsi="Times New Roman" w:cs="Times New Roman"/>
          <w:sz w:val="24"/>
          <w:szCs w:val="24"/>
        </w:rPr>
        <w:t xml:space="preserve"> five cancer cells scattered in </w:t>
      </w:r>
      <w:proofErr w:type="spellStart"/>
      <w:r>
        <w:rPr>
          <w:rFonts w:ascii="Times New Roman" w:hAnsi="Times New Roman" w:cs="Times New Roman"/>
          <w:sz w:val="24"/>
          <w:szCs w:val="24"/>
        </w:rPr>
        <w:t>stroma</w:t>
      </w:r>
      <w:proofErr w:type="spellEnd"/>
      <w:r>
        <w:rPr>
          <w:rFonts w:ascii="Times New Roman" w:hAnsi="Times New Roman" w:cs="Times New Roman"/>
          <w:sz w:val="24"/>
          <w:szCs w:val="24"/>
        </w:rPr>
        <w:t xml:space="preserve"> at the invasive front of tumour .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proposed as an important determinant of progression and survival in </w:t>
      </w:r>
      <w:proofErr w:type="spellStart"/>
      <w:r>
        <w:rPr>
          <w:rFonts w:ascii="Times New Roman" w:hAnsi="Times New Roman" w:cs="Times New Roman"/>
          <w:sz w:val="24"/>
          <w:szCs w:val="24"/>
        </w:rPr>
        <w:t>anumber</w:t>
      </w:r>
      <w:proofErr w:type="spellEnd"/>
      <w:r>
        <w:rPr>
          <w:rFonts w:ascii="Times New Roman" w:hAnsi="Times New Roman" w:cs="Times New Roman"/>
          <w:sz w:val="24"/>
          <w:szCs w:val="24"/>
        </w:rPr>
        <w:t xml:space="preserve"> of solid cancers.</w:t>
      </w:r>
    </w:p>
    <w:p w:rsidR="00E016F6" w:rsidRDefault="00E016F6">
      <w:pPr>
        <w:rPr>
          <w:rFonts w:ascii="Times New Roman" w:hAnsi="Times New Roman" w:cs="Times New Roman"/>
          <w:sz w:val="24"/>
          <w:szCs w:val="24"/>
        </w:rPr>
      </w:pPr>
      <w:r>
        <w:rPr>
          <w:rFonts w:ascii="Times New Roman" w:hAnsi="Times New Roman" w:cs="Times New Roman"/>
          <w:sz w:val="24"/>
          <w:szCs w:val="24"/>
        </w:rPr>
        <w:t xml:space="preserve"> Host inflammatory cells are proposed to affect the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response and survival of breast cancer patients. It has been studied by using the </w:t>
      </w:r>
      <w:proofErr w:type="spellStart"/>
      <w:r>
        <w:rPr>
          <w:rFonts w:ascii="Times New Roman" w:hAnsi="Times New Roman" w:cs="Times New Roman"/>
          <w:sz w:val="24"/>
          <w:szCs w:val="24"/>
        </w:rPr>
        <w:t>klintrup</w:t>
      </w:r>
      <w:proofErr w:type="spellEnd"/>
      <w:r>
        <w:rPr>
          <w:rFonts w:ascii="Times New Roman" w:hAnsi="Times New Roman" w:cs="Times New Roman"/>
          <w:sz w:val="24"/>
          <w:szCs w:val="24"/>
        </w:rPr>
        <w:t xml:space="preserve"> scoring criteria which ranges from no inflammatory cells score of zero to score 3 denoted by a prominent band like inflammatory reaction.</w:t>
      </w:r>
    </w:p>
    <w:p w:rsidR="00E016F6" w:rsidRDefault="00E016F6">
      <w:pPr>
        <w:rPr>
          <w:rFonts w:ascii="Times New Roman" w:hAnsi="Times New Roman" w:cs="Times New Roman"/>
          <w:sz w:val="24"/>
          <w:szCs w:val="24"/>
        </w:rPr>
      </w:pPr>
      <w:r>
        <w:rPr>
          <w:rFonts w:ascii="Times New Roman" w:hAnsi="Times New Roman" w:cs="Times New Roman"/>
          <w:sz w:val="24"/>
          <w:szCs w:val="24"/>
        </w:rPr>
        <w:t>The study compares the two prognostic criteria and tries to emphasize their importance in indicating the cancer specific survival of patients.</w:t>
      </w:r>
    </w:p>
    <w:p w:rsidR="00E016F6" w:rsidRDefault="00E016F6">
      <w:pPr>
        <w:rPr>
          <w:rFonts w:ascii="Times New Roman" w:hAnsi="Times New Roman" w:cs="Times New Roman"/>
          <w:sz w:val="24"/>
          <w:szCs w:val="24"/>
        </w:rPr>
      </w:pPr>
      <w:r>
        <w:rPr>
          <w:rFonts w:ascii="Times New Roman" w:hAnsi="Times New Roman" w:cs="Times New Roman"/>
          <w:sz w:val="24"/>
          <w:szCs w:val="24"/>
        </w:rPr>
        <w:t xml:space="preserve">Key words breast cancer,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budding ,</w:t>
      </w:r>
      <w:proofErr w:type="gramEnd"/>
      <w:r>
        <w:rPr>
          <w:rFonts w:ascii="Times New Roman" w:hAnsi="Times New Roman" w:cs="Times New Roman"/>
          <w:sz w:val="24"/>
          <w:szCs w:val="24"/>
        </w:rPr>
        <w:t xml:space="preserve"> local inflammatory response, </w:t>
      </w:r>
    </w:p>
    <w:p w:rsidR="00BD1E9B" w:rsidRPr="00BD1E9B" w:rsidRDefault="00BD1E9B" w:rsidP="00BD1E9B">
      <w:pPr>
        <w:spacing w:after="0" w:line="240" w:lineRule="auto"/>
        <w:jc w:val="both"/>
        <w:rPr>
          <w:rFonts w:ascii="Times New Roman" w:eastAsia="Times New Roman" w:hAnsi="Times New Roman" w:cs="Times New Roman"/>
          <w:b/>
          <w:sz w:val="28"/>
          <w:szCs w:val="28"/>
          <w:lang w:val="it-IT" w:eastAsia="it-IT"/>
        </w:rPr>
      </w:pPr>
      <w:r w:rsidRPr="00BD1E9B">
        <w:rPr>
          <w:rFonts w:ascii="Times New Roman" w:eastAsia="Times New Roman" w:hAnsi="Times New Roman" w:cs="Times New Roman"/>
          <w:b/>
          <w:sz w:val="28"/>
          <w:szCs w:val="28"/>
          <w:lang w:val="it-IT" w:eastAsia="it-IT"/>
        </w:rPr>
        <w:lastRenderedPageBreak/>
        <w:t>Biography</w:t>
      </w:r>
    </w:p>
    <w:p w:rsidR="00BD1E9B" w:rsidRPr="00BD1E9B" w:rsidRDefault="00BD1E9B" w:rsidP="00BD1E9B">
      <w:pPr>
        <w:spacing w:after="0" w:line="240" w:lineRule="auto"/>
        <w:jc w:val="both"/>
        <w:rPr>
          <w:rFonts w:ascii="Times New Roman" w:eastAsia="Times New Roman" w:hAnsi="Times New Roman" w:cs="Times New Roman"/>
          <w:b/>
          <w:sz w:val="28"/>
          <w:szCs w:val="28"/>
          <w:lang w:val="it-IT" w:eastAsia="it-IT"/>
        </w:rPr>
      </w:pPr>
    </w:p>
    <w:p w:rsidR="00BD1E9B" w:rsidRPr="00BD1E9B" w:rsidRDefault="00BD1E9B" w:rsidP="00BD1E9B">
      <w:pPr>
        <w:spacing w:after="0"/>
        <w:jc w:val="both"/>
        <w:rPr>
          <w:rFonts w:ascii="Times New Roman" w:eastAsia="Times New Roman" w:hAnsi="Times New Roman" w:cs="Times New Roman"/>
          <w:b/>
          <w:sz w:val="28"/>
          <w:szCs w:val="28"/>
          <w:lang w:val="it-IT" w:eastAsia="it-IT"/>
        </w:rPr>
      </w:pPr>
      <w:r w:rsidRPr="00BD1E9B">
        <w:rPr>
          <w:rFonts w:ascii="Times New Roman" w:eastAsia="Times New Roman" w:hAnsi="Times New Roman" w:cs="Times New Roman"/>
          <w:sz w:val="28"/>
          <w:szCs w:val="28"/>
          <w:lang w:val="it-IT" w:eastAsia="it-IT"/>
        </w:rPr>
        <w:t>Dr Nandini N. M, Professor, JSS Medical College, Mysore, is attached as a teaching faculty from the past 25 years in the department of pathology . She has worked in the field of cytology of cervix and breast. She has attended many national and international conferences in countries like U.K, USA, Singapore and Netherland. She has worked on liquid based cytology, cell block technique and has come up with indegenious methods. She has severeal publications and books to her credit written on cervical and breast cancer.</w:t>
      </w:r>
      <w:r w:rsidRPr="00BD1E9B">
        <w:rPr>
          <w:rFonts w:ascii="Times New Roman" w:eastAsia="Times New Roman" w:hAnsi="Times New Roman" w:cs="Times New Roman"/>
          <w:sz w:val="28"/>
          <w:szCs w:val="28"/>
          <w:lang w:val="it-IT" w:eastAsia="it-IT"/>
        </w:rPr>
        <w:tab/>
      </w:r>
    </w:p>
    <w:p w:rsidR="00BD1E9B" w:rsidRPr="00BD1E9B" w:rsidRDefault="00BD1E9B" w:rsidP="00BD1E9B">
      <w:pPr>
        <w:spacing w:after="0" w:line="240" w:lineRule="auto"/>
        <w:jc w:val="both"/>
        <w:rPr>
          <w:rFonts w:ascii="Times New Roman" w:eastAsia="Times New Roman" w:hAnsi="Times New Roman" w:cs="Times New Roman"/>
          <w:b/>
          <w:sz w:val="28"/>
          <w:szCs w:val="28"/>
          <w:lang w:val="it-IT" w:eastAsia="it-IT"/>
        </w:rPr>
      </w:pPr>
    </w:p>
    <w:p w:rsidR="00BD1E9B" w:rsidRPr="00BD1E9B" w:rsidRDefault="00BD1E9B" w:rsidP="00BD1E9B">
      <w:pPr>
        <w:autoSpaceDE w:val="0"/>
        <w:autoSpaceDN w:val="0"/>
        <w:adjustRightInd w:val="0"/>
        <w:spacing w:after="0" w:line="240" w:lineRule="auto"/>
        <w:rPr>
          <w:rFonts w:ascii="Times New Roman" w:eastAsia="Times New Roman" w:hAnsi="Times New Roman" w:cs="Times New Roman"/>
          <w:b/>
          <w:sz w:val="28"/>
          <w:szCs w:val="28"/>
          <w:lang w:val="en-NZ" w:eastAsia="it-IT"/>
        </w:rPr>
      </w:pPr>
      <w:r w:rsidRPr="00BD1E9B">
        <w:rPr>
          <w:rFonts w:ascii="Times New Roman" w:eastAsia="Times New Roman" w:hAnsi="Times New Roman" w:cs="Times New Roman"/>
          <w:b/>
          <w:sz w:val="28"/>
          <w:szCs w:val="28"/>
          <w:lang w:val="en-NZ" w:eastAsia="it-IT"/>
        </w:rPr>
        <w:t xml:space="preserve">Presenting author details </w:t>
      </w:r>
      <w:r w:rsidRPr="00BD1E9B">
        <w:rPr>
          <w:rFonts w:ascii="Times New Roman" w:eastAsia="Times New Roman" w:hAnsi="Times New Roman" w:cs="Times New Roman"/>
          <w:b/>
          <w:sz w:val="28"/>
          <w:szCs w:val="28"/>
          <w:lang w:val="en-NZ" w:eastAsia="it-IT"/>
        </w:rPr>
        <w:br/>
      </w:r>
      <w:r w:rsidRPr="00BD1E9B">
        <w:rPr>
          <w:rFonts w:ascii="Times New Roman" w:eastAsia="Times New Roman" w:hAnsi="Times New Roman" w:cs="Times New Roman"/>
          <w:sz w:val="28"/>
          <w:szCs w:val="28"/>
          <w:lang w:val="en-NZ" w:eastAsia="it-IT"/>
        </w:rPr>
        <w:t xml:space="preserve">Full name: Dr </w:t>
      </w:r>
      <w:proofErr w:type="spellStart"/>
      <w:r w:rsidRPr="00BD1E9B">
        <w:rPr>
          <w:rFonts w:ascii="Times New Roman" w:eastAsia="Times New Roman" w:hAnsi="Times New Roman" w:cs="Times New Roman"/>
          <w:sz w:val="28"/>
          <w:szCs w:val="28"/>
          <w:lang w:val="en-NZ" w:eastAsia="it-IT"/>
        </w:rPr>
        <w:t>Nandini</w:t>
      </w:r>
      <w:proofErr w:type="spellEnd"/>
      <w:r w:rsidRPr="00BD1E9B">
        <w:rPr>
          <w:rFonts w:ascii="Times New Roman" w:eastAsia="Times New Roman" w:hAnsi="Times New Roman" w:cs="Times New Roman"/>
          <w:sz w:val="28"/>
          <w:szCs w:val="28"/>
          <w:lang w:val="en-NZ" w:eastAsia="it-IT"/>
        </w:rPr>
        <w:t xml:space="preserve"> N.M</w:t>
      </w:r>
      <w:r w:rsidRPr="00BD1E9B">
        <w:rPr>
          <w:rFonts w:ascii="Times New Roman" w:eastAsia="Times New Roman" w:hAnsi="Times New Roman" w:cs="Times New Roman"/>
          <w:sz w:val="28"/>
          <w:szCs w:val="28"/>
          <w:lang w:val="en-NZ" w:eastAsia="it-IT"/>
        </w:rPr>
        <w:br/>
        <w:t>Contact number: +919902824442</w:t>
      </w:r>
      <w:r w:rsidRPr="00BD1E9B">
        <w:rPr>
          <w:rFonts w:ascii="Times New Roman" w:eastAsia="Times New Roman" w:hAnsi="Times New Roman" w:cs="Times New Roman"/>
          <w:sz w:val="28"/>
          <w:szCs w:val="28"/>
          <w:lang w:val="en-NZ" w:eastAsia="it-IT"/>
        </w:rPr>
        <w:br/>
        <w:t>Twitter account: @Dr05Nanda</w:t>
      </w:r>
      <w:r w:rsidRPr="00BD1E9B">
        <w:rPr>
          <w:rFonts w:ascii="Times New Roman" w:eastAsia="Times New Roman" w:hAnsi="Times New Roman" w:cs="Times New Roman"/>
          <w:sz w:val="28"/>
          <w:szCs w:val="28"/>
          <w:lang w:val="en-NZ" w:eastAsia="it-IT"/>
        </w:rPr>
        <w:br/>
        <w:t xml:space="preserve">Linked In account: </w:t>
      </w:r>
      <w:hyperlink r:id="rId6" w:history="1">
        <w:r w:rsidRPr="00BD1E9B">
          <w:rPr>
            <w:rFonts w:ascii="Segoe UI" w:eastAsia="Times New Roman" w:hAnsi="Segoe UI" w:cs="Segoe UI"/>
            <w:b/>
            <w:bCs/>
            <w:color w:val="0000FF"/>
            <w:sz w:val="28"/>
            <w:szCs w:val="28"/>
            <w:u w:val="single"/>
            <w:bdr w:val="none" w:sz="0" w:space="0" w:color="auto" w:frame="1"/>
            <w:shd w:val="clear" w:color="auto" w:fill="FFFFFF"/>
            <w:lang w:val="it-IT" w:eastAsia="it-IT"/>
          </w:rPr>
          <w:t>linkedin.com/in/dr-nandini-manoli-7a262636</w:t>
        </w:r>
      </w:hyperlink>
      <w:r w:rsidRPr="00BD1E9B">
        <w:rPr>
          <w:rFonts w:ascii="Times New Roman" w:eastAsia="Times New Roman" w:hAnsi="Times New Roman" w:cs="Times New Roman"/>
          <w:sz w:val="28"/>
          <w:szCs w:val="28"/>
          <w:lang w:val="it-IT" w:eastAsia="it-IT"/>
        </w:rPr>
        <w:t xml:space="preserve"> </w:t>
      </w:r>
    </w:p>
    <w:p w:rsidR="00BD1E9B" w:rsidRPr="00BD1E9B" w:rsidRDefault="00BD1E9B" w:rsidP="00BD1E9B">
      <w:pPr>
        <w:autoSpaceDE w:val="0"/>
        <w:autoSpaceDN w:val="0"/>
        <w:adjustRightInd w:val="0"/>
        <w:spacing w:after="0" w:line="240" w:lineRule="auto"/>
        <w:rPr>
          <w:rFonts w:ascii="Times New Roman" w:eastAsia="Times New Roman" w:hAnsi="Times New Roman" w:cs="Times New Roman"/>
          <w:sz w:val="28"/>
          <w:szCs w:val="28"/>
          <w:lang w:val="en-NZ" w:eastAsia="it-IT"/>
        </w:rPr>
      </w:pPr>
      <w:r w:rsidRPr="00BD1E9B">
        <w:rPr>
          <w:rFonts w:ascii="Times New Roman" w:eastAsia="Times New Roman" w:hAnsi="Times New Roman" w:cs="Times New Roman"/>
          <w:sz w:val="28"/>
          <w:szCs w:val="28"/>
          <w:lang w:val="en-NZ" w:eastAsia="it-IT"/>
        </w:rPr>
        <w:t>Session name/ number: Cancer Biomarkers</w:t>
      </w:r>
      <w:r w:rsidRPr="00BD1E9B">
        <w:rPr>
          <w:rFonts w:ascii="Times New Roman" w:eastAsia="Times New Roman" w:hAnsi="Times New Roman" w:cs="Times New Roman"/>
          <w:sz w:val="28"/>
          <w:szCs w:val="28"/>
          <w:lang w:val="en-NZ" w:eastAsia="it-IT"/>
        </w:rPr>
        <w:br/>
        <w:t>Category: (Oral presentation</w:t>
      </w:r>
      <w:proofErr w:type="gramStart"/>
      <w:r w:rsidRPr="00BD1E9B">
        <w:rPr>
          <w:rFonts w:ascii="Times New Roman" w:eastAsia="Times New Roman" w:hAnsi="Times New Roman" w:cs="Times New Roman"/>
          <w:sz w:val="28"/>
          <w:szCs w:val="28"/>
          <w:lang w:val="en-NZ" w:eastAsia="it-IT"/>
        </w:rPr>
        <w:t>/ )</w:t>
      </w:r>
      <w:proofErr w:type="gramEnd"/>
      <w:r w:rsidRPr="00BD1E9B">
        <w:rPr>
          <w:rFonts w:ascii="Times New Roman" w:eastAsia="Times New Roman" w:hAnsi="Times New Roman" w:cs="Times New Roman"/>
          <w:sz w:val="28"/>
          <w:szCs w:val="28"/>
          <w:lang w:val="en-NZ" w:eastAsia="it-IT"/>
        </w:rPr>
        <w:br/>
      </w:r>
      <w:bookmarkStart w:id="0" w:name="_GoBack"/>
      <w:bookmarkEnd w:id="0"/>
    </w:p>
    <w:p w:rsidR="00BD1E9B" w:rsidRPr="00BD1E9B" w:rsidRDefault="00BD1E9B" w:rsidP="00BD1E9B">
      <w:pPr>
        <w:autoSpaceDE w:val="0"/>
        <w:autoSpaceDN w:val="0"/>
        <w:adjustRightInd w:val="0"/>
        <w:spacing w:after="0" w:line="240" w:lineRule="auto"/>
        <w:rPr>
          <w:rFonts w:ascii="Times New Roman" w:eastAsia="Times New Roman" w:hAnsi="Times New Roman" w:cs="Times New Roman"/>
          <w:sz w:val="28"/>
          <w:szCs w:val="28"/>
          <w:lang w:val="en-NZ" w:eastAsia="it-IT"/>
        </w:rPr>
      </w:pPr>
    </w:p>
    <w:p w:rsidR="00BD1E9B" w:rsidRDefault="00BD1E9B">
      <w:pPr>
        <w:rPr>
          <w:rFonts w:ascii="Times New Roman" w:hAnsi="Times New Roman" w:cs="Times New Roman"/>
          <w:sz w:val="24"/>
          <w:szCs w:val="24"/>
        </w:rPr>
      </w:pPr>
    </w:p>
    <w:p w:rsidR="00BD1E9B" w:rsidRPr="00E016F6" w:rsidRDefault="00BD1E9B">
      <w:pPr>
        <w:rPr>
          <w:rFonts w:ascii="Times New Roman" w:hAnsi="Times New Roman" w:cs="Times New Roman"/>
          <w:sz w:val="24"/>
          <w:szCs w:val="24"/>
        </w:rPr>
      </w:pPr>
    </w:p>
    <w:sectPr w:rsidR="00BD1E9B" w:rsidRPr="00E016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6F6"/>
    <w:rsid w:val="0060295E"/>
    <w:rsid w:val="00BD1E9B"/>
    <w:rsid w:val="00E01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1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E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1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E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dr-nandini-manoli-7a262636"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2021-09-23T09:44:00Z</dcterms:created>
  <dcterms:modified xsi:type="dcterms:W3CDTF">2021-09-23T09:57:00Z</dcterms:modified>
</cp:coreProperties>
</file>