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1DEF" w:rsidRPr="008538AE" w:rsidRDefault="00B83E1F">
      <w:pPr>
        <w:rPr>
          <w:b/>
        </w:rPr>
      </w:pPr>
      <w:r w:rsidRPr="008538AE">
        <w:rPr>
          <w:b/>
        </w:rPr>
        <w:t>Dietary strategies for fighting breast cancer</w:t>
      </w:r>
    </w:p>
    <w:p w:rsidR="00B83E1F" w:rsidRDefault="00B83E1F">
      <w:r>
        <w:t>Colleen Huber, NMD</w:t>
      </w:r>
    </w:p>
    <w:p w:rsidR="00C35147" w:rsidRDefault="00C35147">
      <w:bookmarkStart w:id="0" w:name="_GoBack"/>
      <w:bookmarkEnd w:id="0"/>
    </w:p>
    <w:p w:rsidR="00B83E1F" w:rsidRDefault="00B83E1F"/>
    <w:p w:rsidR="00B83E1F" w:rsidRDefault="00B83E1F"/>
    <w:p w:rsidR="00B83E1F" w:rsidRPr="008538AE" w:rsidRDefault="00B83E1F">
      <w:pPr>
        <w:rPr>
          <w:b/>
        </w:rPr>
      </w:pPr>
      <w:r w:rsidRPr="008538AE">
        <w:rPr>
          <w:b/>
        </w:rPr>
        <w:t>Abstract</w:t>
      </w:r>
    </w:p>
    <w:p w:rsidR="00B83E1F" w:rsidRPr="008538AE" w:rsidRDefault="00B83E1F">
      <w:pPr>
        <w:rPr>
          <w:b/>
        </w:rPr>
      </w:pPr>
    </w:p>
    <w:p w:rsidR="00B83E1F" w:rsidRPr="008538AE" w:rsidRDefault="00B83E1F">
      <w:pPr>
        <w:rPr>
          <w:b/>
        </w:rPr>
      </w:pPr>
      <w:r w:rsidRPr="008538AE">
        <w:rPr>
          <w:b/>
        </w:rPr>
        <w:t>Introduction</w:t>
      </w:r>
    </w:p>
    <w:p w:rsidR="00B83E1F" w:rsidRDefault="00B83E1F"/>
    <w:p w:rsidR="00B83E1F" w:rsidRDefault="00B83E1F">
      <w:r>
        <w:t>Breast cancer survivors who had completed treatment or were undergoing treatment in a naturopathic clinic were surveyed regarding dietary choices.</w:t>
      </w:r>
    </w:p>
    <w:p w:rsidR="00B83E1F" w:rsidRDefault="00B83E1F"/>
    <w:p w:rsidR="00B83E1F" w:rsidRPr="008538AE" w:rsidRDefault="00B83E1F">
      <w:pPr>
        <w:rPr>
          <w:b/>
        </w:rPr>
      </w:pPr>
      <w:r w:rsidRPr="008538AE">
        <w:rPr>
          <w:b/>
        </w:rPr>
        <w:t>Methods</w:t>
      </w:r>
    </w:p>
    <w:p w:rsidR="00B83E1F" w:rsidRDefault="00B83E1F"/>
    <w:p w:rsidR="00B83E1F" w:rsidRDefault="00B83E1F">
      <w:r>
        <w:t>Most of the breast cancer survivors had had surgical resection of their entire tumor burden.  All had completed a minimum of 36 treatments of intravenous vitamin C and other nutrient, administered in a naturopathic medical clinic.  Some had previous or concurrent chemotherapy or radiation treatments.  Patients were in Stages I</w:t>
      </w:r>
      <w:r w:rsidR="00FC2D0B">
        <w:t xml:space="preserve"> (4 patients)</w:t>
      </w:r>
      <w:r>
        <w:t>, II</w:t>
      </w:r>
      <w:r w:rsidR="00FC2D0B">
        <w:t xml:space="preserve"> (13 patients)</w:t>
      </w:r>
      <w:r>
        <w:t>, III</w:t>
      </w:r>
      <w:r w:rsidR="00FC2D0B">
        <w:t xml:space="preserve"> (10 patients)</w:t>
      </w:r>
      <w:r>
        <w:t xml:space="preserve"> or IV</w:t>
      </w:r>
      <w:r w:rsidR="00FC2D0B">
        <w:t xml:space="preserve"> (10 patients)</w:t>
      </w:r>
      <w:r>
        <w:t xml:space="preserve">.  Cancer survivors were questioned regarding diet and exercise.  97 total cancer survivors responded fully and promptly to detailed questionnaires regarding certain foods and drinks, and whether they had each of these three or more times per week.  37 of those were breast cancer patients.  </w:t>
      </w:r>
    </w:p>
    <w:p w:rsidR="00B83E1F" w:rsidRDefault="00B83E1F"/>
    <w:p w:rsidR="00B83E1F" w:rsidRPr="008538AE" w:rsidRDefault="00B83E1F">
      <w:pPr>
        <w:rPr>
          <w:b/>
        </w:rPr>
      </w:pPr>
      <w:r w:rsidRPr="008538AE">
        <w:rPr>
          <w:b/>
        </w:rPr>
        <w:t>Results</w:t>
      </w:r>
    </w:p>
    <w:p w:rsidR="00B83E1F" w:rsidRDefault="00B83E1F"/>
    <w:p w:rsidR="00B83E1F" w:rsidRDefault="00EA7331">
      <w:r>
        <w:t>Patients in remission ate more animal products (80% to 57%) and less bread (30% vs 57%</w:t>
      </w:r>
      <w:proofErr w:type="gramStart"/>
      <w:r>
        <w:t>)  and</w:t>
      </w:r>
      <w:proofErr w:type="gramEnd"/>
      <w:r>
        <w:t xml:space="preserve"> somewhat more coffee (50% vs 43%) than those with active cancer.    They took more fish oil (59% vs 29%), Vitamin A (67% vs 57%) and Vitamin D (87% vs 83%) than those with active cancer.    Of those with active cancer, only 2.6 times per week.  Their drinking water was a little more alkaline (pH = 8.1 vs pH = 7.8).  </w:t>
      </w:r>
      <w:r>
        <w:t>Patients in remission exercised an average of 4.3 times per week.</w:t>
      </w:r>
    </w:p>
    <w:p w:rsidR="00EA7331" w:rsidRDefault="00EA7331"/>
    <w:p w:rsidR="00EA7331" w:rsidRPr="008538AE" w:rsidRDefault="00EA7331">
      <w:pPr>
        <w:rPr>
          <w:b/>
        </w:rPr>
      </w:pPr>
      <w:r w:rsidRPr="008538AE">
        <w:rPr>
          <w:b/>
        </w:rPr>
        <w:t>Conclusion</w:t>
      </w:r>
    </w:p>
    <w:p w:rsidR="00EA7331" w:rsidRDefault="00EA7331"/>
    <w:p w:rsidR="00EA7331" w:rsidRDefault="00EA7331">
      <w:r>
        <w:t xml:space="preserve">Studying the dietary and exercise choices and patterns of breast cancer patients in remission versus the choices of those with active cancer may help guide </w:t>
      </w:r>
      <w:r w:rsidR="008538AE">
        <w:t xml:space="preserve">optimal </w:t>
      </w:r>
      <w:r>
        <w:t>nutritional therapies for cancer patients.</w:t>
      </w:r>
    </w:p>
    <w:sectPr w:rsidR="00EA73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E1F"/>
    <w:rsid w:val="00451DEF"/>
    <w:rsid w:val="008538AE"/>
    <w:rsid w:val="00B83E1F"/>
    <w:rsid w:val="00C35147"/>
    <w:rsid w:val="00E66E91"/>
    <w:rsid w:val="00EA7331"/>
    <w:rsid w:val="00FC2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42AC19-F2CD-4E9B-94DA-0010C730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910</TotalTime>
  <Pages>1</Pages>
  <Words>245</Words>
  <Characters>1402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dc:creator>
  <cp:keywords/>
  <dc:description/>
  <cp:lastModifiedBy>Colleen</cp:lastModifiedBy>
  <cp:revision>2</cp:revision>
  <dcterms:created xsi:type="dcterms:W3CDTF">2017-04-19T04:39:00Z</dcterms:created>
  <dcterms:modified xsi:type="dcterms:W3CDTF">2017-04-19T20:52:00Z</dcterms:modified>
</cp:coreProperties>
</file>