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0F2B" w:rsidRDefault="002C0F2B" w:rsidP="001F414A">
      <w:pPr>
        <w:jc w:val="both"/>
        <w:rPr>
          <w:sz w:val="22"/>
          <w:szCs w:val="22"/>
          <w:lang w:val="en-GB"/>
        </w:rPr>
      </w:pPr>
      <w:r>
        <w:rPr>
          <w:sz w:val="22"/>
          <w:szCs w:val="22"/>
          <w:lang w:val="en-GB"/>
        </w:rPr>
        <w:t xml:space="preserve">                                                                                                                       </w:t>
      </w:r>
    </w:p>
    <w:p w:rsidR="00E417E2" w:rsidRPr="009D22E4" w:rsidRDefault="00AC3BCD" w:rsidP="00E417E2">
      <w:pPr>
        <w:jc w:val="center"/>
        <w:rPr>
          <w:sz w:val="28"/>
          <w:szCs w:val="28"/>
        </w:rPr>
      </w:pPr>
      <w:r>
        <w:rPr>
          <w:rFonts w:eastAsia="MS PGothic"/>
          <w:b/>
          <w:color w:val="000000"/>
          <w:sz w:val="28"/>
          <w:szCs w:val="28"/>
        </w:rPr>
        <w:t xml:space="preserve">Title: </w:t>
      </w:r>
      <w:r w:rsidR="00E417E2" w:rsidRPr="009D22E4">
        <w:rPr>
          <w:bCs/>
          <w:sz w:val="28"/>
          <w:szCs w:val="28"/>
          <w:lang w:bidi="bn-IN"/>
        </w:rPr>
        <w:t>Classification of frequent and infrequent stimuli for p300 oddball paradigm using machine-learning</w:t>
      </w:r>
      <w:r w:rsidR="00E417E2" w:rsidRPr="009D22E4">
        <w:rPr>
          <w:sz w:val="28"/>
          <w:szCs w:val="28"/>
        </w:rPr>
        <w:t>.</w:t>
      </w:r>
    </w:p>
    <w:p w:rsidR="00E417E2" w:rsidRDefault="00E417E2" w:rsidP="00E417E2">
      <w:pPr>
        <w:rPr>
          <w:rFonts w:eastAsia="MS PGothic" w:hAnsi="Arial"/>
          <w:color w:val="000000"/>
        </w:rPr>
      </w:pPr>
    </w:p>
    <w:p w:rsidR="00E417E2" w:rsidRPr="009D22E4" w:rsidRDefault="00AC3BCD" w:rsidP="00E417E2">
      <w:r>
        <w:rPr>
          <w:rFonts w:eastAsia="MS PGothic" w:hAnsi="Arial"/>
          <w:color w:val="000000"/>
        </w:rPr>
        <w:br/>
      </w:r>
      <w:r>
        <w:rPr>
          <w:b/>
          <w:sz w:val="28"/>
          <w:szCs w:val="28"/>
        </w:rPr>
        <w:t xml:space="preserve">                </w:t>
      </w:r>
      <w:r w:rsidR="00E417E2">
        <w:rPr>
          <w:b/>
          <w:sz w:val="28"/>
          <w:szCs w:val="28"/>
        </w:rPr>
        <w:t xml:space="preserve">     </w:t>
      </w:r>
    </w:p>
    <w:p w:rsidR="00E417E2" w:rsidRPr="00591A92" w:rsidRDefault="00AC3BCD" w:rsidP="00E417E2">
      <w:r>
        <w:rPr>
          <w:b/>
          <w:sz w:val="28"/>
          <w:szCs w:val="28"/>
        </w:rPr>
        <w:t xml:space="preserve">                     </w:t>
      </w:r>
      <w:r w:rsidR="00591A92" w:rsidRPr="00591A92">
        <w:t>Rafia Akhter</w:t>
      </w:r>
      <w:r w:rsidR="00E417E2" w:rsidRPr="00591A92">
        <w:t>, Dr. Fred R Beyette, Dr. Javad Mohammadpour V</w:t>
      </w:r>
    </w:p>
    <w:p w:rsidR="00E417E2" w:rsidRPr="009D22E4" w:rsidRDefault="00E417E2" w:rsidP="00E417E2">
      <w:pPr>
        <w:ind w:left="2124" w:firstLine="708"/>
      </w:pPr>
      <w:r w:rsidRPr="009D22E4">
        <w:t xml:space="preserve">University of Georgia, </w:t>
      </w:r>
      <w:r>
        <w:t xml:space="preserve">Athens, GA </w:t>
      </w:r>
      <w:r w:rsidRPr="009D22E4">
        <w:t>USA</w:t>
      </w:r>
    </w:p>
    <w:p w:rsidR="00E417E2" w:rsidRPr="009D22E4" w:rsidRDefault="00E417E2" w:rsidP="00E417E2"/>
    <w:p w:rsidR="00AC3BCD" w:rsidRDefault="00AC3BCD" w:rsidP="00E417E2">
      <w:pPr>
        <w:rPr>
          <w:rFonts w:eastAsia="Batang"/>
          <w:color w:val="0000FF"/>
          <w:sz w:val="36"/>
          <w:szCs w:val="36"/>
        </w:rPr>
      </w:pPr>
    </w:p>
    <w:p w:rsidR="00E417E2" w:rsidRPr="006A21A2" w:rsidRDefault="00E417E2" w:rsidP="00E417E2">
      <w:pPr>
        <w:jc w:val="both"/>
      </w:pPr>
      <w:r w:rsidRPr="00E417E2">
        <w:rPr>
          <w:rFonts w:cs="Calibri"/>
          <w:lang w:bidi="bn-IN"/>
        </w:rPr>
        <w:t>B</w:t>
      </w:r>
      <w:r w:rsidRPr="00E417E2">
        <w:rPr>
          <w:rFonts w:cs="Calibri"/>
        </w:rPr>
        <w:t xml:space="preserve">rain-computer interface (BCI) can interconnect directly between brain and machines. It can read human brain in non-invasive way. It is also known as “Mind-Reading” process. In 1970, some researchers of </w:t>
      </w:r>
      <w:hyperlink r:id="rId8" w:tooltip="University of California, Los Angeles" w:history="1">
        <w:r w:rsidRPr="00E417E2">
          <w:rPr>
            <w:rStyle w:val="Hyperlink"/>
            <w:rFonts w:cs="Calibri"/>
            <w:color w:val="auto"/>
            <w:u w:val="none"/>
            <w:shd w:val="clear" w:color="auto" w:fill="FFFFFF"/>
          </w:rPr>
          <w:t>University of California, Los Angeles</w:t>
        </w:r>
      </w:hyperlink>
      <w:r w:rsidRPr="00E417E2">
        <w:rPr>
          <w:rFonts w:cs="Calibri"/>
          <w:shd w:val="clear" w:color="auto" w:fill="FFFFFF"/>
        </w:rPr>
        <w:t xml:space="preserve"> (UCLA) initiated research on BCI. </w:t>
      </w:r>
      <w:r w:rsidRPr="00E417E2">
        <w:rPr>
          <w:rFonts w:cs="Calibri"/>
        </w:rPr>
        <w:t xml:space="preserve">There are various types of signals on which BCI depend on. Like, P300 including event-related potential (ERP), steady state visual evoked potential (SSVEP), event related desynchronization (ERD), etc. P300 </w:t>
      </w:r>
      <w:r w:rsidRPr="006A21A2">
        <w:t xml:space="preserve">has been repeatedly used in numerous psychiatric and neurological disorders for research and clinical purposes. </w:t>
      </w:r>
      <w:r w:rsidRPr="00E417E2">
        <w:rPr>
          <w:rFonts w:cs="Calibri"/>
        </w:rPr>
        <w:t xml:space="preserve">Normally P300 peaks around 250ms to 500ms for oddball paradigm. In the odd ball experiment, two types of stimuli are presented, in which one is frequent (80% of the stimuli) and other is infrequent (20% of the stimuli). Normally, infrequent stimuli cause ERP. In this work, our aim is to classify two auditory stimuli and then build an efficient model by machine-learning with good accuracy. We used OpenBCI system and Ultracortex Mark IV head set for EEG data recording and extracted data in offline by the EEGLab which is one of the MATLAB tool.  </w:t>
      </w:r>
      <w:r w:rsidRPr="006A21A2">
        <w:t xml:space="preserve">Then the dataset were trained and tested into six types of machine-learning algorithms: Neural Networks (NNs), K-Nearest Neighbors algorithm (KNN), Grid search CV, Decision Tree algorithm, Random Forest classifier and Support Vector Machines (SVMs).  We used Jupiter Python Notebook for making model in machine-learning. In our model, we got the evaluation accuracy ranges between 88% and </w:t>
      </w:r>
      <w:r w:rsidRPr="00E417E2">
        <w:rPr>
          <w:rFonts w:cs="Calibri"/>
          <w:color w:val="222222"/>
          <w:shd w:val="clear" w:color="auto" w:fill="FFFFFF"/>
        </w:rPr>
        <w:t>98.38%</w:t>
      </w:r>
      <w:r w:rsidRPr="006A21A2">
        <w:t>. In conclusion, this research on classification methods showed consistent accuracy with various ranges data sets</w:t>
      </w:r>
    </w:p>
    <w:p w:rsidR="00AC3BCD" w:rsidRDefault="00AC3BCD" w:rsidP="00AC3BCD">
      <w:pPr>
        <w:jc w:val="both"/>
        <w:rPr>
          <w:color w:val="000000"/>
        </w:rPr>
      </w:pPr>
    </w:p>
    <w:p w:rsidR="00AC3BCD" w:rsidRDefault="00AC3BCD" w:rsidP="00AC3BCD">
      <w:pPr>
        <w:jc w:val="both"/>
        <w:rPr>
          <w:b/>
        </w:rPr>
      </w:pPr>
      <w:r>
        <w:rPr>
          <w:b/>
        </w:rPr>
        <w:t>Biography</w:t>
      </w:r>
    </w:p>
    <w:p w:rsidR="00AC3BCD" w:rsidRDefault="00AC3BCD" w:rsidP="00AC3BCD">
      <w:pPr>
        <w:jc w:val="both"/>
        <w:rPr>
          <w:b/>
        </w:rPr>
      </w:pPr>
    </w:p>
    <w:p w:rsidR="00E417E2" w:rsidRDefault="00E417E2" w:rsidP="00E417E2">
      <w:pPr>
        <w:jc w:val="both"/>
      </w:pPr>
      <w:r>
        <w:t xml:space="preserve">My name is Rafia Akhter and I am a PhD student in Electrical and Computer Engineering department in University of Georgia, USA. I have completed my B.Sc and M.Sc in EEE from Bangladesh University of Engineering and Technology. After completing my M.Sc, I had been working as a faculty in Bangladesh. I have started my PhD in 2018 and my research interest is signal processing. Especially research related to brain signal (EEG).  </w:t>
      </w:r>
    </w:p>
    <w:p w:rsidR="00E417E2" w:rsidRDefault="00E417E2" w:rsidP="00E417E2">
      <w:pPr>
        <w:jc w:val="both"/>
      </w:pPr>
    </w:p>
    <w:p w:rsidR="00E417E2" w:rsidRPr="009B49D0" w:rsidRDefault="00E417E2" w:rsidP="00E417E2">
      <w:pPr>
        <w:jc w:val="both"/>
        <w:rPr>
          <w:b/>
        </w:rPr>
      </w:pPr>
    </w:p>
    <w:p w:rsidR="00A41107" w:rsidRPr="008A690F" w:rsidRDefault="00072E30" w:rsidP="00AC3BCD">
      <w:pPr>
        <w:autoSpaceDE w:val="0"/>
        <w:autoSpaceDN w:val="0"/>
        <w:adjustRightInd w:val="0"/>
        <w:rPr>
          <w:b/>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E417E2">
        <w:rPr>
          <w:lang w:val="en-NZ"/>
        </w:rPr>
        <w:t xml:space="preserve">               Rafia Akhter</w:t>
      </w:r>
      <w:r w:rsidRPr="008A690F">
        <w:rPr>
          <w:lang w:val="en-NZ"/>
        </w:rPr>
        <w:br/>
        <w:t>Contact number:</w:t>
      </w:r>
      <w:r w:rsidR="00E417E2">
        <w:rPr>
          <w:lang w:val="en-NZ"/>
        </w:rPr>
        <w:t xml:space="preserve">     +14043696632</w:t>
      </w:r>
      <w:r w:rsidRPr="008A690F">
        <w:rPr>
          <w:lang w:val="en-NZ"/>
        </w:rPr>
        <w:br/>
        <w:t>Twitter account</w:t>
      </w:r>
      <w:proofErr w:type="gramStart"/>
      <w:r w:rsidRPr="008A690F">
        <w:rPr>
          <w:lang w:val="en-NZ"/>
        </w:rPr>
        <w:t>:</w:t>
      </w:r>
      <w:proofErr w:type="gramEnd"/>
      <w:r w:rsidRPr="008A690F">
        <w:rPr>
          <w:lang w:val="en-NZ"/>
        </w:rPr>
        <w:br/>
        <w:t>Linked In account:</w:t>
      </w:r>
      <w:r w:rsidR="00E417E2">
        <w:rPr>
          <w:lang w:val="en-NZ"/>
        </w:rPr>
        <w:t xml:space="preserve">   Rafia Akhter</w:t>
      </w:r>
    </w:p>
    <w:p w:rsidR="00AC3BCD" w:rsidRDefault="00AC3BCD" w:rsidP="00AC3BCD">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r w:rsidRPr="008A690F">
        <w:rPr>
          <w:lang w:val="en-NZ"/>
        </w:rPr>
        <w:t>:</w:t>
      </w:r>
      <w:r w:rsidR="00E417E2" w:rsidRPr="00E417E2">
        <w:rPr>
          <w:color w:val="333333"/>
          <w:sz w:val="20"/>
          <w:szCs w:val="20"/>
        </w:rPr>
        <w:t xml:space="preserve"> </w:t>
      </w:r>
      <w:r w:rsidR="00E417E2">
        <w:rPr>
          <w:color w:val="333333"/>
          <w:sz w:val="20"/>
          <w:szCs w:val="20"/>
        </w:rPr>
        <w:t>Track 2-2</w:t>
      </w:r>
      <w:r w:rsidR="00E417E2">
        <w:rPr>
          <w:color w:val="333333"/>
          <w:sz w:val="20"/>
          <w:szCs w:val="20"/>
          <w:shd w:val="clear" w:color="auto" w:fill="FFFFFF"/>
        </w:rPr>
        <w:t>Mental Disorders</w:t>
      </w:r>
      <w:r w:rsidRPr="008A690F">
        <w:rPr>
          <w:lang w:val="en-NZ"/>
        </w:rPr>
        <w:br/>
        <w:t>Cate</w:t>
      </w:r>
      <w:r w:rsidR="00E417E2">
        <w:rPr>
          <w:lang w:val="en-NZ"/>
        </w:rPr>
        <w:t>gory: Oral presentation.</w:t>
      </w:r>
      <w:bookmarkStart w:id="0" w:name="_GoBack"/>
      <w:bookmarkEnd w:id="0"/>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C3BCD" w:rsidRDefault="00AC3BCD" w:rsidP="00072E30">
      <w:pPr>
        <w:jc w:val="both"/>
        <w:rPr>
          <w:lang w:val="en-NZ"/>
        </w:rPr>
      </w:pPr>
    </w:p>
    <w:sectPr w:rsidR="00AC3BCD"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4698" w:rsidRDefault="00324698" w:rsidP="00671A59">
      <w:r>
        <w:separator/>
      </w:r>
    </w:p>
  </w:endnote>
  <w:endnote w:type="continuationSeparator" w:id="0">
    <w:p w:rsidR="00324698" w:rsidRDefault="00324698"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autami">
    <w:altName w:val="Cambria Math"/>
    <w:panose1 w:val="02000500000000000000"/>
    <w:charset w:val="01"/>
    <w:family w:val="roman"/>
    <w:pitch w:val="variable"/>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pitch w:val="fixed"/>
    <w:sig w:usb0="00000001" w:usb1="09060000" w:usb2="00000010" w:usb3="00000000" w:csb0="0008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315" w:rsidRDefault="00AD63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315" w:rsidRDefault="00AD63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315" w:rsidRDefault="00AD63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4698" w:rsidRDefault="00324698" w:rsidP="00671A59">
      <w:r>
        <w:separator/>
      </w:r>
    </w:p>
  </w:footnote>
  <w:footnote w:type="continuationSeparator" w:id="0">
    <w:p w:rsidR="00324698" w:rsidRDefault="00324698" w:rsidP="00671A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0333" w:rsidRPr="00671A59" w:rsidRDefault="007F0333">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315" w:rsidRDefault="00AD63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315" w:rsidRDefault="00AD63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5676"/>
    <w:rsid w:val="00023D76"/>
    <w:rsid w:val="00072E30"/>
    <w:rsid w:val="00085B88"/>
    <w:rsid w:val="00090564"/>
    <w:rsid w:val="00097CA5"/>
    <w:rsid w:val="000A4C72"/>
    <w:rsid w:val="000E7A02"/>
    <w:rsid w:val="00101A04"/>
    <w:rsid w:val="00106952"/>
    <w:rsid w:val="001216E5"/>
    <w:rsid w:val="0013563F"/>
    <w:rsid w:val="00145878"/>
    <w:rsid w:val="001A411C"/>
    <w:rsid w:val="001B1336"/>
    <w:rsid w:val="001B6DE6"/>
    <w:rsid w:val="001F414A"/>
    <w:rsid w:val="00205354"/>
    <w:rsid w:val="002659F1"/>
    <w:rsid w:val="00270EC9"/>
    <w:rsid w:val="00292DC0"/>
    <w:rsid w:val="002B18D5"/>
    <w:rsid w:val="002C0F2B"/>
    <w:rsid w:val="00324698"/>
    <w:rsid w:val="003753DD"/>
    <w:rsid w:val="003A4429"/>
    <w:rsid w:val="003C2408"/>
    <w:rsid w:val="004775E3"/>
    <w:rsid w:val="0049217F"/>
    <w:rsid w:val="004A262E"/>
    <w:rsid w:val="004A2CA1"/>
    <w:rsid w:val="004B3B30"/>
    <w:rsid w:val="00505DA1"/>
    <w:rsid w:val="005408D9"/>
    <w:rsid w:val="00555DAD"/>
    <w:rsid w:val="00591A92"/>
    <w:rsid w:val="005B168A"/>
    <w:rsid w:val="005C2EA1"/>
    <w:rsid w:val="005C3848"/>
    <w:rsid w:val="005D43ED"/>
    <w:rsid w:val="00605142"/>
    <w:rsid w:val="00612C13"/>
    <w:rsid w:val="006511AA"/>
    <w:rsid w:val="00671A59"/>
    <w:rsid w:val="00691F82"/>
    <w:rsid w:val="006B463C"/>
    <w:rsid w:val="006C51B8"/>
    <w:rsid w:val="006F0C5C"/>
    <w:rsid w:val="007258AA"/>
    <w:rsid w:val="00743CCA"/>
    <w:rsid w:val="00746319"/>
    <w:rsid w:val="007875D1"/>
    <w:rsid w:val="00790C29"/>
    <w:rsid w:val="007F0333"/>
    <w:rsid w:val="00800D58"/>
    <w:rsid w:val="00834D93"/>
    <w:rsid w:val="00862283"/>
    <w:rsid w:val="008A3E9A"/>
    <w:rsid w:val="008A690F"/>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675D9"/>
    <w:rsid w:val="00BF5676"/>
    <w:rsid w:val="00CE08A2"/>
    <w:rsid w:val="00D367E3"/>
    <w:rsid w:val="00DA2249"/>
    <w:rsid w:val="00DA581F"/>
    <w:rsid w:val="00DC29A1"/>
    <w:rsid w:val="00DC7405"/>
    <w:rsid w:val="00DD3006"/>
    <w:rsid w:val="00DE2102"/>
    <w:rsid w:val="00E119D1"/>
    <w:rsid w:val="00E417E2"/>
    <w:rsid w:val="00E713DA"/>
    <w:rsid w:val="00E85CF8"/>
    <w:rsid w:val="00EB353E"/>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7E30ED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University_of_California,_Los_Angeles"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CAD45E-2C4F-4CFE-AEFE-EFADDE37D9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421</Words>
  <Characters>2406</Characters>
  <Application>Microsoft Office Word</Application>
  <DocSecurity>0</DocSecurity>
  <Lines>20</Lines>
  <Paragraphs>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2822</CharactersWithSpaces>
  <SharedDoc>false</SharedDoc>
  <HLinks>
    <vt:vector size="6" baseType="variant">
      <vt:variant>
        <vt:i4>917528</vt:i4>
      </vt:variant>
      <vt:variant>
        <vt:i4>0</vt:i4>
      </vt:variant>
      <vt:variant>
        <vt:i4>0</vt:i4>
      </vt:variant>
      <vt:variant>
        <vt:i4>5</vt:i4>
      </vt:variant>
      <vt:variant>
        <vt:lpwstr>https://en.wikipedia.org/wiki/University_of_California,_Los_Angeles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2020-03-02T15:40:00Z</dcterms:created>
  <dcterms:modified xsi:type="dcterms:W3CDTF">2020-03-02T15:40:00Z</dcterms:modified>
</cp:coreProperties>
</file>