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B75748" w:rsidRDefault="00B75748" w:rsidP="00B757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5748">
        <w:rPr>
          <w:rFonts w:ascii="Times New Roman" w:hAnsi="Times New Roman" w:cs="Times New Roman"/>
          <w:b/>
          <w:sz w:val="24"/>
          <w:szCs w:val="24"/>
        </w:rPr>
        <w:t>Title:</w:t>
      </w:r>
      <w:r w:rsidRPr="00B75748">
        <w:rPr>
          <w:rFonts w:ascii="Times New Roman" w:hAnsi="Times New Roman" w:cs="Times New Roman"/>
          <w:sz w:val="24"/>
          <w:szCs w:val="24"/>
        </w:rPr>
        <w:t xml:space="preserve"> Meta </w:t>
      </w:r>
      <w:proofErr w:type="spellStart"/>
      <w:r w:rsidRPr="00B75748">
        <w:rPr>
          <w:rFonts w:ascii="Times New Roman" w:hAnsi="Times New Roman" w:cs="Times New Roman"/>
          <w:sz w:val="24"/>
          <w:szCs w:val="24"/>
        </w:rPr>
        <w:t>Analyis</w:t>
      </w:r>
      <w:proofErr w:type="spellEnd"/>
      <w:r w:rsidRPr="00B75748">
        <w:rPr>
          <w:rFonts w:ascii="Times New Roman" w:hAnsi="Times New Roman" w:cs="Times New Roman"/>
          <w:sz w:val="24"/>
          <w:szCs w:val="24"/>
        </w:rPr>
        <w:t xml:space="preserve"> of IL-23R rs10889677 genetic variant: Plays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significant role in the cause of genetic disorders</w:t>
      </w:r>
    </w:p>
    <w:p w:rsidR="00524930" w:rsidRDefault="00B75748" w:rsidP="00B75748">
      <w:pPr>
        <w:rPr>
          <w:rFonts w:ascii="Times New Roman" w:hAnsi="Times New Roman" w:cs="Times New Roman"/>
          <w:sz w:val="24"/>
          <w:szCs w:val="24"/>
        </w:rPr>
      </w:pPr>
      <w:r w:rsidRPr="00B75748">
        <w:rPr>
          <w:rFonts w:ascii="Times New Roman" w:hAnsi="Times New Roman" w:cs="Times New Roman"/>
          <w:sz w:val="24"/>
          <w:szCs w:val="24"/>
        </w:rPr>
        <w:tab/>
      </w:r>
    </w:p>
    <w:p w:rsidR="00B75748" w:rsidRPr="00B75748" w:rsidRDefault="00B75748" w:rsidP="00524930">
      <w:pPr>
        <w:jc w:val="center"/>
        <w:rPr>
          <w:rFonts w:ascii="Times New Roman" w:hAnsi="Times New Roman" w:cs="Times New Roman"/>
          <w:sz w:val="24"/>
          <w:szCs w:val="24"/>
        </w:rPr>
      </w:pPr>
      <w:r w:rsidRPr="00524930">
        <w:rPr>
          <w:rFonts w:ascii="Times New Roman" w:hAnsi="Times New Roman" w:cs="Times New Roman"/>
          <w:b/>
          <w:sz w:val="24"/>
          <w:szCs w:val="24"/>
        </w:rPr>
        <w:t>Name:</w:t>
      </w:r>
      <w:r w:rsidRPr="00B75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748">
        <w:rPr>
          <w:rFonts w:ascii="Times New Roman" w:hAnsi="Times New Roman" w:cs="Times New Roman"/>
          <w:sz w:val="24"/>
          <w:szCs w:val="24"/>
        </w:rPr>
        <w:t>Attiya</w:t>
      </w:r>
      <w:proofErr w:type="spellEnd"/>
      <w:r w:rsidRPr="00B75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748">
        <w:rPr>
          <w:rFonts w:ascii="Times New Roman" w:hAnsi="Times New Roman" w:cs="Times New Roman"/>
          <w:sz w:val="24"/>
          <w:szCs w:val="24"/>
        </w:rPr>
        <w:t>Kanwal</w:t>
      </w:r>
      <w:proofErr w:type="spellEnd"/>
    </w:p>
    <w:p w:rsidR="00B75748" w:rsidRPr="00B75748" w:rsidRDefault="00B75748" w:rsidP="005249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75748">
        <w:rPr>
          <w:rFonts w:ascii="Times New Roman" w:hAnsi="Times New Roman" w:cs="Times New Roman"/>
          <w:sz w:val="24"/>
          <w:szCs w:val="24"/>
        </w:rPr>
        <w:t>Capital University of Science and Technology, Islamabad, Pakistan</w:t>
      </w:r>
    </w:p>
    <w:p w:rsidR="00B75748" w:rsidRPr="00524930" w:rsidRDefault="00B75748" w:rsidP="00B75748">
      <w:pPr>
        <w:rPr>
          <w:rFonts w:ascii="Times New Roman" w:hAnsi="Times New Roman" w:cs="Times New Roman"/>
          <w:b/>
          <w:sz w:val="24"/>
          <w:szCs w:val="24"/>
        </w:rPr>
      </w:pPr>
      <w:r w:rsidRPr="00524930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B75748" w:rsidRDefault="00B75748" w:rsidP="00B75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748">
        <w:rPr>
          <w:rFonts w:ascii="Times New Roman" w:hAnsi="Times New Roman" w:cs="Times New Roman"/>
          <w:sz w:val="24"/>
          <w:szCs w:val="24"/>
        </w:rPr>
        <w:t>Interleukin-23 receptor (IL23R) can interact with IL-23 and,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thus, is involved in the T-helper 17 (Th17) cell-mediated inflammatory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process as well as oth</w:t>
      </w:r>
      <w:r>
        <w:rPr>
          <w:rFonts w:ascii="Times New Roman" w:hAnsi="Times New Roman" w:cs="Times New Roman"/>
          <w:sz w:val="24"/>
          <w:szCs w:val="24"/>
        </w:rPr>
        <w:t xml:space="preserve">er important genetic disorders. </w:t>
      </w:r>
      <w:r w:rsidRPr="00B75748">
        <w:rPr>
          <w:rFonts w:ascii="Times New Roman" w:hAnsi="Times New Roman" w:cs="Times New Roman"/>
          <w:sz w:val="24"/>
          <w:szCs w:val="24"/>
        </w:rPr>
        <w:t>Recently,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functional single nucleotide polymorphism (SNP) rs10889677 has been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identified in the 3'-untranslated region of IL-23R. It has been showed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that the IL-23R C2370A, rs10889677AC SNP could increase the binding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 xml:space="preserve">affinity of </w:t>
      </w:r>
      <w:proofErr w:type="spellStart"/>
      <w:r w:rsidRPr="00B75748">
        <w:rPr>
          <w:rFonts w:ascii="Times New Roman" w:hAnsi="Times New Roman" w:cs="Times New Roman"/>
          <w:sz w:val="24"/>
          <w:szCs w:val="24"/>
        </w:rPr>
        <w:t>microRNA</w:t>
      </w:r>
      <w:proofErr w:type="spellEnd"/>
      <w:r w:rsidRPr="00B75748">
        <w:rPr>
          <w:rFonts w:ascii="Times New Roman" w:hAnsi="Times New Roman" w:cs="Times New Roman"/>
          <w:sz w:val="24"/>
          <w:szCs w:val="24"/>
        </w:rPr>
        <w:t xml:space="preserve"> let-7f and down regulate IL-23R expression. Several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case-control studies have examined the association between this SNP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genetic susceptibility of other disorders. Therefore, we conducted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meta-analysis to systematically study the role of this functional IL-23R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SNP in development of different hereditary anarchies. There are a total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of 17 studies are eligible (4881 cases and 5379 healthy controls). Four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different models, dominant, recessive, rare vs. heterozygous and rare vs.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common models were used to calculate pooled odds ratios (ORs) and the 95%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confidence interval (95% CI). Significant association between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functional rs10889677 genetic variant and risk of various disorders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observed (AA genotype vs. CC genotype: OR = 1.275, 95% CI = 1.102-1.475,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P -value = 0.001). Similarly momentous relations for other models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observed as: (AA genotype vs. CA genotype: OR = 1.132, 95% CI = 1.024-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1.251, P -value = 0.015), (AA + AC genotype vs. CC genotype: OR = 1.056,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95% CI = 0.957-1.166, P -value = 0.280), (AA genotype vs. CA + CC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genotype: OR = 1.158, 95% CI = 1.053-1.273, P -value = 0.002). These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findings demonstrated that the IL-23R rs10889677 genetic variant might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748">
        <w:rPr>
          <w:rFonts w:ascii="Times New Roman" w:hAnsi="Times New Roman" w:cs="Times New Roman"/>
          <w:sz w:val="24"/>
          <w:szCs w:val="24"/>
        </w:rPr>
        <w:t>play an important part in the cause of genetic disorders.</w:t>
      </w:r>
    </w:p>
    <w:p w:rsidR="00B75748" w:rsidRPr="00B75748" w:rsidRDefault="00B75748" w:rsidP="00B75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748" w:rsidRPr="00524930" w:rsidRDefault="00B75748" w:rsidP="00B75748">
      <w:pPr>
        <w:rPr>
          <w:rFonts w:ascii="Times New Roman" w:hAnsi="Times New Roman" w:cs="Times New Roman"/>
          <w:b/>
          <w:sz w:val="24"/>
          <w:szCs w:val="24"/>
        </w:rPr>
      </w:pPr>
      <w:r w:rsidRPr="00524930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B75748" w:rsidRPr="00B75748" w:rsidRDefault="00B75748" w:rsidP="00B7574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75748">
        <w:rPr>
          <w:rFonts w:ascii="Times New Roman" w:hAnsi="Times New Roman" w:cs="Times New Roman"/>
          <w:sz w:val="24"/>
          <w:szCs w:val="24"/>
        </w:rPr>
        <w:t>Attiya</w:t>
      </w:r>
      <w:proofErr w:type="spellEnd"/>
      <w:r w:rsidRPr="00B75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748">
        <w:rPr>
          <w:rFonts w:ascii="Times New Roman" w:hAnsi="Times New Roman" w:cs="Times New Roman"/>
          <w:sz w:val="24"/>
          <w:szCs w:val="24"/>
        </w:rPr>
        <w:t>kanwal</w:t>
      </w:r>
      <w:proofErr w:type="spellEnd"/>
      <w:r w:rsidRPr="00B75748">
        <w:rPr>
          <w:rFonts w:ascii="Times New Roman" w:hAnsi="Times New Roman" w:cs="Times New Roman"/>
          <w:sz w:val="24"/>
          <w:szCs w:val="24"/>
        </w:rPr>
        <w:t xml:space="preserve"> is doing PhD in Bioinformatics from the Capital University of Science and Technology, Islamabad, Pakistan. My area of specialization is system Biology and network analysis. In my MS I worked on Diabetes and 6 papers </w:t>
      </w:r>
      <w:proofErr w:type="gramStart"/>
      <w:r w:rsidRPr="00B75748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Pr="00B75748">
        <w:rPr>
          <w:rFonts w:ascii="Times New Roman" w:hAnsi="Times New Roman" w:cs="Times New Roman"/>
          <w:sz w:val="24"/>
          <w:szCs w:val="24"/>
        </w:rPr>
        <w:t xml:space="preserve"> been published in well reputed journals. </w:t>
      </w:r>
    </w:p>
    <w:p w:rsidR="00B75748" w:rsidRPr="00B75748" w:rsidRDefault="00B75748" w:rsidP="00B75748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B75748">
        <w:rPr>
          <w:rFonts w:ascii="Times New Roman" w:hAnsi="Times New Roman" w:cs="Times New Roman"/>
          <w:b/>
          <w:sz w:val="24"/>
          <w:szCs w:val="24"/>
          <w:lang w:val="en-NZ"/>
        </w:rPr>
        <w:t>Presenting author details</w:t>
      </w:r>
      <w:proofErr w:type="gramStart"/>
      <w:r w:rsidR="00524930">
        <w:rPr>
          <w:rFonts w:ascii="Times New Roman" w:hAnsi="Times New Roman" w:cs="Times New Roman"/>
          <w:b/>
          <w:sz w:val="24"/>
          <w:szCs w:val="24"/>
          <w:lang w:val="en-NZ"/>
        </w:rPr>
        <w:t>:</w:t>
      </w:r>
      <w:proofErr w:type="gramEnd"/>
      <w:r w:rsidRPr="00B75748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B75748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B75748">
        <w:rPr>
          <w:rFonts w:ascii="Times New Roman" w:hAnsi="Times New Roman" w:cs="Times New Roman"/>
          <w:sz w:val="24"/>
          <w:szCs w:val="24"/>
          <w:lang w:val="en-NZ"/>
        </w:rPr>
        <w:t>Attiya</w:t>
      </w:r>
      <w:proofErr w:type="spellEnd"/>
      <w:r w:rsidRPr="00B75748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Pr="00B75748">
        <w:rPr>
          <w:rFonts w:ascii="Times New Roman" w:hAnsi="Times New Roman" w:cs="Times New Roman"/>
          <w:sz w:val="24"/>
          <w:szCs w:val="24"/>
          <w:lang w:val="en-NZ"/>
        </w:rPr>
        <w:t>Kanwal</w:t>
      </w:r>
      <w:proofErr w:type="spellEnd"/>
      <w:r w:rsidRPr="00B75748">
        <w:rPr>
          <w:rFonts w:ascii="Times New Roman" w:hAnsi="Times New Roman" w:cs="Times New Roman"/>
          <w:sz w:val="24"/>
          <w:szCs w:val="24"/>
          <w:lang w:val="en-NZ"/>
        </w:rPr>
        <w:br/>
        <w:t>Contact number: +92 333 5484291</w:t>
      </w:r>
    </w:p>
    <w:p w:rsidR="00B75748" w:rsidRPr="00B75748" w:rsidRDefault="00B75748" w:rsidP="00B75748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B75748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="00524930">
        <w:rPr>
          <w:rFonts w:ascii="Times New Roman" w:hAnsi="Times New Roman" w:cs="Times New Roman"/>
          <w:sz w:val="24"/>
          <w:szCs w:val="24"/>
          <w:lang w:val="en-NZ"/>
        </w:rPr>
        <w:t xml:space="preserve"> November 2017</w:t>
      </w:r>
      <w:r w:rsidRPr="00B75748">
        <w:rPr>
          <w:rFonts w:ascii="Times New Roman" w:hAnsi="Times New Roman" w:cs="Times New Roman"/>
          <w:sz w:val="24"/>
          <w:szCs w:val="24"/>
          <w:lang w:val="en-NZ"/>
        </w:rPr>
        <w:br/>
        <w:t>Category: (Poster presentation)</w:t>
      </w:r>
      <w:r w:rsidRPr="00B75748">
        <w:rPr>
          <w:rFonts w:ascii="Times New Roman" w:hAnsi="Times New Roman" w:cs="Times New Roman"/>
          <w:sz w:val="24"/>
          <w:szCs w:val="24"/>
          <w:lang w:val="en-NZ"/>
        </w:rPr>
        <w:br/>
      </w:r>
    </w:p>
    <w:sectPr w:rsidR="00B75748" w:rsidRPr="00B75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75748"/>
    <w:rsid w:val="00524930"/>
    <w:rsid w:val="00B75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Attia Kanwal</dc:creator>
  <cp:keywords/>
  <dc:description/>
  <cp:lastModifiedBy>Attia Kanwal</cp:lastModifiedBy>
  <cp:revision>2</cp:revision>
  <dcterms:created xsi:type="dcterms:W3CDTF">2017-05-11T01:30:00Z</dcterms:created>
  <dcterms:modified xsi:type="dcterms:W3CDTF">2017-05-11T01:43:00Z</dcterms:modified>
</cp:coreProperties>
</file>