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60D32" w:rsidRPr="005A2B06" w:rsidRDefault="00F60D32" w:rsidP="00F60D32">
      <w:pPr>
        <w:spacing w:line="240" w:lineRule="auto"/>
        <w:jc w:val="center"/>
        <w:rPr>
          <w:rFonts w:ascii="Times New Roman" w:hAnsi="Times New Roman" w:cs="Times New Roman"/>
          <w:b/>
          <w:sz w:val="36"/>
          <w:szCs w:val="24"/>
        </w:rPr>
      </w:pPr>
      <w:r w:rsidRPr="005A2B06">
        <w:rPr>
          <w:rFonts w:ascii="Times New Roman" w:hAnsi="Times New Roman" w:cs="Times New Roman"/>
          <w:b/>
          <w:sz w:val="36"/>
          <w:szCs w:val="24"/>
        </w:rPr>
        <w:t>Semantic Ontology Based</w:t>
      </w:r>
      <w:r>
        <w:rPr>
          <w:rFonts w:ascii="Times New Roman" w:hAnsi="Times New Roman" w:cs="Times New Roman"/>
          <w:b/>
          <w:sz w:val="36"/>
          <w:szCs w:val="24"/>
        </w:rPr>
        <w:t xml:space="preserve"> Querying On Biomedical Literature</w:t>
      </w:r>
    </w:p>
    <w:p w:rsidR="00F60D32" w:rsidRPr="002B4841" w:rsidRDefault="00F60D32" w:rsidP="00F60D32">
      <w:pPr>
        <w:spacing w:after="0" w:line="240" w:lineRule="auto"/>
        <w:jc w:val="center"/>
        <w:rPr>
          <w:rFonts w:ascii="Times New Roman" w:hAnsi="Times New Roman" w:cs="Times New Roman"/>
          <w:sz w:val="24"/>
          <w:szCs w:val="24"/>
        </w:rPr>
      </w:pPr>
      <w:r w:rsidRPr="002B4841">
        <w:rPr>
          <w:rFonts w:ascii="Times New Roman" w:hAnsi="Times New Roman" w:cs="Times New Roman"/>
          <w:sz w:val="24"/>
          <w:szCs w:val="24"/>
        </w:rPr>
        <w:t>Thayyaba Khatoon Mohammed</w:t>
      </w:r>
      <w:r w:rsidRPr="002B4841">
        <w:rPr>
          <w:rFonts w:ascii="Times New Roman" w:hAnsi="Times New Roman" w:cs="Times New Roman"/>
          <w:sz w:val="24"/>
          <w:szCs w:val="24"/>
          <w:vertAlign w:val="superscript"/>
        </w:rPr>
        <w:t>1</w:t>
      </w:r>
      <w:r>
        <w:rPr>
          <w:rFonts w:ascii="Times New Roman" w:hAnsi="Times New Roman" w:cs="Times New Roman"/>
          <w:sz w:val="24"/>
          <w:szCs w:val="24"/>
          <w:vertAlign w:val="superscript"/>
        </w:rPr>
        <w:t xml:space="preserve">  </w:t>
      </w:r>
      <w:r>
        <w:rPr>
          <w:rFonts w:ascii="Times New Roman" w:hAnsi="Times New Roman" w:cs="Times New Roman"/>
          <w:sz w:val="24"/>
          <w:szCs w:val="24"/>
        </w:rPr>
        <w:t>,Dr A.Govardhan</w:t>
      </w:r>
    </w:p>
    <w:p w:rsidR="00F60D32" w:rsidRDefault="00F60D32" w:rsidP="00F60D32">
      <w:pPr>
        <w:spacing w:after="0" w:line="240" w:lineRule="auto"/>
        <w:jc w:val="center"/>
        <w:rPr>
          <w:rFonts w:ascii="Times New Roman" w:hAnsi="Times New Roman" w:cs="Times New Roman"/>
          <w:sz w:val="24"/>
          <w:szCs w:val="24"/>
          <w:vertAlign w:val="superscript"/>
        </w:rPr>
      </w:pPr>
      <w:r>
        <w:rPr>
          <w:rFonts w:ascii="Times New Roman" w:hAnsi="Times New Roman" w:cs="Times New Roman"/>
          <w:sz w:val="24"/>
          <w:szCs w:val="24"/>
        </w:rPr>
        <w:t>Research S</w:t>
      </w:r>
      <w:r w:rsidRPr="002B4841">
        <w:rPr>
          <w:rFonts w:ascii="Times New Roman" w:hAnsi="Times New Roman" w:cs="Times New Roman"/>
          <w:sz w:val="24"/>
          <w:szCs w:val="24"/>
        </w:rPr>
        <w:t>chol</w:t>
      </w:r>
      <w:r>
        <w:rPr>
          <w:rFonts w:ascii="Times New Roman" w:hAnsi="Times New Roman" w:cs="Times New Roman"/>
          <w:sz w:val="24"/>
          <w:szCs w:val="24"/>
        </w:rPr>
        <w:t>a</w:t>
      </w:r>
      <w:r w:rsidRPr="002B4841">
        <w:rPr>
          <w:rFonts w:ascii="Times New Roman" w:hAnsi="Times New Roman" w:cs="Times New Roman"/>
          <w:sz w:val="24"/>
          <w:szCs w:val="24"/>
        </w:rPr>
        <w:t>r, Dept. of CSE,</w:t>
      </w:r>
      <w:r>
        <w:rPr>
          <w:rFonts w:ascii="Times New Roman" w:hAnsi="Times New Roman" w:cs="Times New Roman"/>
          <w:sz w:val="24"/>
          <w:szCs w:val="24"/>
        </w:rPr>
        <w:t xml:space="preserve"> </w:t>
      </w:r>
      <w:r w:rsidRPr="002B4841">
        <w:rPr>
          <w:rFonts w:ascii="Times New Roman" w:hAnsi="Times New Roman" w:cs="Times New Roman"/>
          <w:sz w:val="24"/>
          <w:szCs w:val="24"/>
        </w:rPr>
        <w:t>JNTUH</w:t>
      </w:r>
      <w:r w:rsidRPr="001347BD">
        <w:rPr>
          <w:rFonts w:ascii="Times New Roman" w:hAnsi="Times New Roman" w:cs="Times New Roman"/>
          <w:sz w:val="24"/>
          <w:szCs w:val="24"/>
          <w:vertAlign w:val="superscript"/>
        </w:rPr>
        <w:t>1</w:t>
      </w:r>
    </w:p>
    <w:p w:rsidR="00F60D32" w:rsidRPr="001347BD" w:rsidRDefault="00F60D32" w:rsidP="00F60D32">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Professor,Principal,Dept.of.CSE,JNTUHCEH</w:t>
      </w:r>
      <w:r w:rsidRPr="001347BD">
        <w:rPr>
          <w:rFonts w:ascii="Times New Roman" w:hAnsi="Times New Roman" w:cs="Times New Roman"/>
          <w:sz w:val="24"/>
          <w:szCs w:val="24"/>
          <w:vertAlign w:val="superscript"/>
        </w:rPr>
        <w:t>2</w:t>
      </w:r>
    </w:p>
    <w:p w:rsidR="00F60D32" w:rsidRDefault="00F60D32" w:rsidP="00F60D32">
      <w:pPr>
        <w:spacing w:after="0" w:line="240" w:lineRule="auto"/>
        <w:jc w:val="center"/>
      </w:pPr>
      <w:hyperlink r:id="rId4" w:history="1">
        <w:r w:rsidRPr="00C16F8D">
          <w:rPr>
            <w:rStyle w:val="Hyperlink"/>
            <w:rFonts w:ascii="Times New Roman" w:hAnsi="Times New Roman" w:cs="Times New Roman"/>
            <w:sz w:val="24"/>
            <w:szCs w:val="24"/>
          </w:rPr>
          <w:t>thayyaba.khatoon16@gmail.com</w:t>
        </w:r>
        <w:r w:rsidRPr="00C16F8D">
          <w:rPr>
            <w:rStyle w:val="Hyperlink"/>
          </w:rPr>
          <w:t>,govardhan_cse@yahoo.co.in</w:t>
        </w:r>
      </w:hyperlink>
    </w:p>
    <w:p w:rsidR="00F60D32" w:rsidRPr="002B4841" w:rsidRDefault="00F60D32" w:rsidP="00F60D32">
      <w:pPr>
        <w:spacing w:after="0" w:line="240" w:lineRule="auto"/>
        <w:jc w:val="center"/>
        <w:rPr>
          <w:rFonts w:ascii="Times New Roman" w:hAnsi="Times New Roman" w:cs="Times New Roman"/>
          <w:sz w:val="24"/>
          <w:szCs w:val="24"/>
        </w:rPr>
      </w:pPr>
    </w:p>
    <w:p w:rsidR="00F60D32" w:rsidRPr="00392DBD" w:rsidRDefault="00F60D32" w:rsidP="00F60D32">
      <w:pPr>
        <w:autoSpaceDE w:val="0"/>
        <w:autoSpaceDN w:val="0"/>
        <w:adjustRightInd w:val="0"/>
        <w:spacing w:after="0" w:line="240" w:lineRule="auto"/>
        <w:jc w:val="both"/>
        <w:rPr>
          <w:rFonts w:ascii="Times New Roman" w:hAnsi="Times New Roman" w:cs="Times New Roman"/>
          <w:sz w:val="36"/>
          <w:szCs w:val="24"/>
        </w:rPr>
      </w:pPr>
      <w:r w:rsidRPr="003308EE">
        <w:rPr>
          <w:rFonts w:ascii="Times New Roman" w:hAnsi="Times New Roman" w:cs="Times New Roman"/>
          <w:b/>
          <w:sz w:val="24"/>
          <w:szCs w:val="24"/>
        </w:rPr>
        <w:t xml:space="preserve">Abstract: </w:t>
      </w:r>
      <w:r w:rsidRPr="003308EE">
        <w:rPr>
          <w:rFonts w:ascii="Times New Roman" w:hAnsi="Times New Roman" w:cs="Times New Roman"/>
          <w:sz w:val="24"/>
          <w:szCs w:val="24"/>
        </w:rPr>
        <w:t xml:space="preserve">Biomedical knowledge resources, such as terminologies and ontologies, are important for community-based annotation and sharing of data. Creating and maintaining these resources is challenging given the rapid growth of scientific knowledge. Hence query processing on biomedical data become very slow which increases complexity in performance and efficiency query processing on biomedical data and also there is a lack of tools to ease the integration and ontology based semantic queries in biomedical databases, which are often annotated with ontology concepts. We have developed a system called ONTOBIO, which tells about semantic query engine that provides semantic reasoning and query processing, and translates the queries into ontology repository operations on biomedical data. The system provides an interface for executing queries and bio ontologies which organize taxonomies information. This paper addresses about attributes and describes relationships between biomedical concepts. The system is also compatible for integration and deployable with databases and description logic based ontologies. </w:t>
      </w:r>
      <w:r w:rsidRPr="003308EE">
        <w:rPr>
          <w:rFonts w:ascii="Times New Roman" w:hAnsi="Times New Roman" w:cs="Times New Roman"/>
          <w:b/>
          <w:sz w:val="24"/>
          <w:szCs w:val="24"/>
        </w:rPr>
        <w:t>ONTOBIO</w:t>
      </w:r>
      <w:r w:rsidRPr="003308EE">
        <w:rPr>
          <w:rFonts w:ascii="Times New Roman" w:hAnsi="Times New Roman" w:cs="Times New Roman"/>
          <w:sz w:val="24"/>
          <w:szCs w:val="24"/>
        </w:rPr>
        <w:t xml:space="preserve"> integrates the two schemes by Bio medical concepts using a set of semantic rules.</w:t>
      </w:r>
      <w:r>
        <w:rPr>
          <w:rFonts w:ascii="Times New Roman" w:hAnsi="Times New Roman" w:cs="Times New Roman"/>
          <w:sz w:val="24"/>
          <w:szCs w:val="24"/>
        </w:rPr>
        <w:t xml:space="preserve"> </w:t>
      </w:r>
      <w:r w:rsidRPr="00392DBD">
        <w:rPr>
          <w:rFonts w:ascii="Times New Roman" w:hAnsi="Times New Roman" w:cs="Times New Roman"/>
          <w:sz w:val="24"/>
          <w:szCs w:val="18"/>
        </w:rPr>
        <w:t>We have applied our method to a</w:t>
      </w:r>
      <w:r>
        <w:rPr>
          <w:rFonts w:ascii="Times New Roman" w:hAnsi="Times New Roman" w:cs="Times New Roman"/>
          <w:sz w:val="24"/>
          <w:szCs w:val="18"/>
        </w:rPr>
        <w:t xml:space="preserve"> </w:t>
      </w:r>
      <w:r w:rsidRPr="00392DBD">
        <w:rPr>
          <w:rFonts w:ascii="Times New Roman" w:hAnsi="Times New Roman" w:cs="Times New Roman"/>
          <w:sz w:val="24"/>
          <w:szCs w:val="18"/>
        </w:rPr>
        <w:t>knowledge base of autism phenotype definitions, which are</w:t>
      </w:r>
      <w:r>
        <w:rPr>
          <w:rFonts w:ascii="Times New Roman" w:hAnsi="Times New Roman" w:cs="Times New Roman"/>
          <w:sz w:val="24"/>
          <w:szCs w:val="18"/>
        </w:rPr>
        <w:t xml:space="preserve"> </w:t>
      </w:r>
      <w:r w:rsidRPr="00392DBD">
        <w:rPr>
          <w:rFonts w:ascii="Times New Roman" w:hAnsi="Times New Roman" w:cs="Times New Roman"/>
          <w:sz w:val="24"/>
          <w:szCs w:val="18"/>
        </w:rPr>
        <w:t xml:space="preserve">modeled using the web ontology language, </w:t>
      </w:r>
      <w:r>
        <w:rPr>
          <w:rFonts w:ascii="Times New Roman" w:hAnsi="Times New Roman" w:cs="Times New Roman"/>
          <w:sz w:val="24"/>
          <w:szCs w:val="18"/>
        </w:rPr>
        <w:t>and</w:t>
      </w:r>
      <w:r w:rsidRPr="00392DBD">
        <w:rPr>
          <w:rFonts w:ascii="Times New Roman" w:hAnsi="Times New Roman" w:cs="Times New Roman"/>
          <w:sz w:val="24"/>
          <w:szCs w:val="18"/>
        </w:rPr>
        <w:t xml:space="preserve"> its rule</w:t>
      </w:r>
      <w:r>
        <w:rPr>
          <w:rFonts w:ascii="Times New Roman" w:hAnsi="Times New Roman" w:cs="Times New Roman"/>
          <w:sz w:val="24"/>
          <w:szCs w:val="18"/>
        </w:rPr>
        <w:t xml:space="preserve"> </w:t>
      </w:r>
      <w:r w:rsidRPr="00392DBD">
        <w:rPr>
          <w:rFonts w:ascii="Times New Roman" w:hAnsi="Times New Roman" w:cs="Times New Roman"/>
          <w:sz w:val="24"/>
          <w:szCs w:val="18"/>
        </w:rPr>
        <w:t>language, SWRL.</w:t>
      </w:r>
    </w:p>
    <w:p w:rsidR="00F60D32" w:rsidRPr="003308EE" w:rsidRDefault="00F60D32" w:rsidP="00F60D32">
      <w:pPr>
        <w:spacing w:after="0" w:line="240" w:lineRule="auto"/>
        <w:jc w:val="both"/>
        <w:rPr>
          <w:rFonts w:ascii="Times New Roman" w:hAnsi="Times New Roman" w:cs="Times New Roman"/>
          <w:sz w:val="24"/>
          <w:szCs w:val="24"/>
        </w:rPr>
      </w:pPr>
    </w:p>
    <w:p w:rsidR="00F60D32" w:rsidRDefault="00F60D32" w:rsidP="00F60D32">
      <w:pPr>
        <w:autoSpaceDE w:val="0"/>
        <w:autoSpaceDN w:val="0"/>
        <w:adjustRightInd w:val="0"/>
        <w:spacing w:after="0" w:line="240" w:lineRule="auto"/>
        <w:rPr>
          <w:rFonts w:ascii="Times New Roman" w:hAnsi="Times New Roman" w:cs="Times New Roman"/>
          <w:sz w:val="24"/>
          <w:szCs w:val="24"/>
        </w:rPr>
      </w:pPr>
      <w:r w:rsidRPr="005A2B06">
        <w:rPr>
          <w:rFonts w:ascii="Times New Roman" w:hAnsi="Times New Roman" w:cs="Times New Roman"/>
          <w:sz w:val="24"/>
          <w:szCs w:val="24"/>
        </w:rPr>
        <w:t xml:space="preserve"> Key words: OWL2 RL, Semantic web, </w:t>
      </w:r>
      <w:r>
        <w:rPr>
          <w:rFonts w:ascii="Times New Roman" w:hAnsi="Times New Roman" w:cs="Times New Roman"/>
          <w:sz w:val="24"/>
          <w:szCs w:val="24"/>
        </w:rPr>
        <w:t>SWRL</w:t>
      </w:r>
      <w:r w:rsidRPr="005A2B06">
        <w:rPr>
          <w:rFonts w:ascii="Times New Roman" w:hAnsi="Times New Roman" w:cs="Times New Roman"/>
          <w:sz w:val="24"/>
          <w:szCs w:val="24"/>
        </w:rPr>
        <w:t>,</w:t>
      </w:r>
      <w:r>
        <w:rPr>
          <w:rFonts w:ascii="Times New Roman" w:hAnsi="Times New Roman" w:cs="Times New Roman"/>
          <w:sz w:val="24"/>
          <w:szCs w:val="24"/>
        </w:rPr>
        <w:t xml:space="preserve"> </w:t>
      </w:r>
      <w:r w:rsidRPr="005A2B06">
        <w:rPr>
          <w:rFonts w:ascii="Times New Roman" w:hAnsi="Times New Roman" w:cs="Times New Roman"/>
          <w:sz w:val="24"/>
          <w:szCs w:val="24"/>
        </w:rPr>
        <w:t>RDBMS</w:t>
      </w:r>
      <w:r>
        <w:rPr>
          <w:rFonts w:ascii="Times New Roman" w:hAnsi="Times New Roman" w:cs="Times New Roman"/>
          <w:sz w:val="24"/>
          <w:szCs w:val="24"/>
        </w:rPr>
        <w:t>.</w:t>
      </w:r>
    </w:p>
    <w:p w:rsidR="00010879" w:rsidRDefault="00010879"/>
    <w:sectPr w:rsidR="00010879" w:rsidSect="00010879">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5"/>
  <w:defaultTabStop w:val="720"/>
  <w:characterSpacingControl w:val="doNotCompress"/>
  <w:compat/>
  <w:rsids>
    <w:rsidRoot w:val="00F60D32"/>
    <w:rsid w:val="00010879"/>
    <w:rsid w:val="00F60D3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60D32"/>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60D3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thayyaba.khatoon16@gmail.com,govardhan_cse@yahoo.co.i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258</Words>
  <Characters>1475</Characters>
  <Application>Microsoft Office Word</Application>
  <DocSecurity>0</DocSecurity>
  <Lines>12</Lines>
  <Paragraphs>3</Paragraphs>
  <ScaleCrop>false</ScaleCrop>
  <Company/>
  <LinksUpToDate>false</LinksUpToDate>
  <CharactersWithSpaces>1730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hodit</dc:creator>
  <cp:keywords/>
  <dc:description/>
  <cp:lastModifiedBy>hodit</cp:lastModifiedBy>
  <cp:revision>2</cp:revision>
  <dcterms:created xsi:type="dcterms:W3CDTF">2016-08-16T06:29:00Z</dcterms:created>
  <dcterms:modified xsi:type="dcterms:W3CDTF">2016-08-16T06:30:00Z</dcterms:modified>
</cp:coreProperties>
</file>