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A37667"/>
    <w:p w:rsidR="00CC75F4" w:rsidRPr="00731F48" w:rsidRDefault="00CC75F4" w:rsidP="00CC75F4">
      <w:pPr>
        <w:jc w:val="center"/>
        <w:rPr>
          <w:rFonts w:ascii="Times New Roman" w:hAnsi="Times New Roman" w:cs="Times New Roman"/>
          <w:b/>
          <w:sz w:val="24"/>
          <w:szCs w:val="24"/>
        </w:rPr>
      </w:pPr>
      <w:r w:rsidRPr="00731F48">
        <w:rPr>
          <w:rFonts w:ascii="Times New Roman" w:hAnsi="Times New Roman" w:cs="Times New Roman"/>
          <w:b/>
          <w:sz w:val="24"/>
          <w:szCs w:val="24"/>
        </w:rPr>
        <w:t xml:space="preserve">Application of </w:t>
      </w:r>
      <w:r w:rsidR="00C7115B" w:rsidRPr="00731F48">
        <w:rPr>
          <w:rFonts w:ascii="Times New Roman" w:hAnsi="Times New Roman" w:cs="Times New Roman"/>
          <w:b/>
          <w:sz w:val="24"/>
          <w:szCs w:val="24"/>
        </w:rPr>
        <w:t>N</w:t>
      </w:r>
      <w:r w:rsidRPr="00731F48">
        <w:rPr>
          <w:rFonts w:ascii="Times New Roman" w:hAnsi="Times New Roman" w:cs="Times New Roman"/>
          <w:b/>
          <w:sz w:val="24"/>
          <w:szCs w:val="24"/>
        </w:rPr>
        <w:t xml:space="preserve">onparametric </w:t>
      </w:r>
      <w:r w:rsidR="00C7115B" w:rsidRPr="00731F48">
        <w:rPr>
          <w:rFonts w:ascii="Times New Roman" w:hAnsi="Times New Roman" w:cs="Times New Roman"/>
          <w:b/>
          <w:sz w:val="24"/>
          <w:szCs w:val="24"/>
        </w:rPr>
        <w:t>M</w:t>
      </w:r>
      <w:r w:rsidRPr="00731F48">
        <w:rPr>
          <w:rFonts w:ascii="Times New Roman" w:hAnsi="Times New Roman" w:cs="Times New Roman"/>
          <w:b/>
          <w:sz w:val="24"/>
          <w:szCs w:val="24"/>
        </w:rPr>
        <w:t xml:space="preserve">ethods on </w:t>
      </w:r>
      <w:r w:rsidR="00C7115B" w:rsidRPr="00731F48">
        <w:rPr>
          <w:rFonts w:ascii="Times New Roman" w:hAnsi="Times New Roman" w:cs="Times New Roman"/>
          <w:b/>
          <w:sz w:val="24"/>
          <w:szCs w:val="24"/>
        </w:rPr>
        <w:t>B</w:t>
      </w:r>
      <w:r w:rsidRPr="00731F48">
        <w:rPr>
          <w:rFonts w:ascii="Times New Roman" w:hAnsi="Times New Roman" w:cs="Times New Roman"/>
          <w:b/>
          <w:sz w:val="24"/>
          <w:szCs w:val="24"/>
        </w:rPr>
        <w:t xml:space="preserve">iological </w:t>
      </w:r>
      <w:r w:rsidR="00C7115B" w:rsidRPr="00731F48">
        <w:rPr>
          <w:rFonts w:ascii="Times New Roman" w:hAnsi="Times New Roman" w:cs="Times New Roman"/>
          <w:b/>
          <w:sz w:val="24"/>
          <w:szCs w:val="24"/>
        </w:rPr>
        <w:t>D</w:t>
      </w:r>
      <w:r w:rsidRPr="00731F48">
        <w:rPr>
          <w:rFonts w:ascii="Times New Roman" w:hAnsi="Times New Roman" w:cs="Times New Roman"/>
          <w:b/>
          <w:sz w:val="24"/>
          <w:szCs w:val="24"/>
        </w:rPr>
        <w:t>ata</w:t>
      </w:r>
    </w:p>
    <w:p w:rsidR="00CC75F4" w:rsidRPr="00731F48" w:rsidRDefault="00CC75F4" w:rsidP="00CC75F4">
      <w:pPr>
        <w:jc w:val="center"/>
        <w:rPr>
          <w:b/>
        </w:rPr>
      </w:pPr>
    </w:p>
    <w:p w:rsidR="00CC75F4" w:rsidRPr="00731F48" w:rsidRDefault="00CC75F4" w:rsidP="00C7115B">
      <w:pPr>
        <w:autoSpaceDE w:val="0"/>
        <w:autoSpaceDN w:val="0"/>
        <w:adjustRightInd w:val="0"/>
        <w:spacing w:after="0" w:line="360" w:lineRule="auto"/>
        <w:jc w:val="both"/>
        <w:rPr>
          <w:rFonts w:ascii="Times New Roman" w:hAnsi="Times New Roman" w:cs="Times New Roman"/>
          <w:sz w:val="24"/>
          <w:szCs w:val="24"/>
        </w:rPr>
      </w:pPr>
      <w:r w:rsidRPr="00731F48">
        <w:rPr>
          <w:rFonts w:ascii="Times New Roman" w:hAnsi="Times New Roman" w:cs="Times New Roman"/>
          <w:b/>
          <w:sz w:val="24"/>
          <w:szCs w:val="24"/>
        </w:rPr>
        <w:t>Abstract:</w:t>
      </w:r>
      <w:r w:rsidRPr="00731F48">
        <w:rPr>
          <w:rFonts w:ascii="Times New Roman" w:hAnsi="Times New Roman" w:cs="Times New Roman"/>
          <w:sz w:val="24"/>
          <w:szCs w:val="24"/>
        </w:rPr>
        <w:t xml:space="preserve"> Nonparametric approaches have recently emerged as a flexible way to</w:t>
      </w:r>
      <w:r w:rsidR="00A86D9E" w:rsidRPr="00731F48">
        <w:rPr>
          <w:rFonts w:ascii="Times New Roman" w:hAnsi="Times New Roman" w:cs="Times New Roman"/>
          <w:sz w:val="24"/>
          <w:szCs w:val="24"/>
        </w:rPr>
        <w:t xml:space="preserve"> model the biological phenomenon in precise manner. Some</w:t>
      </w:r>
      <w:r w:rsidRPr="00731F48">
        <w:rPr>
          <w:rFonts w:ascii="Times New Roman" w:hAnsi="Times New Roman" w:cs="Times New Roman"/>
          <w:sz w:val="24"/>
          <w:szCs w:val="24"/>
        </w:rPr>
        <w:t xml:space="preserve"> non-parametric models (kernel, loess and </w:t>
      </w:r>
      <w:proofErr w:type="spellStart"/>
      <w:r w:rsidRPr="00731F48">
        <w:rPr>
          <w:rFonts w:ascii="Times New Roman" w:hAnsi="Times New Roman" w:cs="Times New Roman"/>
          <w:sz w:val="24"/>
          <w:szCs w:val="24"/>
        </w:rPr>
        <w:t>spline</w:t>
      </w:r>
      <w:proofErr w:type="spellEnd"/>
      <w:r w:rsidRPr="00731F48">
        <w:rPr>
          <w:rFonts w:ascii="Times New Roman" w:hAnsi="Times New Roman" w:cs="Times New Roman"/>
          <w:sz w:val="24"/>
          <w:szCs w:val="24"/>
        </w:rPr>
        <w:t xml:space="preserve">) </w:t>
      </w:r>
      <w:r w:rsidR="00A86D9E" w:rsidRPr="00731F48">
        <w:rPr>
          <w:rFonts w:ascii="Times New Roman" w:hAnsi="Times New Roman" w:cs="Times New Roman"/>
          <w:sz w:val="24"/>
          <w:szCs w:val="24"/>
        </w:rPr>
        <w:t>in comparison</w:t>
      </w:r>
      <w:r w:rsidRPr="00731F48">
        <w:rPr>
          <w:rFonts w:ascii="Times New Roman" w:hAnsi="Times New Roman" w:cs="Times New Roman"/>
          <w:sz w:val="24"/>
          <w:szCs w:val="24"/>
        </w:rPr>
        <w:t xml:space="preserve"> with different parametric models </w:t>
      </w:r>
      <w:r w:rsidR="00A86D9E" w:rsidRPr="00731F48">
        <w:rPr>
          <w:rFonts w:ascii="Times New Roman" w:hAnsi="Times New Roman" w:cs="Times New Roman"/>
          <w:sz w:val="24"/>
          <w:szCs w:val="24"/>
        </w:rPr>
        <w:t>able</w:t>
      </w:r>
      <w:r w:rsidRPr="00731F48">
        <w:rPr>
          <w:rFonts w:ascii="Times New Roman" w:hAnsi="Times New Roman" w:cs="Times New Roman"/>
          <w:sz w:val="24"/>
          <w:szCs w:val="24"/>
        </w:rPr>
        <w:t xml:space="preserve"> to judge </w:t>
      </w:r>
      <w:r w:rsidR="00A86D9E" w:rsidRPr="00731F48">
        <w:rPr>
          <w:rFonts w:ascii="Times New Roman" w:hAnsi="Times New Roman" w:cs="Times New Roman"/>
          <w:sz w:val="24"/>
          <w:szCs w:val="24"/>
        </w:rPr>
        <w:t>the precision</w:t>
      </w:r>
      <w:r w:rsidRPr="00731F48">
        <w:rPr>
          <w:rFonts w:ascii="Times New Roman" w:hAnsi="Times New Roman" w:cs="Times New Roman"/>
          <w:sz w:val="24"/>
          <w:szCs w:val="24"/>
        </w:rPr>
        <w:t xml:space="preserve"> by measuring the proximity between the observed and the predicted values with a view to describing the pattern </w:t>
      </w:r>
      <w:r w:rsidR="00A86D9E" w:rsidRPr="00731F48">
        <w:rPr>
          <w:rFonts w:ascii="Times New Roman" w:hAnsi="Times New Roman" w:cs="Times New Roman"/>
          <w:sz w:val="24"/>
          <w:szCs w:val="24"/>
        </w:rPr>
        <w:t>based on the biological data-sets</w:t>
      </w:r>
      <w:r w:rsidRPr="00731F48">
        <w:rPr>
          <w:rFonts w:ascii="Times New Roman" w:hAnsi="Times New Roman" w:cs="Times New Roman"/>
          <w:sz w:val="24"/>
          <w:szCs w:val="24"/>
        </w:rPr>
        <w:t xml:space="preserve">. The importance of such </w:t>
      </w:r>
      <w:r w:rsidR="00A86D9E" w:rsidRPr="00731F48">
        <w:rPr>
          <w:rFonts w:ascii="Times New Roman" w:hAnsi="Times New Roman" w:cs="Times New Roman"/>
          <w:sz w:val="24"/>
          <w:szCs w:val="24"/>
        </w:rPr>
        <w:t>approaches</w:t>
      </w:r>
      <w:r w:rsidRPr="00731F48">
        <w:rPr>
          <w:rFonts w:ascii="Times New Roman" w:hAnsi="Times New Roman" w:cs="Times New Roman"/>
          <w:sz w:val="24"/>
          <w:szCs w:val="24"/>
        </w:rPr>
        <w:t xml:space="preserve"> stems from the fact that the specialized scientific information in the form of advisory services </w:t>
      </w:r>
      <w:r w:rsidR="00A86D9E" w:rsidRPr="00731F48">
        <w:rPr>
          <w:rFonts w:ascii="Times New Roman" w:hAnsi="Times New Roman" w:cs="Times New Roman"/>
          <w:sz w:val="24"/>
          <w:szCs w:val="24"/>
        </w:rPr>
        <w:t>is much needed and can h</w:t>
      </w:r>
      <w:r w:rsidRPr="00731F48">
        <w:rPr>
          <w:rFonts w:ascii="Times New Roman" w:hAnsi="Times New Roman" w:cs="Times New Roman"/>
          <w:sz w:val="24"/>
          <w:szCs w:val="24"/>
        </w:rPr>
        <w:t>elp</w:t>
      </w:r>
      <w:r w:rsidR="00A86D9E" w:rsidRPr="00731F48">
        <w:rPr>
          <w:rFonts w:ascii="Times New Roman" w:hAnsi="Times New Roman" w:cs="Times New Roman"/>
          <w:sz w:val="24"/>
          <w:szCs w:val="24"/>
        </w:rPr>
        <w:t xml:space="preserve"> </w:t>
      </w:r>
      <w:r w:rsidRPr="00731F48">
        <w:rPr>
          <w:rFonts w:ascii="Times New Roman" w:hAnsi="Times New Roman" w:cs="Times New Roman"/>
          <w:sz w:val="24"/>
          <w:szCs w:val="24"/>
        </w:rPr>
        <w:t xml:space="preserve">us to obtain such important information. </w:t>
      </w:r>
      <w:r w:rsidR="00383D1B" w:rsidRPr="00731F48">
        <w:rPr>
          <w:rFonts w:ascii="Times New Roman" w:hAnsi="Times New Roman" w:cs="Times New Roman"/>
          <w:sz w:val="24"/>
          <w:szCs w:val="24"/>
        </w:rPr>
        <w:t xml:space="preserve">The non parametric methods or semi-parametric methods which computationally very intensive, calculates the best fit polynomials from subsets of data set in order to eventually find out the best fit curve for the overall data set. </w:t>
      </w:r>
      <w:r w:rsidRPr="00731F48">
        <w:rPr>
          <w:rFonts w:ascii="Times New Roman" w:hAnsi="Times New Roman" w:cs="Times New Roman"/>
          <w:sz w:val="24"/>
          <w:szCs w:val="24"/>
        </w:rPr>
        <w:t xml:space="preserve">Such pieces of generated information assist in planning and execution of the </w:t>
      </w:r>
      <w:r w:rsidR="00383D1B" w:rsidRPr="00731F48">
        <w:rPr>
          <w:rFonts w:ascii="Times New Roman" w:hAnsi="Times New Roman" w:cs="Times New Roman"/>
          <w:sz w:val="24"/>
          <w:szCs w:val="24"/>
        </w:rPr>
        <w:t xml:space="preserve">biological (crop, fisheries, and health data) phenomenon </w:t>
      </w:r>
      <w:r w:rsidR="00C7115B" w:rsidRPr="00731F48">
        <w:rPr>
          <w:rFonts w:ascii="Times New Roman" w:hAnsi="Times New Roman" w:cs="Times New Roman"/>
          <w:sz w:val="24"/>
          <w:szCs w:val="24"/>
        </w:rPr>
        <w:t>in order t</w:t>
      </w:r>
      <w:r w:rsidR="00383D1B" w:rsidRPr="00731F48">
        <w:rPr>
          <w:rFonts w:ascii="Times New Roman" w:hAnsi="Times New Roman" w:cs="Times New Roman"/>
          <w:sz w:val="24"/>
          <w:szCs w:val="24"/>
        </w:rPr>
        <w:t>o help unravel such complex systems and</w:t>
      </w:r>
      <w:r w:rsidR="00C7115B" w:rsidRPr="00731F48">
        <w:rPr>
          <w:rFonts w:ascii="Times New Roman" w:hAnsi="Times New Roman" w:cs="Times New Roman"/>
          <w:sz w:val="24"/>
          <w:szCs w:val="24"/>
        </w:rPr>
        <w:t xml:space="preserve"> to understand the dynamics of the system. </w:t>
      </w:r>
    </w:p>
    <w:p w:rsidR="00C7115B" w:rsidRPr="00731F48" w:rsidRDefault="00C7115B" w:rsidP="00C7115B">
      <w:pPr>
        <w:spacing w:line="360" w:lineRule="auto"/>
        <w:outlineLvl w:val="0"/>
        <w:rPr>
          <w:rFonts w:ascii="Times New Roman" w:hAnsi="Times New Roman" w:cs="Times New Roman"/>
          <w:b/>
          <w:bCs/>
          <w:sz w:val="24"/>
          <w:szCs w:val="24"/>
        </w:rPr>
      </w:pPr>
    </w:p>
    <w:p w:rsidR="00C7115B" w:rsidRPr="00731F48" w:rsidRDefault="00C7115B" w:rsidP="00C7115B">
      <w:pPr>
        <w:spacing w:line="360" w:lineRule="auto"/>
        <w:outlineLvl w:val="0"/>
        <w:rPr>
          <w:rFonts w:ascii="Times New Roman" w:hAnsi="Times New Roman" w:cs="Times New Roman"/>
          <w:sz w:val="24"/>
          <w:szCs w:val="24"/>
        </w:rPr>
      </w:pPr>
      <w:r w:rsidRPr="00731F48">
        <w:rPr>
          <w:rFonts w:ascii="Times New Roman" w:hAnsi="Times New Roman" w:cs="Times New Roman"/>
          <w:b/>
          <w:bCs/>
          <w:sz w:val="24"/>
          <w:szCs w:val="24"/>
        </w:rPr>
        <w:t xml:space="preserve">Keywords: </w:t>
      </w:r>
      <w:r w:rsidRPr="00731F48">
        <w:rPr>
          <w:rFonts w:ascii="Times New Roman" w:hAnsi="Times New Roman" w:cs="Times New Roman"/>
          <w:bCs/>
          <w:sz w:val="24"/>
          <w:szCs w:val="24"/>
        </w:rPr>
        <w:t>Parametric,</w:t>
      </w:r>
      <w:r w:rsidRPr="00731F48">
        <w:rPr>
          <w:rFonts w:ascii="Times New Roman" w:hAnsi="Times New Roman" w:cs="Times New Roman"/>
          <w:b/>
          <w:bCs/>
          <w:sz w:val="24"/>
          <w:szCs w:val="24"/>
        </w:rPr>
        <w:t xml:space="preserve"> </w:t>
      </w:r>
      <w:r w:rsidRPr="00731F48">
        <w:rPr>
          <w:rFonts w:ascii="Times New Roman" w:hAnsi="Times New Roman" w:cs="Times New Roman"/>
          <w:bCs/>
          <w:sz w:val="24"/>
          <w:szCs w:val="24"/>
        </w:rPr>
        <w:t>Kernel,</w:t>
      </w:r>
      <w:r w:rsidRPr="00731F48">
        <w:rPr>
          <w:rFonts w:ascii="Times New Roman" w:hAnsi="Times New Roman" w:cs="Times New Roman"/>
          <w:b/>
          <w:bCs/>
          <w:sz w:val="24"/>
          <w:szCs w:val="24"/>
        </w:rPr>
        <w:t xml:space="preserve"> </w:t>
      </w:r>
      <w:r w:rsidRPr="00731F48">
        <w:rPr>
          <w:rFonts w:ascii="Times New Roman" w:hAnsi="Times New Roman" w:cs="Times New Roman"/>
          <w:sz w:val="24"/>
          <w:szCs w:val="24"/>
        </w:rPr>
        <w:t xml:space="preserve">Loess and </w:t>
      </w:r>
      <w:proofErr w:type="spellStart"/>
      <w:r w:rsidRPr="00731F48">
        <w:rPr>
          <w:rFonts w:ascii="Times New Roman" w:hAnsi="Times New Roman" w:cs="Times New Roman"/>
          <w:sz w:val="24"/>
          <w:szCs w:val="24"/>
        </w:rPr>
        <w:t>Spline</w:t>
      </w:r>
      <w:proofErr w:type="spellEnd"/>
      <w:r w:rsidRPr="00731F48">
        <w:rPr>
          <w:rFonts w:ascii="Times New Roman" w:hAnsi="Times New Roman" w:cs="Times New Roman"/>
          <w:sz w:val="24"/>
          <w:szCs w:val="24"/>
        </w:rPr>
        <w:t>, Dynamics.</w:t>
      </w:r>
    </w:p>
    <w:p w:rsidR="00731F48" w:rsidRDefault="00731F48" w:rsidP="00C7115B">
      <w:pPr>
        <w:autoSpaceDE w:val="0"/>
        <w:autoSpaceDN w:val="0"/>
        <w:adjustRightInd w:val="0"/>
        <w:spacing w:after="0" w:line="360" w:lineRule="auto"/>
        <w:jc w:val="both"/>
        <w:rPr>
          <w:rFonts w:ascii="Times New Roman" w:hAnsi="Times New Roman" w:cs="Times New Roman"/>
          <w:sz w:val="24"/>
          <w:szCs w:val="24"/>
        </w:rPr>
      </w:pPr>
    </w:p>
    <w:p w:rsidR="00C7115B" w:rsidRPr="00A37667" w:rsidRDefault="00926B5A" w:rsidP="00926B5A">
      <w:pPr>
        <w:jc w:val="both"/>
        <w:rPr>
          <w:rFonts w:ascii="Times New Roman" w:hAnsi="Times New Roman" w:cs="Times New Roman"/>
          <w:sz w:val="24"/>
          <w:szCs w:val="24"/>
        </w:rPr>
      </w:pPr>
      <w:r w:rsidRPr="00A37667">
        <w:rPr>
          <w:rFonts w:ascii="Times New Roman" w:hAnsi="Times New Roman" w:cs="Times New Roman"/>
          <w:b/>
          <w:sz w:val="24"/>
          <w:szCs w:val="24"/>
        </w:rPr>
        <w:t>CV speaker</w:t>
      </w:r>
      <w:r w:rsidR="00731F48" w:rsidRPr="00A37667">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Pr="00A37667">
        <w:rPr>
          <w:rFonts w:ascii="Times New Roman" w:hAnsi="Times New Roman" w:cs="Times New Roman"/>
          <w:sz w:val="24"/>
          <w:szCs w:val="24"/>
        </w:rPr>
        <w:t>Prasenjit</w:t>
      </w:r>
      <w:proofErr w:type="spellEnd"/>
      <w:r w:rsidRPr="00A37667">
        <w:rPr>
          <w:rFonts w:ascii="Times New Roman" w:hAnsi="Times New Roman" w:cs="Times New Roman"/>
          <w:sz w:val="24"/>
          <w:szCs w:val="24"/>
        </w:rPr>
        <w:t xml:space="preserve"> Pal is Assistant Professor of Agricultural Statistics at the Central Agricultural University of </w:t>
      </w:r>
      <w:proofErr w:type="spellStart"/>
      <w:r w:rsidRPr="00A37667">
        <w:rPr>
          <w:rFonts w:ascii="Times New Roman" w:hAnsi="Times New Roman" w:cs="Times New Roman"/>
          <w:sz w:val="24"/>
          <w:szCs w:val="24"/>
        </w:rPr>
        <w:t>Imphal</w:t>
      </w:r>
      <w:proofErr w:type="spellEnd"/>
      <w:r w:rsidRPr="00A37667">
        <w:rPr>
          <w:rFonts w:ascii="Times New Roman" w:hAnsi="Times New Roman" w:cs="Times New Roman"/>
          <w:sz w:val="24"/>
          <w:szCs w:val="24"/>
        </w:rPr>
        <w:t xml:space="preserve">, India. He obtained a degree in Agriculture from Uttar </w:t>
      </w:r>
      <w:proofErr w:type="spellStart"/>
      <w:r w:rsidRPr="00A37667">
        <w:rPr>
          <w:rFonts w:ascii="Times New Roman" w:hAnsi="Times New Roman" w:cs="Times New Roman"/>
          <w:sz w:val="24"/>
          <w:szCs w:val="24"/>
        </w:rPr>
        <w:t>Banga</w:t>
      </w:r>
      <w:proofErr w:type="spellEnd"/>
      <w:r w:rsidRPr="00A37667">
        <w:rPr>
          <w:rFonts w:ascii="Times New Roman" w:hAnsi="Times New Roman" w:cs="Times New Roman"/>
          <w:sz w:val="24"/>
          <w:szCs w:val="24"/>
        </w:rPr>
        <w:t xml:space="preserve"> </w:t>
      </w:r>
      <w:proofErr w:type="spellStart"/>
      <w:r w:rsidRPr="00A37667">
        <w:rPr>
          <w:rFonts w:ascii="Times New Roman" w:hAnsi="Times New Roman" w:cs="Times New Roman"/>
          <w:sz w:val="24"/>
          <w:szCs w:val="24"/>
        </w:rPr>
        <w:t>Krishi</w:t>
      </w:r>
      <w:proofErr w:type="spellEnd"/>
      <w:r w:rsidRPr="00A37667">
        <w:rPr>
          <w:rFonts w:ascii="Times New Roman" w:hAnsi="Times New Roman" w:cs="Times New Roman"/>
          <w:sz w:val="24"/>
          <w:szCs w:val="24"/>
        </w:rPr>
        <w:t xml:space="preserve"> </w:t>
      </w:r>
      <w:proofErr w:type="spellStart"/>
      <w:r w:rsidRPr="00A37667">
        <w:rPr>
          <w:rFonts w:ascii="Times New Roman" w:hAnsi="Times New Roman" w:cs="Times New Roman"/>
          <w:sz w:val="24"/>
          <w:szCs w:val="24"/>
        </w:rPr>
        <w:t>Viswavidyalaya</w:t>
      </w:r>
      <w:proofErr w:type="spellEnd"/>
      <w:r w:rsidRPr="00A37667">
        <w:rPr>
          <w:rFonts w:ascii="Times New Roman" w:hAnsi="Times New Roman" w:cs="Times New Roman"/>
          <w:sz w:val="24"/>
          <w:szCs w:val="24"/>
        </w:rPr>
        <w:t xml:space="preserve">, </w:t>
      </w:r>
      <w:proofErr w:type="spellStart"/>
      <w:r w:rsidRPr="00A37667">
        <w:rPr>
          <w:rFonts w:ascii="Times New Roman" w:hAnsi="Times New Roman" w:cs="Times New Roman"/>
          <w:sz w:val="24"/>
          <w:szCs w:val="24"/>
        </w:rPr>
        <w:t>M.Sc</w:t>
      </w:r>
      <w:proofErr w:type="spellEnd"/>
      <w:r w:rsidRPr="00A37667">
        <w:rPr>
          <w:rFonts w:ascii="Times New Roman" w:hAnsi="Times New Roman" w:cs="Times New Roman"/>
          <w:sz w:val="24"/>
          <w:szCs w:val="24"/>
        </w:rPr>
        <w:t xml:space="preserve"> in Agricultural Statistics from Indian Agricultural Statistics Research Institute and a </w:t>
      </w:r>
      <w:proofErr w:type="spellStart"/>
      <w:r w:rsidRPr="00A37667">
        <w:rPr>
          <w:rFonts w:ascii="Times New Roman" w:hAnsi="Times New Roman" w:cs="Times New Roman"/>
          <w:sz w:val="24"/>
          <w:szCs w:val="24"/>
        </w:rPr>
        <w:t>Ph.D</w:t>
      </w:r>
      <w:proofErr w:type="spellEnd"/>
      <w:r w:rsidRPr="00A37667">
        <w:rPr>
          <w:rFonts w:ascii="Times New Roman" w:hAnsi="Times New Roman" w:cs="Times New Roman"/>
          <w:sz w:val="24"/>
          <w:szCs w:val="24"/>
        </w:rPr>
        <w:t xml:space="preserve"> in Agricultural Statistics from </w:t>
      </w:r>
      <w:proofErr w:type="spellStart"/>
      <w:r w:rsidRPr="00A37667">
        <w:rPr>
          <w:rFonts w:ascii="Times New Roman" w:hAnsi="Times New Roman" w:cs="Times New Roman"/>
          <w:sz w:val="24"/>
          <w:szCs w:val="24"/>
        </w:rPr>
        <w:t>Bidhan</w:t>
      </w:r>
      <w:proofErr w:type="spellEnd"/>
      <w:r w:rsidRPr="00A37667">
        <w:rPr>
          <w:rFonts w:ascii="Times New Roman" w:hAnsi="Times New Roman" w:cs="Times New Roman"/>
          <w:sz w:val="24"/>
          <w:szCs w:val="24"/>
        </w:rPr>
        <w:t xml:space="preserve"> Chandra </w:t>
      </w:r>
      <w:proofErr w:type="spellStart"/>
      <w:r w:rsidRPr="00A37667">
        <w:rPr>
          <w:rFonts w:ascii="Times New Roman" w:hAnsi="Times New Roman" w:cs="Times New Roman"/>
          <w:sz w:val="24"/>
          <w:szCs w:val="24"/>
        </w:rPr>
        <w:t>Krishi</w:t>
      </w:r>
      <w:proofErr w:type="spellEnd"/>
      <w:r w:rsidRPr="00A37667">
        <w:rPr>
          <w:rFonts w:ascii="Times New Roman" w:hAnsi="Times New Roman" w:cs="Times New Roman"/>
          <w:sz w:val="24"/>
          <w:szCs w:val="24"/>
        </w:rPr>
        <w:t xml:space="preserve"> </w:t>
      </w:r>
      <w:proofErr w:type="spellStart"/>
      <w:r w:rsidRPr="00A37667">
        <w:rPr>
          <w:rFonts w:ascii="Times New Roman" w:hAnsi="Times New Roman" w:cs="Times New Roman"/>
          <w:sz w:val="24"/>
          <w:szCs w:val="24"/>
        </w:rPr>
        <w:t>Viswavidyalaya</w:t>
      </w:r>
      <w:proofErr w:type="spellEnd"/>
      <w:r w:rsidRPr="00A37667">
        <w:rPr>
          <w:rFonts w:ascii="Times New Roman" w:hAnsi="Times New Roman" w:cs="Times New Roman"/>
          <w:sz w:val="24"/>
          <w:szCs w:val="24"/>
        </w:rPr>
        <w:t xml:space="preserve"> (India).</w:t>
      </w:r>
      <w:r w:rsidR="00A37667" w:rsidRPr="00A37667">
        <w:rPr>
          <w:rFonts w:ascii="Times New Roman" w:hAnsi="Times New Roman" w:cs="Times New Roman"/>
          <w:sz w:val="24"/>
          <w:szCs w:val="24"/>
        </w:rPr>
        <w:t>His main field of interests are modeling on biological data, sampling and quantitative methods for analysis of the fisheries, Agricultural, clinical and other biological data. He is the author of many scientific publications.</w:t>
      </w:r>
    </w:p>
    <w:sectPr w:rsidR="00C7115B" w:rsidRPr="00A376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CC75F4"/>
    <w:rsid w:val="00383D1B"/>
    <w:rsid w:val="00731F48"/>
    <w:rsid w:val="00926B5A"/>
    <w:rsid w:val="00A37667"/>
    <w:rsid w:val="00A86D9E"/>
    <w:rsid w:val="00C7115B"/>
    <w:rsid w:val="00CC75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PAL</dc:creator>
  <cp:keywords/>
  <dc:description/>
  <cp:lastModifiedBy>P PAL</cp:lastModifiedBy>
  <cp:revision>5</cp:revision>
  <dcterms:created xsi:type="dcterms:W3CDTF">2016-07-07T17:39:00Z</dcterms:created>
  <dcterms:modified xsi:type="dcterms:W3CDTF">2016-07-07T18:41:00Z</dcterms:modified>
</cp:coreProperties>
</file>