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C0F2B" w:rsidRDefault="00532EED" w:rsidP="001F414A">
      <w:pPr>
        <w:jc w:val="both"/>
        <w:rPr>
          <w:sz w:val="22"/>
          <w:szCs w:val="22"/>
          <w:lang w:val="en-GB"/>
        </w:rPr>
      </w:pPr>
      <w:r>
        <w:rPr>
          <w:rFonts w:eastAsia="MS PGothic"/>
          <w:b/>
          <w:noProof/>
          <w:color w:val="000000"/>
          <w:sz w:val="28"/>
          <w:szCs w:val="28"/>
        </w:rPr>
        <w:drawing>
          <wp:anchor distT="0" distB="0" distL="114300" distR="114300" simplePos="0" relativeHeight="251659264" behindDoc="0" locked="0" layoutInCell="1" allowOverlap="1" wp14:anchorId="01FFB002" wp14:editId="490FF991">
            <wp:simplePos x="0" y="0"/>
            <wp:positionH relativeFrom="column">
              <wp:posOffset>3749040</wp:posOffset>
            </wp:positionH>
            <wp:positionV relativeFrom="paragraph">
              <wp:posOffset>0</wp:posOffset>
            </wp:positionV>
            <wp:extent cx="2543810" cy="3035935"/>
            <wp:effectExtent l="0" t="0" r="889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2543810" cy="3035935"/>
                    </a:xfrm>
                    <a:prstGeom prst="rect">
                      <a:avLst/>
                    </a:prstGeom>
                  </pic:spPr>
                </pic:pic>
              </a:graphicData>
            </a:graphic>
            <wp14:sizeRelH relativeFrom="margin">
              <wp14:pctWidth>0</wp14:pctWidth>
            </wp14:sizeRelH>
            <wp14:sizeRelV relativeFrom="margin">
              <wp14:pctHeight>0</wp14:pctHeight>
            </wp14:sizeRelV>
          </wp:anchor>
        </w:drawing>
      </w:r>
      <w:r w:rsidR="002C0F2B">
        <w:rPr>
          <w:sz w:val="22"/>
          <w:szCs w:val="22"/>
          <w:lang w:val="en-GB"/>
        </w:rPr>
        <w:t xml:space="preserve">                                                                                                                       </w:t>
      </w:r>
    </w:p>
    <w:p w:rsidR="000B1EF9" w:rsidRPr="00893A51" w:rsidRDefault="00AC3BCD" w:rsidP="00D45A27">
      <w:pPr>
        <w:spacing w:line="360" w:lineRule="auto"/>
        <w:jc w:val="both"/>
        <w:rPr>
          <w:b/>
          <w:bCs/>
          <w:lang w:bidi="hi-IN"/>
        </w:rPr>
      </w:pPr>
      <w:r>
        <w:rPr>
          <w:rFonts w:eastAsia="MS PGothic"/>
          <w:b/>
          <w:color w:val="000000"/>
          <w:sz w:val="28"/>
          <w:szCs w:val="28"/>
        </w:rPr>
        <w:t xml:space="preserve">Title: </w:t>
      </w:r>
      <w:r w:rsidR="000B1EF9" w:rsidRPr="00893A51">
        <w:rPr>
          <w:b/>
          <w:bCs/>
          <w:lang w:bidi="hi-IN"/>
        </w:rPr>
        <w:t>Preparation nano emulsions containing rosemary and examination of it effect on nerve cells of the CA1 hippocampus male rat following transient pervasive ischemic/ reperfusion</w:t>
      </w:r>
    </w:p>
    <w:p w:rsidR="000B1EF9" w:rsidRPr="00893A51" w:rsidRDefault="000B1EF9" w:rsidP="00D45A27">
      <w:pPr>
        <w:spacing w:line="360" w:lineRule="auto"/>
        <w:jc w:val="both"/>
        <w:rPr>
          <w:b/>
          <w:bCs/>
          <w:lang w:bidi="hi-IN"/>
        </w:rPr>
      </w:pPr>
      <w:r>
        <w:rPr>
          <w:b/>
          <w:bCs/>
          <w:lang w:bidi="hi-IN"/>
        </w:rPr>
        <w:t>E</w:t>
      </w:r>
      <w:r w:rsidRPr="00893A51">
        <w:rPr>
          <w:b/>
          <w:bCs/>
          <w:lang w:bidi="hi-IN"/>
        </w:rPr>
        <w:t>valuation the protective effect of nano emulsions containing rosemary on CA1 hippocampus neurons ischemic/ reperfusion injury</w:t>
      </w:r>
    </w:p>
    <w:p w:rsidR="00AC3BCD" w:rsidRDefault="00AC3BCD" w:rsidP="008E54A6">
      <w:pPr>
        <w:rPr>
          <w:rFonts w:eastAsia="MS PGothic"/>
          <w:b/>
          <w:color w:val="000000"/>
          <w:sz w:val="28"/>
          <w:szCs w:val="28"/>
        </w:rPr>
      </w:pP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0B1EF9">
        <w:rPr>
          <w:rFonts w:eastAsia="MS PGothic" w:hAnsi="Arial"/>
          <w:color w:val="000000"/>
        </w:rPr>
        <w:t>Nazanin Ghareh khani</w:t>
      </w:r>
    </w:p>
    <w:p w:rsidR="003E07DB" w:rsidRDefault="00AC3BCD" w:rsidP="003E07DB">
      <w:pPr>
        <w:rPr>
          <w:rFonts w:eastAsia="MS PGothic" w:hAnsi="Arial"/>
          <w:color w:val="000000"/>
        </w:rPr>
      </w:pPr>
      <w:r>
        <w:rPr>
          <w:b/>
          <w:sz w:val="28"/>
          <w:szCs w:val="28"/>
        </w:rPr>
        <w:t xml:space="preserve">                     </w:t>
      </w:r>
    </w:p>
    <w:p w:rsidR="00AC3BCD" w:rsidRDefault="003E07DB" w:rsidP="00373A38">
      <w:pPr>
        <w:tabs>
          <w:tab w:val="left" w:pos="8144"/>
        </w:tabs>
        <w:rPr>
          <w:b/>
          <w:bCs/>
          <w:sz w:val="20"/>
          <w:szCs w:val="20"/>
        </w:rPr>
      </w:pPr>
      <w:r w:rsidRPr="0077216B">
        <w:rPr>
          <w:b/>
          <w:bCs/>
          <w:sz w:val="20"/>
          <w:szCs w:val="20"/>
        </w:rPr>
        <w:t>Master of Sciences:Nano chemistr</w:t>
      </w:r>
      <w:r w:rsidR="002E6F7F" w:rsidRPr="0077216B">
        <w:rPr>
          <w:b/>
          <w:bCs/>
          <w:sz w:val="20"/>
          <w:szCs w:val="20"/>
        </w:rPr>
        <w:t>y</w:t>
      </w:r>
      <w:r w:rsidRPr="0077216B">
        <w:rPr>
          <w:b/>
          <w:bCs/>
          <w:sz w:val="20"/>
          <w:szCs w:val="20"/>
        </w:rPr>
        <w:t>2019Azad University of Medical Sciences</w:t>
      </w:r>
    </w:p>
    <w:p w:rsidR="0080760F" w:rsidRPr="0077216B" w:rsidRDefault="0080760F" w:rsidP="00373A38">
      <w:pPr>
        <w:tabs>
          <w:tab w:val="left" w:pos="8144"/>
        </w:tabs>
        <w:rPr>
          <w:b/>
          <w:bCs/>
          <w:sz w:val="20"/>
          <w:szCs w:val="20"/>
        </w:rPr>
      </w:pPr>
    </w:p>
    <w:p w:rsidR="0080760F" w:rsidRPr="00893A51" w:rsidRDefault="0080760F" w:rsidP="00CB0FC0">
      <w:pPr>
        <w:spacing w:line="360" w:lineRule="auto"/>
        <w:jc w:val="both"/>
        <w:rPr>
          <w:b/>
          <w:bCs/>
          <w:lang w:bidi="hi-IN"/>
        </w:rPr>
      </w:pPr>
      <w:r w:rsidRPr="00893A51">
        <w:rPr>
          <w:b/>
          <w:bCs/>
          <w:lang w:bidi="hi-IN"/>
        </w:rPr>
        <w:t>Abstract:</w:t>
      </w:r>
    </w:p>
    <w:p w:rsidR="0080760F" w:rsidRPr="00893A51" w:rsidRDefault="0080760F" w:rsidP="00CB0FC0">
      <w:pPr>
        <w:spacing w:line="360" w:lineRule="auto"/>
        <w:jc w:val="both"/>
        <w:rPr>
          <w:lang w:bidi="hi-IN"/>
        </w:rPr>
      </w:pPr>
      <w:r w:rsidRPr="00893A51">
        <w:rPr>
          <w:b/>
          <w:bCs/>
          <w:lang w:bidi="hi-IN"/>
        </w:rPr>
        <w:t>Background</w:t>
      </w:r>
      <w:r w:rsidRPr="00893A51">
        <w:rPr>
          <w:lang w:bidi="hi-IN"/>
        </w:rPr>
        <w:t>: Stroke is an important cause of mortality and morbidity worldwide but effective therapeutic strategy for the prevention of brain injury in patients with cerebral ischemia is lacking. Regard to know the mechanism of injury, the use of plant medicine can help, rosemary is a plant that is accessible and unexpansive that have strong antioxidant and anti-inflammatory effects, that may be helpful.</w:t>
      </w:r>
    </w:p>
    <w:p w:rsidR="0080760F" w:rsidRPr="00893A51" w:rsidRDefault="0080760F" w:rsidP="00CB0FC0">
      <w:pPr>
        <w:spacing w:line="360" w:lineRule="auto"/>
        <w:jc w:val="both"/>
        <w:rPr>
          <w:lang w:bidi="hi-IN"/>
        </w:rPr>
      </w:pPr>
      <w:r w:rsidRPr="00893A51">
        <w:rPr>
          <w:b/>
          <w:bCs/>
          <w:lang w:bidi="hi-IN"/>
        </w:rPr>
        <w:t>Material and method:</w:t>
      </w:r>
      <w:r w:rsidRPr="00893A51">
        <w:rPr>
          <w:lang w:bidi="hi-IN"/>
        </w:rPr>
        <w:t xml:space="preserve"> This study </w:t>
      </w:r>
      <w:r>
        <w:rPr>
          <w:lang w:bidi="hi-IN"/>
        </w:rPr>
        <w:t>had</w:t>
      </w:r>
      <w:r w:rsidRPr="00893A51">
        <w:rPr>
          <w:lang w:bidi="hi-IN"/>
        </w:rPr>
        <w:t xml:space="preserve"> two main parts: in vivo and in vitro. In in vivo part, we </w:t>
      </w:r>
      <w:r>
        <w:rPr>
          <w:lang w:bidi="hi-IN"/>
        </w:rPr>
        <w:t xml:space="preserve">divided wistar rats </w:t>
      </w:r>
      <w:r w:rsidRPr="00893A51">
        <w:rPr>
          <w:lang w:bidi="hi-IN"/>
        </w:rPr>
        <w:t>in</w:t>
      </w:r>
      <w:r>
        <w:rPr>
          <w:lang w:bidi="hi-IN"/>
        </w:rPr>
        <w:t>to</w:t>
      </w:r>
      <w:r w:rsidRPr="00893A51">
        <w:rPr>
          <w:lang w:bidi="hi-IN"/>
        </w:rPr>
        <w:t xml:space="preserve"> 8 groups</w:t>
      </w:r>
      <w:r>
        <w:rPr>
          <w:lang w:bidi="hi-IN"/>
        </w:rPr>
        <w:t xml:space="preserve"> (</w:t>
      </w:r>
      <w:r w:rsidRPr="00893A51">
        <w:rPr>
          <w:lang w:bidi="hi-IN"/>
        </w:rPr>
        <w:t>control, ischemia</w:t>
      </w:r>
      <w:r>
        <w:rPr>
          <w:lang w:bidi="hi-IN"/>
        </w:rPr>
        <w:t>/reperfusion</w:t>
      </w:r>
      <w:r w:rsidRPr="00893A51">
        <w:rPr>
          <w:lang w:bidi="hi-IN"/>
        </w:rPr>
        <w:t xml:space="preserve">, 3 dose of alcoholic extracts of rosemary and 3 dose of aqueous extracts of rosemary), after 21 days </w:t>
      </w:r>
      <w:r>
        <w:rPr>
          <w:lang w:bidi="hi-IN"/>
        </w:rPr>
        <w:t xml:space="preserve">of rosemary administration </w:t>
      </w:r>
      <w:r w:rsidRPr="00893A51">
        <w:rPr>
          <w:lang w:bidi="hi-IN"/>
        </w:rPr>
        <w:t>the ischemia and reperfusion was done, finally apoptosis gene and neuron</w:t>
      </w:r>
      <w:r>
        <w:rPr>
          <w:lang w:bidi="hi-IN"/>
        </w:rPr>
        <w:t>s</w:t>
      </w:r>
      <w:r w:rsidRPr="00893A51">
        <w:rPr>
          <w:lang w:bidi="hi-IN"/>
        </w:rPr>
        <w:t xml:space="preserve"> death </w:t>
      </w:r>
      <w:r w:rsidRPr="001450F3">
        <w:rPr>
          <w:lang w:bidi="hi-IN"/>
        </w:rPr>
        <w:t>were assayed</w:t>
      </w:r>
      <w:r w:rsidRPr="00893A51">
        <w:rPr>
          <w:lang w:bidi="hi-IN"/>
        </w:rPr>
        <w:t xml:space="preserve"> in hippocampus and in in vitro part we cultured hippocampus neurons (</w:t>
      </w:r>
      <w:r>
        <w:rPr>
          <w:lang w:bidi="hi-IN"/>
        </w:rPr>
        <w:t xml:space="preserve">in 7 groups: </w:t>
      </w:r>
      <w:r w:rsidRPr="00893A51">
        <w:rPr>
          <w:lang w:bidi="hi-IN"/>
        </w:rPr>
        <w:t xml:space="preserve">control, 3 </w:t>
      </w:r>
      <w:r w:rsidRPr="00C61D57">
        <w:rPr>
          <w:lang w:bidi="hi-IN"/>
        </w:rPr>
        <w:t>dose of aqueous extracts of rosemary and 3 dose of alcoholic aqueous extracts of rosemary)</w:t>
      </w:r>
      <w:r w:rsidRPr="00893A51">
        <w:rPr>
          <w:lang w:bidi="hi-IN"/>
        </w:rPr>
        <w:t xml:space="preserve"> and then cell viability was assayed.</w:t>
      </w:r>
    </w:p>
    <w:p w:rsidR="0080760F" w:rsidRPr="00893A51" w:rsidRDefault="0080760F" w:rsidP="00CB0FC0">
      <w:pPr>
        <w:spacing w:line="360" w:lineRule="auto"/>
        <w:jc w:val="both"/>
        <w:rPr>
          <w:lang w:bidi="hi-IN"/>
        </w:rPr>
      </w:pPr>
      <w:r w:rsidRPr="00893A51">
        <w:rPr>
          <w:b/>
          <w:bCs/>
          <w:lang w:bidi="hi-IN"/>
        </w:rPr>
        <w:lastRenderedPageBreak/>
        <w:t>Results:</w:t>
      </w:r>
      <w:r w:rsidRPr="00893A51">
        <w:rPr>
          <w:lang w:bidi="hi-IN"/>
        </w:rPr>
        <w:t xml:space="preserve"> </w:t>
      </w:r>
      <w:r>
        <w:rPr>
          <w:lang w:bidi="hi-IN"/>
        </w:rPr>
        <w:t>W</w:t>
      </w:r>
      <w:r w:rsidRPr="00893A51">
        <w:rPr>
          <w:lang w:bidi="hi-IN"/>
        </w:rPr>
        <w:t>e demonstrated that 200 mg/kg aqueous extracts of rosemary decrease the apoptosis gene expression and increase the anti-apoptosis gene expression in compare to ischemia (p&lt;0.05) and decrease the neuron death in CA1 region in hippocampus (p&lt;0.05). The neurons viability in culture group with 200 mg/</w:t>
      </w:r>
      <w:r>
        <w:rPr>
          <w:lang w:bidi="hi-IN"/>
        </w:rPr>
        <w:t>ml</w:t>
      </w:r>
      <w:r w:rsidRPr="00893A51">
        <w:rPr>
          <w:lang w:bidi="hi-IN"/>
        </w:rPr>
        <w:t xml:space="preserve"> alcoholic aqueous extracts of rosemary had no significant difference with control.</w:t>
      </w:r>
    </w:p>
    <w:p w:rsidR="0080760F" w:rsidRPr="00893A51" w:rsidRDefault="0080760F" w:rsidP="00CB0FC0">
      <w:pPr>
        <w:spacing w:line="360" w:lineRule="auto"/>
        <w:jc w:val="both"/>
        <w:rPr>
          <w:lang w:bidi="hi-IN"/>
        </w:rPr>
      </w:pPr>
      <w:r w:rsidRPr="00893A51">
        <w:rPr>
          <w:b/>
          <w:bCs/>
          <w:lang w:bidi="hi-IN"/>
        </w:rPr>
        <w:t>Conclusion:</w:t>
      </w:r>
      <w:r w:rsidRPr="00893A51">
        <w:rPr>
          <w:lang w:bidi="hi-IN"/>
        </w:rPr>
        <w:t xml:space="preserve"> </w:t>
      </w:r>
      <w:r w:rsidRPr="00893A51">
        <w:rPr>
          <w:color w:val="000000"/>
          <w:shd w:val="clear" w:color="auto" w:fill="FFFFFF"/>
          <w:lang w:bidi="hi-IN"/>
        </w:rPr>
        <w:t>Present study demonstrated that cerebral ischemic tolerance induced by rosemary extracts pretreatment, the alcoholic aqueous extracts of rosemary in 200 mg/kg dose was more effective to protect</w:t>
      </w:r>
      <w:r w:rsidRPr="00893A51">
        <w:rPr>
          <w:lang w:bidi="hi-IN"/>
        </w:rPr>
        <w:t xml:space="preserve"> </w:t>
      </w:r>
      <w:r>
        <w:rPr>
          <w:lang w:bidi="hi-IN"/>
        </w:rPr>
        <w:t xml:space="preserve">of </w:t>
      </w:r>
      <w:r w:rsidRPr="00893A51">
        <w:rPr>
          <w:rStyle w:val="tlid-translation"/>
          <w:lang w:bidi="hi-IN"/>
        </w:rPr>
        <w:t>hippocampus</w:t>
      </w:r>
      <w:r w:rsidRPr="00893A51">
        <w:rPr>
          <w:lang w:bidi="hi-IN"/>
        </w:rPr>
        <w:t>.</w:t>
      </w:r>
    </w:p>
    <w:p w:rsidR="00AC3BCD" w:rsidRDefault="00AC3BCD" w:rsidP="00AC3BCD">
      <w:pPr>
        <w:jc w:val="both"/>
        <w:rPr>
          <w:color w:val="000000"/>
        </w:rPr>
      </w:pPr>
    </w:p>
    <w:p w:rsidR="00AC3BCD" w:rsidRDefault="00AC3BCD" w:rsidP="00AC3BCD">
      <w:pPr>
        <w:jc w:val="both"/>
        <w:rPr>
          <w:b/>
        </w:rPr>
      </w:pPr>
      <w:r>
        <w:rPr>
          <w:b/>
        </w:rPr>
        <w:t>Biography</w:t>
      </w:r>
    </w:p>
    <w:p w:rsidR="00AE2B9F" w:rsidRDefault="00AE2B9F" w:rsidP="00AC3BCD">
      <w:pPr>
        <w:jc w:val="both"/>
        <w:rPr>
          <w:b/>
        </w:rPr>
      </w:pPr>
    </w:p>
    <w:p w:rsidR="007B7EF1" w:rsidRDefault="0017258B" w:rsidP="00CB0FC0">
      <w:pPr>
        <w:tabs>
          <w:tab w:val="left" w:pos="8144"/>
        </w:tabs>
        <w:rPr>
          <w:b/>
          <w:bCs/>
          <w:sz w:val="20"/>
          <w:szCs w:val="20"/>
        </w:rPr>
      </w:pPr>
      <w:r>
        <w:rPr>
          <w:bCs/>
        </w:rPr>
        <w:t>I haave</w:t>
      </w:r>
      <w:r w:rsidR="00AC3BCD">
        <w:t xml:space="preserve"> completed </w:t>
      </w:r>
      <w:r w:rsidR="00597331">
        <w:t>my</w:t>
      </w:r>
      <w:r w:rsidR="00AC3BCD">
        <w:t xml:space="preserve"> </w:t>
      </w:r>
      <w:r w:rsidR="00AE2B9F">
        <w:t xml:space="preserve">master </w:t>
      </w:r>
      <w:r w:rsidR="00AC3BCD">
        <w:t xml:space="preserve">at the age of </w:t>
      </w:r>
      <w:r w:rsidR="000B5679">
        <w:t xml:space="preserve">26 </w:t>
      </w:r>
      <w:r w:rsidR="00AC3BCD">
        <w:t>years</w:t>
      </w:r>
      <w:r w:rsidR="009C17D3">
        <w:t xml:space="preserve"> old</w:t>
      </w:r>
      <w:r w:rsidR="00AC3BCD">
        <w:t xml:space="preserve"> from </w:t>
      </w:r>
      <w:r w:rsidR="007B7EF1" w:rsidRPr="0077216B">
        <w:rPr>
          <w:b/>
          <w:bCs/>
          <w:sz w:val="20"/>
          <w:szCs w:val="20"/>
        </w:rPr>
        <w:t>Azad University of Medical Sciences</w:t>
      </w:r>
      <w:r w:rsidR="001E79A8">
        <w:rPr>
          <w:b/>
          <w:bCs/>
          <w:sz w:val="20"/>
          <w:szCs w:val="20"/>
        </w:rPr>
        <w:t>.</w:t>
      </w:r>
    </w:p>
    <w:p w:rsidR="001E79A8" w:rsidRDefault="001E79A8" w:rsidP="00CB0FC0">
      <w:pPr>
        <w:tabs>
          <w:tab w:val="left" w:pos="8144"/>
        </w:tabs>
        <w:rPr>
          <w:b/>
          <w:bCs/>
          <w:sz w:val="20"/>
          <w:szCs w:val="20"/>
        </w:rPr>
      </w:pPr>
      <w:r>
        <w:rPr>
          <w:b/>
          <w:bCs/>
          <w:sz w:val="20"/>
          <w:szCs w:val="20"/>
        </w:rPr>
        <w:t xml:space="preserve">  I am working </w:t>
      </w:r>
      <w:r w:rsidR="008D61B6">
        <w:rPr>
          <w:b/>
          <w:bCs/>
          <w:sz w:val="20"/>
          <w:szCs w:val="20"/>
        </w:rPr>
        <w:t xml:space="preserve">as a lab </w:t>
      </w:r>
      <w:r w:rsidR="00E937BC">
        <w:rPr>
          <w:b/>
          <w:bCs/>
          <w:sz w:val="20"/>
          <w:szCs w:val="20"/>
        </w:rPr>
        <w:t>director in tehran and educating students</w:t>
      </w:r>
      <w:r w:rsidR="009C0A11">
        <w:rPr>
          <w:b/>
          <w:bCs/>
          <w:sz w:val="20"/>
          <w:szCs w:val="20"/>
        </w:rPr>
        <w:t>.</w:t>
      </w:r>
    </w:p>
    <w:p w:rsidR="00AC3BCD" w:rsidRPr="00A41107" w:rsidRDefault="00AC3BCD" w:rsidP="00AC3BCD">
      <w:pPr>
        <w:jc w:val="both"/>
        <w:rPr>
          <w:rFonts w:eastAsia="MS PGothic"/>
          <w:b/>
          <w:color w:val="000000"/>
          <w:szCs w:val="32"/>
        </w:rPr>
      </w:pPr>
      <w:r>
        <w:t xml:space="preserve"> </w:t>
      </w:r>
      <w:r w:rsidR="00085B88">
        <w:br/>
      </w:r>
    </w:p>
    <w:p w:rsidR="00AC3BCD" w:rsidRPr="00C51B6E" w:rsidRDefault="00072E30" w:rsidP="00C51B6E">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6915D0">
        <w:rPr>
          <w:lang w:val="en-NZ"/>
        </w:rPr>
        <w:t>Nazanin</w:t>
      </w:r>
      <w:proofErr w:type="spellEnd"/>
      <w:r w:rsidR="006915D0">
        <w:rPr>
          <w:lang w:val="en-NZ"/>
        </w:rPr>
        <w:t xml:space="preserve"> </w:t>
      </w:r>
      <w:proofErr w:type="spellStart"/>
      <w:r w:rsidR="006915D0">
        <w:rPr>
          <w:lang w:val="en-NZ"/>
        </w:rPr>
        <w:t>Ghareh</w:t>
      </w:r>
      <w:proofErr w:type="spellEnd"/>
      <w:r w:rsidR="006915D0">
        <w:rPr>
          <w:lang w:val="en-NZ"/>
        </w:rPr>
        <w:t xml:space="preserve"> </w:t>
      </w:r>
      <w:proofErr w:type="spellStart"/>
      <w:r w:rsidR="006915D0">
        <w:rPr>
          <w:lang w:val="en-NZ"/>
        </w:rPr>
        <w:t>khani</w:t>
      </w:r>
      <w:proofErr w:type="spellEnd"/>
      <w:r w:rsidRPr="008A690F">
        <w:rPr>
          <w:lang w:val="en-NZ"/>
        </w:rPr>
        <w:br/>
        <w:t>Contact number:</w:t>
      </w:r>
      <w:r w:rsidR="00C34741">
        <w:rPr>
          <w:lang w:val="en-NZ"/>
        </w:rPr>
        <w:t>00989128966988</w:t>
      </w:r>
      <w:r w:rsidR="00AC3BCD" w:rsidRPr="008A690F">
        <w:rPr>
          <w:lang w:val="en-NZ"/>
        </w:rPr>
        <w:br/>
        <w:t>Category: (Poster</w:t>
      </w:r>
      <w:r w:rsidR="00085B88" w:rsidRPr="008A690F">
        <w:rPr>
          <w:lang w:val="en-NZ"/>
        </w:rPr>
        <w:t xml:space="preserve"> presentation</w:t>
      </w:r>
      <w:r w:rsidR="00AC3BCD"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4787C" w:rsidRDefault="00D4787C" w:rsidP="00671A59">
      <w:r>
        <w:separator/>
      </w:r>
    </w:p>
  </w:endnote>
  <w:endnote w:type="continuationSeparator" w:id="0">
    <w:p w:rsidR="00D4787C" w:rsidRDefault="00D4787C"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4787C" w:rsidRDefault="00D4787C" w:rsidP="00671A59">
      <w:r>
        <w:separator/>
      </w:r>
    </w:p>
  </w:footnote>
  <w:footnote w:type="continuationSeparator" w:id="0">
    <w:p w:rsidR="00D4787C" w:rsidRDefault="00D4787C"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7"/>
  <w:removePersonalInformation/>
  <w:removeDateAndTime/>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B1EF9"/>
    <w:rsid w:val="000B5679"/>
    <w:rsid w:val="000D360B"/>
    <w:rsid w:val="000E7A02"/>
    <w:rsid w:val="00101A04"/>
    <w:rsid w:val="00106952"/>
    <w:rsid w:val="00110100"/>
    <w:rsid w:val="001216E5"/>
    <w:rsid w:val="00123B15"/>
    <w:rsid w:val="0013563F"/>
    <w:rsid w:val="00145878"/>
    <w:rsid w:val="0017258B"/>
    <w:rsid w:val="001916AE"/>
    <w:rsid w:val="001A411C"/>
    <w:rsid w:val="001B1336"/>
    <w:rsid w:val="001B6DE6"/>
    <w:rsid w:val="001D77CD"/>
    <w:rsid w:val="001E79A8"/>
    <w:rsid w:val="001F414A"/>
    <w:rsid w:val="00205354"/>
    <w:rsid w:val="002659F1"/>
    <w:rsid w:val="00270EC9"/>
    <w:rsid w:val="00292DC0"/>
    <w:rsid w:val="002B18D5"/>
    <w:rsid w:val="002C0F2B"/>
    <w:rsid w:val="002E6F7F"/>
    <w:rsid w:val="00373A38"/>
    <w:rsid w:val="003753DD"/>
    <w:rsid w:val="003A4429"/>
    <w:rsid w:val="003D0B4C"/>
    <w:rsid w:val="003E07DB"/>
    <w:rsid w:val="0046566F"/>
    <w:rsid w:val="004775E3"/>
    <w:rsid w:val="0049217F"/>
    <w:rsid w:val="004A262E"/>
    <w:rsid w:val="004A2CA1"/>
    <w:rsid w:val="004B3B30"/>
    <w:rsid w:val="004C0A36"/>
    <w:rsid w:val="00505DA1"/>
    <w:rsid w:val="00532EED"/>
    <w:rsid w:val="005408D9"/>
    <w:rsid w:val="00555DAD"/>
    <w:rsid w:val="00597331"/>
    <w:rsid w:val="005B168A"/>
    <w:rsid w:val="005C2EA1"/>
    <w:rsid w:val="005C3848"/>
    <w:rsid w:val="005D43ED"/>
    <w:rsid w:val="00605142"/>
    <w:rsid w:val="00612C13"/>
    <w:rsid w:val="006511AA"/>
    <w:rsid w:val="00671A59"/>
    <w:rsid w:val="006915D0"/>
    <w:rsid w:val="00691F82"/>
    <w:rsid w:val="006B463C"/>
    <w:rsid w:val="006C51B8"/>
    <w:rsid w:val="006D54E3"/>
    <w:rsid w:val="006F0C5C"/>
    <w:rsid w:val="007258AA"/>
    <w:rsid w:val="00743CCA"/>
    <w:rsid w:val="00746319"/>
    <w:rsid w:val="0077216B"/>
    <w:rsid w:val="007875D1"/>
    <w:rsid w:val="00790C29"/>
    <w:rsid w:val="007B7EF1"/>
    <w:rsid w:val="007F0333"/>
    <w:rsid w:val="00800D58"/>
    <w:rsid w:val="0080760F"/>
    <w:rsid w:val="00834D93"/>
    <w:rsid w:val="00862283"/>
    <w:rsid w:val="008A3E9A"/>
    <w:rsid w:val="008A690F"/>
    <w:rsid w:val="008D61B6"/>
    <w:rsid w:val="008E54A6"/>
    <w:rsid w:val="00901E5B"/>
    <w:rsid w:val="00970E67"/>
    <w:rsid w:val="00980B02"/>
    <w:rsid w:val="009821B4"/>
    <w:rsid w:val="009A6AD9"/>
    <w:rsid w:val="009B0CCF"/>
    <w:rsid w:val="009B7F4F"/>
    <w:rsid w:val="009C0A11"/>
    <w:rsid w:val="009C17D3"/>
    <w:rsid w:val="009D3EA4"/>
    <w:rsid w:val="009E41A3"/>
    <w:rsid w:val="009E6632"/>
    <w:rsid w:val="009E6C61"/>
    <w:rsid w:val="00A31D17"/>
    <w:rsid w:val="00A354C2"/>
    <w:rsid w:val="00A41107"/>
    <w:rsid w:val="00A50066"/>
    <w:rsid w:val="00A668A1"/>
    <w:rsid w:val="00A76E81"/>
    <w:rsid w:val="00A83688"/>
    <w:rsid w:val="00A83863"/>
    <w:rsid w:val="00AC3BCD"/>
    <w:rsid w:val="00AD6315"/>
    <w:rsid w:val="00AE2B9F"/>
    <w:rsid w:val="00AF4356"/>
    <w:rsid w:val="00AF6DB8"/>
    <w:rsid w:val="00B26097"/>
    <w:rsid w:val="00B27625"/>
    <w:rsid w:val="00B675D9"/>
    <w:rsid w:val="00BF5676"/>
    <w:rsid w:val="00C34741"/>
    <w:rsid w:val="00C51B6E"/>
    <w:rsid w:val="00C91200"/>
    <w:rsid w:val="00CE08A2"/>
    <w:rsid w:val="00D3110B"/>
    <w:rsid w:val="00D367E3"/>
    <w:rsid w:val="00D4787C"/>
    <w:rsid w:val="00DA2249"/>
    <w:rsid w:val="00DA581F"/>
    <w:rsid w:val="00DC29A1"/>
    <w:rsid w:val="00DC7405"/>
    <w:rsid w:val="00DD3006"/>
    <w:rsid w:val="00DE2102"/>
    <w:rsid w:val="00E119D1"/>
    <w:rsid w:val="00E66852"/>
    <w:rsid w:val="00E713DA"/>
    <w:rsid w:val="00E85CF8"/>
    <w:rsid w:val="00E937BC"/>
    <w:rsid w:val="00EB270E"/>
    <w:rsid w:val="00EB353E"/>
    <w:rsid w:val="00ED51D7"/>
    <w:rsid w:val="00EE1DF0"/>
    <w:rsid w:val="00F01887"/>
    <w:rsid w:val="00F215A7"/>
    <w:rsid w:val="00F42DCF"/>
    <w:rsid w:val="00F46BF0"/>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tlid-translation">
    <w:name w:val="tlid-translation"/>
    <w:basedOn w:val="DefaultParagraphFont"/>
    <w:rsid w:val="008076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header" Target="header3.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2.xml" /><Relationship Id="rId2" Type="http://schemas.openxmlformats.org/officeDocument/2006/relationships/numbering" Target="numbering.xml" /><Relationship Id="rId16"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1.xml" /><Relationship Id="rId5" Type="http://schemas.openxmlformats.org/officeDocument/2006/relationships/webSettings" Target="webSettings.xml" /><Relationship Id="rId15" Type="http://schemas.openxmlformats.org/officeDocument/2006/relationships/fontTable" Target="fontTable.xml" /><Relationship Id="rId10" Type="http://schemas.openxmlformats.org/officeDocument/2006/relationships/header" Target="header2.xml" /><Relationship Id="rId4" Type="http://schemas.openxmlformats.org/officeDocument/2006/relationships/settings" Target="settings.xml" /><Relationship Id="rId9" Type="http://schemas.openxmlformats.org/officeDocument/2006/relationships/header" Target="header1.xml" /><Relationship Id="rId14"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346</Words>
  <Characters>2195</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2021-05-04T10:37:00Z</dcterms:created>
  <dcterms:modified xsi:type="dcterms:W3CDTF">2021-05-04T10:37:00Z</dcterms:modified>
</cp:coreProperties>
</file>