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32A" w:rsidRDefault="008D532A" w:rsidP="008D53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D532A" w:rsidRPr="008D532A" w:rsidRDefault="008D532A" w:rsidP="008D532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532A">
        <w:rPr>
          <w:rFonts w:ascii="Times New Roman" w:hAnsi="Times New Roman" w:cs="Times New Roman"/>
          <w:b/>
          <w:bCs/>
          <w:sz w:val="28"/>
          <w:szCs w:val="28"/>
        </w:rPr>
        <w:t xml:space="preserve">Improving the Efficiency of Mg-Co </w:t>
      </w:r>
      <w:proofErr w:type="spellStart"/>
      <w:r w:rsidRPr="008D532A">
        <w:rPr>
          <w:rFonts w:ascii="Times New Roman" w:hAnsi="Times New Roman" w:cs="Times New Roman"/>
          <w:b/>
          <w:bCs/>
          <w:sz w:val="28"/>
          <w:szCs w:val="28"/>
        </w:rPr>
        <w:t>Nano</w:t>
      </w:r>
      <w:proofErr w:type="spellEnd"/>
      <w:r w:rsidRPr="008D532A">
        <w:rPr>
          <w:rFonts w:ascii="Times New Roman" w:hAnsi="Times New Roman" w:cs="Times New Roman"/>
          <w:b/>
          <w:bCs/>
          <w:sz w:val="28"/>
          <w:szCs w:val="28"/>
        </w:rPr>
        <w:t xml:space="preserve">-ferrites for Adsorption of Crude Oil from Aqueous Solution by </w:t>
      </w:r>
      <w:proofErr w:type="gramStart"/>
      <w:r w:rsidRPr="008D532A">
        <w:rPr>
          <w:rFonts w:ascii="Times New Roman" w:hAnsi="Times New Roman" w:cs="Times New Roman"/>
          <w:b/>
          <w:bCs/>
          <w:sz w:val="28"/>
          <w:szCs w:val="28"/>
        </w:rPr>
        <w:t>Blending</w:t>
      </w:r>
      <w:proofErr w:type="gramEnd"/>
      <w:r w:rsidRPr="008D532A">
        <w:rPr>
          <w:rFonts w:ascii="Times New Roman" w:hAnsi="Times New Roman" w:cs="Times New Roman"/>
          <w:b/>
          <w:bCs/>
          <w:sz w:val="28"/>
          <w:szCs w:val="28"/>
        </w:rPr>
        <w:t xml:space="preserve"> them with </w:t>
      </w:r>
      <w:proofErr w:type="spellStart"/>
      <w:r w:rsidRPr="008D532A">
        <w:rPr>
          <w:rFonts w:ascii="Times New Roman" w:hAnsi="Times New Roman" w:cs="Times New Roman"/>
          <w:b/>
          <w:bCs/>
          <w:sz w:val="28"/>
          <w:szCs w:val="28"/>
        </w:rPr>
        <w:t>Chitosan</w:t>
      </w:r>
      <w:proofErr w:type="spellEnd"/>
      <w:r w:rsidRPr="008D532A">
        <w:rPr>
          <w:rFonts w:ascii="Times New Roman" w:hAnsi="Times New Roman" w:cs="Times New Roman"/>
          <w:b/>
          <w:bCs/>
          <w:sz w:val="28"/>
          <w:szCs w:val="28"/>
        </w:rPr>
        <w:t xml:space="preserve"> Hydrogel</w:t>
      </w:r>
    </w:p>
    <w:p w:rsidR="008D532A" w:rsidRPr="008D532A" w:rsidRDefault="008D532A" w:rsidP="008D532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53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D532A">
        <w:rPr>
          <w:rFonts w:ascii="Times New Roman" w:hAnsi="Times New Roman" w:cs="Times New Roman"/>
          <w:b/>
          <w:bCs/>
          <w:sz w:val="24"/>
          <w:szCs w:val="24"/>
        </w:rPr>
        <w:t>Zizi</w:t>
      </w:r>
      <w:proofErr w:type="spellEnd"/>
      <w:r w:rsidRPr="008D532A">
        <w:rPr>
          <w:rFonts w:ascii="Times New Roman" w:hAnsi="Times New Roman" w:cs="Times New Roman"/>
          <w:b/>
          <w:bCs/>
          <w:sz w:val="24"/>
          <w:szCs w:val="24"/>
        </w:rPr>
        <w:t xml:space="preserve"> I. </w:t>
      </w:r>
      <w:proofErr w:type="spellStart"/>
      <w:proofErr w:type="gramStart"/>
      <w:r w:rsidRPr="008D532A">
        <w:rPr>
          <w:rFonts w:ascii="Times New Roman" w:hAnsi="Times New Roman" w:cs="Times New Roman"/>
          <w:b/>
          <w:bCs/>
          <w:sz w:val="24"/>
          <w:szCs w:val="24"/>
        </w:rPr>
        <w:t>Abdeen</w:t>
      </w:r>
      <w:r w:rsidRPr="008D532A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a</w:t>
      </w:r>
      <w:proofErr w:type="spellEnd"/>
      <w:r w:rsidRPr="008D532A">
        <w:rPr>
          <w:rFonts w:ascii="Times New Roman" w:hAnsi="Times New Roman" w:cs="Times New Roman"/>
          <w:b/>
          <w:bCs/>
          <w:sz w:val="24"/>
          <w:szCs w:val="24"/>
        </w:rPr>
        <w:t xml:space="preserve"> ,</w:t>
      </w:r>
      <w:proofErr w:type="gramEnd"/>
      <w:r w:rsidRPr="008D53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D532A">
        <w:rPr>
          <w:rFonts w:ascii="Times New Roman" w:hAnsi="Times New Roman" w:cs="Times New Roman"/>
          <w:b/>
          <w:bCs/>
          <w:sz w:val="24"/>
          <w:szCs w:val="24"/>
        </w:rPr>
        <w:t>Amina</w:t>
      </w:r>
      <w:proofErr w:type="spellEnd"/>
      <w:r w:rsidRPr="008D532A">
        <w:rPr>
          <w:rFonts w:ascii="Times New Roman" w:hAnsi="Times New Roman" w:cs="Times New Roman"/>
          <w:b/>
          <w:bCs/>
          <w:sz w:val="24"/>
          <w:szCs w:val="24"/>
        </w:rPr>
        <w:t xml:space="preserve"> I. </w:t>
      </w:r>
      <w:proofErr w:type="spellStart"/>
      <w:r w:rsidRPr="008D532A">
        <w:rPr>
          <w:rFonts w:ascii="Times New Roman" w:hAnsi="Times New Roman" w:cs="Times New Roman"/>
          <w:b/>
          <w:bCs/>
          <w:sz w:val="24"/>
          <w:szCs w:val="24"/>
        </w:rPr>
        <w:t>Ghoneim</w:t>
      </w:r>
      <w:r w:rsidRPr="008D532A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b</w:t>
      </w:r>
      <w:proofErr w:type="spellEnd"/>
      <w:r w:rsidRPr="008D532A">
        <w:rPr>
          <w:rFonts w:ascii="Times New Roman" w:hAnsi="Times New Roman" w:cs="Times New Roman"/>
          <w:b/>
          <w:bCs/>
          <w:sz w:val="24"/>
          <w:szCs w:val="24"/>
        </w:rPr>
        <w:t xml:space="preserve">,* </w:t>
      </w:r>
    </w:p>
    <w:p w:rsidR="008D532A" w:rsidRDefault="008D532A" w:rsidP="008D532A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D532A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gramEnd"/>
      <w:r w:rsidRPr="008D532A">
        <w:rPr>
          <w:rFonts w:ascii="Times New Roman" w:hAnsi="Times New Roman" w:cs="Times New Roman"/>
          <w:sz w:val="24"/>
          <w:szCs w:val="24"/>
        </w:rPr>
        <w:t xml:space="preserve"> Petrochemicals Department, Egyptian Petroleum Research Institute, Nasr City, Cairo, Egypt.</w:t>
      </w:r>
    </w:p>
    <w:p w:rsidR="008D532A" w:rsidRDefault="008D532A" w:rsidP="008D532A">
      <w:pPr>
        <w:jc w:val="both"/>
        <w:rPr>
          <w:rFonts w:ascii="Times New Roman" w:hAnsi="Times New Roman" w:cs="Times New Roman"/>
          <w:sz w:val="24"/>
          <w:szCs w:val="24"/>
        </w:rPr>
      </w:pPr>
      <w:r w:rsidRPr="008D532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D532A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proofErr w:type="gramEnd"/>
      <w:r w:rsidRPr="008D532A">
        <w:rPr>
          <w:rFonts w:ascii="Times New Roman" w:hAnsi="Times New Roman" w:cs="Times New Roman"/>
          <w:sz w:val="24"/>
          <w:szCs w:val="24"/>
        </w:rPr>
        <w:t xml:space="preserve"> Physics Department, Faculty of Science, Tanta University, Tanta, Egypt. </w:t>
      </w:r>
    </w:p>
    <w:p w:rsidR="008D532A" w:rsidRPr="008D532A" w:rsidRDefault="008D532A" w:rsidP="008D532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532A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F91A14" w:rsidRPr="008D532A" w:rsidRDefault="008D532A" w:rsidP="008D532A">
      <w:pPr>
        <w:jc w:val="both"/>
        <w:rPr>
          <w:rFonts w:ascii="Times New Roman" w:hAnsi="Times New Roman" w:cs="Times New Roman"/>
          <w:sz w:val="24"/>
          <w:szCs w:val="24"/>
        </w:rPr>
      </w:pPr>
      <w:r w:rsidRPr="008D532A">
        <w:rPr>
          <w:rFonts w:ascii="Times New Roman" w:hAnsi="Times New Roman" w:cs="Times New Roman"/>
          <w:sz w:val="24"/>
          <w:szCs w:val="24"/>
        </w:rPr>
        <w:t xml:space="preserve">The efficiency of the as-prepared Mg0.25Co0.75Fe2O4 </w:t>
      </w:r>
      <w:proofErr w:type="spellStart"/>
      <w:r w:rsidRPr="008D532A">
        <w:rPr>
          <w:rFonts w:ascii="Times New Roman" w:hAnsi="Times New Roman" w:cs="Times New Roman"/>
          <w:sz w:val="24"/>
          <w:szCs w:val="24"/>
        </w:rPr>
        <w:t>spinel</w:t>
      </w:r>
      <w:proofErr w:type="spellEnd"/>
      <w:r w:rsidRPr="008D53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32A">
        <w:rPr>
          <w:rFonts w:ascii="Times New Roman" w:hAnsi="Times New Roman" w:cs="Times New Roman"/>
          <w:sz w:val="24"/>
          <w:szCs w:val="24"/>
        </w:rPr>
        <w:t>nanoparticles</w:t>
      </w:r>
      <w:proofErr w:type="spellEnd"/>
      <w:r w:rsidRPr="008D532A">
        <w:rPr>
          <w:rFonts w:ascii="Times New Roman" w:hAnsi="Times New Roman" w:cs="Times New Roman"/>
          <w:sz w:val="24"/>
          <w:szCs w:val="24"/>
        </w:rPr>
        <w:t xml:space="preserve"> for adsorption of crude oil from aqueous solution was improved by blending them with hydrogel (CH) prepared using epichlorohydrin as cross-linker. Mg0.25Co0.75Fe2O4 </w:t>
      </w:r>
      <w:proofErr w:type="spellStart"/>
      <w:r w:rsidRPr="008D532A">
        <w:rPr>
          <w:rFonts w:ascii="Times New Roman" w:hAnsi="Times New Roman" w:cs="Times New Roman"/>
          <w:sz w:val="24"/>
          <w:szCs w:val="24"/>
        </w:rPr>
        <w:t>nanoparticles</w:t>
      </w:r>
      <w:proofErr w:type="spellEnd"/>
      <w:r w:rsidRPr="008D532A">
        <w:rPr>
          <w:rFonts w:ascii="Times New Roman" w:hAnsi="Times New Roman" w:cs="Times New Roman"/>
          <w:sz w:val="24"/>
          <w:szCs w:val="24"/>
        </w:rPr>
        <w:t xml:space="preserve"> was prepared by the chemical co-precipitation method and characterized by using XRD, FT-IR, SEM and TEM. DTA/TGA curves showed that; the net weight loss of the samples heated from room temperature up to 1000 ºC lies in the range 2.2– 26.5 % weight, where the maximum weight loss appeared at 100 ºC and 614 ºC. The prepared blending (CH/Mg0.25Co0.75Fe2O4) and Mg0.25Co0.75Fe2O4 were characterized by FT-IR and SEM micrographs. The effect of the Mg0.25Co0.75Fe2O4 ratio on the water uptake of CH/Mg0.25Co0.75Fe2O4 was studied and optimized.</w:t>
      </w:r>
    </w:p>
    <w:sectPr w:rsidR="00F91A14" w:rsidRPr="008D53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>
    <w:useFELayout/>
  </w:compat>
  <w:rsids>
    <w:rsidRoot w:val="008D532A"/>
    <w:rsid w:val="008D532A"/>
    <w:rsid w:val="00F91A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171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userpc</dc:creator>
  <cp:keywords/>
  <dc:description/>
  <cp:lastModifiedBy>userpc</cp:lastModifiedBy>
  <cp:revision>2</cp:revision>
  <dcterms:created xsi:type="dcterms:W3CDTF">2018-08-18T12:20:00Z</dcterms:created>
  <dcterms:modified xsi:type="dcterms:W3CDTF">2018-08-18T12:23:00Z</dcterms:modified>
</cp:coreProperties>
</file>