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E5B" w:rsidRDefault="00A62E5B" w:rsidP="00F23168">
      <w:pPr>
        <w:spacing w:after="0"/>
        <w:jc w:val="center"/>
        <w:rPr>
          <w:rFonts w:ascii="Times New Roman" w:hAnsi="Times New Roman" w:cs="Times New Roman"/>
          <w:b/>
          <w:sz w:val="24"/>
          <w:szCs w:val="24"/>
        </w:rPr>
      </w:pPr>
    </w:p>
    <w:p w:rsidR="002F469C" w:rsidRDefault="002F469C" w:rsidP="002F469C">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r>
        <w:rPr>
          <w:noProof/>
        </w:rPr>
        <w:drawing>
          <wp:inline distT="0" distB="0" distL="0" distR="0" wp14:anchorId="6767B9AC" wp14:editId="114ADDF1">
            <wp:extent cx="1247775" cy="1524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7775" cy="1524000"/>
                    </a:xfrm>
                    <a:prstGeom prst="rect">
                      <a:avLst/>
                    </a:prstGeom>
                    <a:noFill/>
                    <a:ln>
                      <a:noFill/>
                    </a:ln>
                  </pic:spPr>
                </pic:pic>
              </a:graphicData>
            </a:graphic>
          </wp:inline>
        </w:drawing>
      </w:r>
    </w:p>
    <w:p w:rsidR="00156657" w:rsidRPr="00F23168" w:rsidRDefault="00F23168" w:rsidP="002F469C">
      <w:pPr>
        <w:spacing w:after="0"/>
        <w:jc w:val="center"/>
        <w:rPr>
          <w:rFonts w:ascii="Times New Roman" w:hAnsi="Times New Roman" w:cs="Times New Roman"/>
          <w:b/>
          <w:sz w:val="24"/>
          <w:szCs w:val="24"/>
        </w:rPr>
      </w:pPr>
      <w:r w:rsidRPr="00F23168">
        <w:rPr>
          <w:rFonts w:ascii="Times New Roman" w:hAnsi="Times New Roman" w:cs="Times New Roman"/>
          <w:b/>
          <w:sz w:val="24"/>
          <w:szCs w:val="24"/>
        </w:rPr>
        <w:t xml:space="preserve">Title: </w:t>
      </w:r>
      <w:r w:rsidR="00520DD6" w:rsidRPr="00F23168">
        <w:rPr>
          <w:rFonts w:ascii="Times New Roman" w:hAnsi="Times New Roman" w:cs="Times New Roman"/>
          <w:b/>
          <w:sz w:val="24"/>
          <w:szCs w:val="24"/>
        </w:rPr>
        <w:t>Effective Oral Drug delivery for the treatment of Diabetes</w:t>
      </w:r>
      <w:r w:rsidR="002F469C">
        <w:rPr>
          <w:rFonts w:ascii="Times New Roman" w:hAnsi="Times New Roman" w:cs="Times New Roman"/>
          <w:b/>
          <w:sz w:val="24"/>
          <w:szCs w:val="24"/>
        </w:rPr>
        <w:t xml:space="preserve">  </w:t>
      </w:r>
      <w:r w:rsidR="00520DD6" w:rsidRPr="00F23168">
        <w:rPr>
          <w:rFonts w:ascii="Times New Roman" w:hAnsi="Times New Roman" w:cs="Times New Roman"/>
          <w:b/>
          <w:sz w:val="24"/>
          <w:szCs w:val="24"/>
        </w:rPr>
        <w:t xml:space="preserve"> mellitus</w:t>
      </w:r>
    </w:p>
    <w:p w:rsidR="00F23168" w:rsidRPr="00F23168" w:rsidRDefault="00F23168" w:rsidP="00F23168">
      <w:pPr>
        <w:spacing w:after="0"/>
        <w:jc w:val="center"/>
        <w:rPr>
          <w:rFonts w:ascii="Times New Roman" w:hAnsi="Times New Roman" w:cs="Times New Roman"/>
          <w:sz w:val="24"/>
          <w:szCs w:val="24"/>
        </w:rPr>
      </w:pPr>
    </w:p>
    <w:p w:rsidR="00520DD6" w:rsidRPr="00F23168" w:rsidRDefault="00520DD6" w:rsidP="00F23168">
      <w:pPr>
        <w:spacing w:after="0"/>
        <w:jc w:val="center"/>
        <w:rPr>
          <w:rFonts w:ascii="Times New Roman" w:hAnsi="Times New Roman" w:cs="Times New Roman"/>
          <w:sz w:val="24"/>
          <w:szCs w:val="24"/>
        </w:rPr>
      </w:pPr>
      <w:r w:rsidRPr="00F23168">
        <w:rPr>
          <w:rFonts w:ascii="Times New Roman" w:hAnsi="Times New Roman" w:cs="Times New Roman"/>
          <w:sz w:val="24"/>
          <w:szCs w:val="24"/>
        </w:rPr>
        <w:t xml:space="preserve">Dr. </w:t>
      </w:r>
      <w:proofErr w:type="spellStart"/>
      <w:r w:rsidRPr="00F23168">
        <w:rPr>
          <w:rFonts w:ascii="Times New Roman" w:hAnsi="Times New Roman" w:cs="Times New Roman"/>
          <w:sz w:val="24"/>
          <w:szCs w:val="24"/>
        </w:rPr>
        <w:t>Naya</w:t>
      </w:r>
      <w:r w:rsidR="002F469C">
        <w:rPr>
          <w:rFonts w:ascii="Times New Roman" w:hAnsi="Times New Roman" w:cs="Times New Roman"/>
          <w:sz w:val="24"/>
          <w:szCs w:val="24"/>
        </w:rPr>
        <w:t>na</w:t>
      </w:r>
      <w:r w:rsidRPr="00F23168">
        <w:rPr>
          <w:rFonts w:ascii="Times New Roman" w:hAnsi="Times New Roman" w:cs="Times New Roman"/>
          <w:sz w:val="24"/>
          <w:szCs w:val="24"/>
        </w:rPr>
        <w:t>bhirama</w:t>
      </w:r>
      <w:proofErr w:type="spellEnd"/>
      <w:r w:rsidRPr="00F23168">
        <w:rPr>
          <w:rFonts w:ascii="Times New Roman" w:hAnsi="Times New Roman" w:cs="Times New Roman"/>
          <w:sz w:val="24"/>
          <w:szCs w:val="24"/>
        </w:rPr>
        <w:t xml:space="preserve"> </w:t>
      </w:r>
      <w:proofErr w:type="spellStart"/>
      <w:r w:rsidRPr="00F23168">
        <w:rPr>
          <w:rFonts w:ascii="Times New Roman" w:hAnsi="Times New Roman" w:cs="Times New Roman"/>
          <w:sz w:val="24"/>
          <w:szCs w:val="24"/>
        </w:rPr>
        <w:t>udupa</w:t>
      </w:r>
      <w:proofErr w:type="spellEnd"/>
    </w:p>
    <w:p w:rsidR="00F23168" w:rsidRPr="00F23168" w:rsidRDefault="00520DD6" w:rsidP="002F469C">
      <w:pPr>
        <w:jc w:val="center"/>
        <w:rPr>
          <w:rFonts w:ascii="Times New Roman" w:hAnsi="Times New Roman" w:cs="Times New Roman"/>
          <w:sz w:val="24"/>
          <w:szCs w:val="24"/>
        </w:rPr>
      </w:pPr>
      <w:proofErr w:type="spellStart"/>
      <w:r w:rsidRPr="00F23168">
        <w:rPr>
          <w:rFonts w:ascii="Times New Roman" w:hAnsi="Times New Roman" w:cs="Times New Roman"/>
          <w:sz w:val="24"/>
          <w:szCs w:val="24"/>
        </w:rPr>
        <w:t>Manipal</w:t>
      </w:r>
      <w:proofErr w:type="spellEnd"/>
      <w:r w:rsidRPr="00F23168">
        <w:rPr>
          <w:rFonts w:ascii="Times New Roman" w:hAnsi="Times New Roman" w:cs="Times New Roman"/>
          <w:sz w:val="24"/>
          <w:szCs w:val="24"/>
        </w:rPr>
        <w:t xml:space="preserve"> University, </w:t>
      </w:r>
      <w:proofErr w:type="spellStart"/>
      <w:r w:rsidRPr="00F23168">
        <w:rPr>
          <w:rFonts w:ascii="Times New Roman" w:hAnsi="Times New Roman" w:cs="Times New Roman"/>
          <w:sz w:val="24"/>
          <w:szCs w:val="24"/>
        </w:rPr>
        <w:t>Manipal</w:t>
      </w:r>
      <w:proofErr w:type="spellEnd"/>
      <w:r w:rsidRPr="00F23168">
        <w:rPr>
          <w:rFonts w:ascii="Times New Roman" w:hAnsi="Times New Roman" w:cs="Times New Roman"/>
          <w:sz w:val="24"/>
          <w:szCs w:val="24"/>
        </w:rPr>
        <w:t>, Karnataka, India –</w:t>
      </w:r>
      <w:r w:rsidR="00F23168">
        <w:rPr>
          <w:rFonts w:ascii="Times New Roman" w:hAnsi="Times New Roman" w:cs="Times New Roman"/>
          <w:sz w:val="24"/>
          <w:szCs w:val="24"/>
        </w:rPr>
        <w:t xml:space="preserve"> 576104</w:t>
      </w:r>
    </w:p>
    <w:p w:rsidR="002F469C" w:rsidRPr="002F469C" w:rsidRDefault="00F23168" w:rsidP="002F469C">
      <w:pPr>
        <w:jc w:val="both"/>
        <w:rPr>
          <w:rFonts w:ascii="Times New Roman" w:eastAsia="Times New Roman" w:hAnsi="Times New Roman" w:cs="Times New Roman"/>
          <w:color w:val="000000"/>
          <w:sz w:val="24"/>
          <w:szCs w:val="24"/>
          <w:shd w:val="clear" w:color="auto" w:fill="FFFFFF"/>
        </w:rPr>
      </w:pPr>
      <w:r>
        <w:rPr>
          <w:rFonts w:ascii="Times New Roman" w:hAnsi="Times New Roman" w:cs="Times New Roman"/>
          <w:sz w:val="24"/>
          <w:szCs w:val="24"/>
        </w:rPr>
        <w:t>Diabetes mellitus is a metabolic disorder, is becoming a serious threat to mankind health. Among all types of diabetes, type 2 diabetes is main complication</w:t>
      </w:r>
      <w:r w:rsidR="00DF5B42">
        <w:rPr>
          <w:rFonts w:ascii="Times New Roman" w:hAnsi="Times New Roman" w:cs="Times New Roman"/>
          <w:sz w:val="24"/>
          <w:szCs w:val="24"/>
        </w:rPr>
        <w:t xml:space="preserve"> which can be controlled with diet, exercise and oral medications. Oral medications are not insulin pills, rather four classes of drugs designed to improve the body’s utilization of what insulin is still present. These are </w:t>
      </w:r>
      <w:proofErr w:type="spellStart"/>
      <w:r w:rsidR="00DF5B42">
        <w:rPr>
          <w:rFonts w:ascii="Times New Roman" w:hAnsi="Times New Roman" w:cs="Times New Roman"/>
          <w:sz w:val="24"/>
          <w:szCs w:val="24"/>
        </w:rPr>
        <w:t>sulfonyl</w:t>
      </w:r>
      <w:proofErr w:type="spellEnd"/>
      <w:r w:rsidR="00DF5B42">
        <w:rPr>
          <w:rFonts w:ascii="Times New Roman" w:hAnsi="Times New Roman" w:cs="Times New Roman"/>
          <w:sz w:val="24"/>
          <w:szCs w:val="24"/>
        </w:rPr>
        <w:t xml:space="preserve"> </w:t>
      </w:r>
      <w:proofErr w:type="spellStart"/>
      <w:r w:rsidR="00DF5B42">
        <w:rPr>
          <w:rFonts w:ascii="Times New Roman" w:hAnsi="Times New Roman" w:cs="Times New Roman"/>
          <w:sz w:val="24"/>
          <w:szCs w:val="24"/>
        </w:rPr>
        <w:t>ureas</w:t>
      </w:r>
      <w:proofErr w:type="spellEnd"/>
      <w:r w:rsidR="00DF5B42">
        <w:rPr>
          <w:rFonts w:ascii="Times New Roman" w:hAnsi="Times New Roman" w:cs="Times New Roman"/>
          <w:sz w:val="24"/>
          <w:szCs w:val="24"/>
        </w:rPr>
        <w:t xml:space="preserve">, metformin, </w:t>
      </w:r>
      <w:proofErr w:type="spellStart"/>
      <w:r w:rsidR="00DF5B42">
        <w:rPr>
          <w:rFonts w:ascii="Times New Roman" w:hAnsi="Times New Roman" w:cs="Times New Roman"/>
          <w:sz w:val="24"/>
          <w:szCs w:val="24"/>
        </w:rPr>
        <w:t>troglitazone</w:t>
      </w:r>
      <w:proofErr w:type="spellEnd"/>
      <w:r w:rsidR="00DF5B42">
        <w:rPr>
          <w:rFonts w:ascii="Times New Roman" w:hAnsi="Times New Roman" w:cs="Times New Roman"/>
          <w:sz w:val="24"/>
          <w:szCs w:val="24"/>
        </w:rPr>
        <w:t xml:space="preserve"> and </w:t>
      </w:r>
      <w:proofErr w:type="spellStart"/>
      <w:r w:rsidR="00DF5B42">
        <w:rPr>
          <w:rFonts w:ascii="Times New Roman" w:hAnsi="Times New Roman" w:cs="Times New Roman"/>
          <w:sz w:val="24"/>
          <w:szCs w:val="24"/>
        </w:rPr>
        <w:t>acarbose</w:t>
      </w:r>
      <w:proofErr w:type="spellEnd"/>
      <w:r w:rsidR="00643D59">
        <w:rPr>
          <w:rFonts w:ascii="Times New Roman" w:hAnsi="Times New Roman" w:cs="Times New Roman"/>
          <w:sz w:val="24"/>
          <w:szCs w:val="24"/>
        </w:rPr>
        <w:t xml:space="preserve"> but these oral medications will not be effective when islets of pancreas stop making sufficient insulin. So we have come with a dietary supplement which can</w:t>
      </w:r>
      <w:r w:rsidR="00672DEB">
        <w:rPr>
          <w:rFonts w:ascii="Times New Roman" w:hAnsi="Times New Roman" w:cs="Times New Roman"/>
          <w:sz w:val="24"/>
          <w:szCs w:val="24"/>
        </w:rPr>
        <w:t xml:space="preserve"> be</w:t>
      </w:r>
      <w:r w:rsidR="00643D59">
        <w:rPr>
          <w:rFonts w:ascii="Times New Roman" w:hAnsi="Times New Roman" w:cs="Times New Roman"/>
          <w:sz w:val="24"/>
          <w:szCs w:val="24"/>
        </w:rPr>
        <w:t xml:space="preserve"> </w:t>
      </w:r>
      <w:r w:rsidR="00672DEB">
        <w:rPr>
          <w:rFonts w:ascii="Times New Roman" w:hAnsi="Times New Roman" w:cs="Times New Roman"/>
          <w:sz w:val="24"/>
          <w:szCs w:val="24"/>
        </w:rPr>
        <w:t>used</w:t>
      </w:r>
      <w:r w:rsidR="00643D59">
        <w:rPr>
          <w:rFonts w:ascii="Times New Roman" w:hAnsi="Times New Roman" w:cs="Times New Roman"/>
          <w:sz w:val="24"/>
          <w:szCs w:val="24"/>
        </w:rPr>
        <w:t xml:space="preserve"> as a soup for management of diabetes. </w:t>
      </w:r>
      <w:r w:rsidR="00672DEB">
        <w:rPr>
          <w:rFonts w:ascii="Times New Roman" w:hAnsi="Times New Roman" w:cs="Times New Roman"/>
          <w:sz w:val="24"/>
          <w:szCs w:val="24"/>
        </w:rPr>
        <w:t>The composition of the supplement includes</w:t>
      </w:r>
      <w:r w:rsidR="00672DEB" w:rsidRPr="00672DEB">
        <w:rPr>
          <w:rFonts w:ascii="Times New Roman" w:eastAsia="Times New Roman" w:hAnsi="Times New Roman" w:cs="Times New Roman"/>
          <w:color w:val="000000"/>
          <w:sz w:val="24"/>
          <w:szCs w:val="24"/>
          <w:shd w:val="clear" w:color="auto" w:fill="FFFFFF"/>
        </w:rPr>
        <w:t xml:space="preserve"> all dietary ingredients such as wheat flour commonly known as bread wheat, barley powder</w:t>
      </w:r>
      <w:r w:rsidR="00672DEB">
        <w:rPr>
          <w:rFonts w:ascii="Times New Roman" w:eastAsia="Times New Roman" w:hAnsi="Times New Roman" w:cs="Times New Roman"/>
          <w:color w:val="000000"/>
          <w:sz w:val="24"/>
          <w:szCs w:val="24"/>
          <w:shd w:val="clear" w:color="auto" w:fill="FFFFFF"/>
        </w:rPr>
        <w:t xml:space="preserve">, </w:t>
      </w:r>
      <w:r w:rsidR="00672DEB" w:rsidRPr="00672DEB">
        <w:rPr>
          <w:rFonts w:ascii="Times New Roman" w:eastAsia="Times New Roman" w:hAnsi="Times New Roman" w:cs="Times New Roman"/>
          <w:color w:val="000000"/>
          <w:sz w:val="24"/>
          <w:szCs w:val="24"/>
          <w:shd w:val="clear" w:color="auto" w:fill="FFFFFF"/>
        </w:rPr>
        <w:t xml:space="preserve">guar gum it’s a polysaccharide of </w:t>
      </w:r>
      <w:proofErr w:type="spellStart"/>
      <w:r w:rsidR="00672DEB" w:rsidRPr="00672DEB">
        <w:rPr>
          <w:rFonts w:ascii="Times New Roman" w:eastAsia="Times New Roman" w:hAnsi="Times New Roman" w:cs="Times New Roman"/>
          <w:color w:val="000000"/>
          <w:sz w:val="24"/>
          <w:szCs w:val="24"/>
          <w:shd w:val="clear" w:color="auto" w:fill="FFFFFF"/>
        </w:rPr>
        <w:t>galactose</w:t>
      </w:r>
      <w:proofErr w:type="spellEnd"/>
      <w:r w:rsidR="00672DEB" w:rsidRPr="00672DEB">
        <w:rPr>
          <w:rFonts w:ascii="Times New Roman" w:eastAsia="Times New Roman" w:hAnsi="Times New Roman" w:cs="Times New Roman"/>
          <w:color w:val="000000"/>
          <w:sz w:val="24"/>
          <w:szCs w:val="24"/>
          <w:shd w:val="clear" w:color="auto" w:fill="FFFFFF"/>
        </w:rPr>
        <w:t xml:space="preserve"> and mannose, which is water soluble polymer, exhibits a </w:t>
      </w:r>
      <w:proofErr w:type="spellStart"/>
      <w:r w:rsidR="00672DEB" w:rsidRPr="00672DEB">
        <w:rPr>
          <w:rFonts w:ascii="Times New Roman" w:eastAsia="Times New Roman" w:hAnsi="Times New Roman" w:cs="Times New Roman"/>
          <w:color w:val="000000"/>
          <w:sz w:val="24"/>
          <w:szCs w:val="24"/>
          <w:shd w:val="clear" w:color="auto" w:fill="FFFFFF"/>
        </w:rPr>
        <w:t>viscosifying</w:t>
      </w:r>
      <w:proofErr w:type="spellEnd"/>
      <w:r w:rsidR="00672DEB" w:rsidRPr="00672DEB">
        <w:rPr>
          <w:rFonts w:ascii="Times New Roman" w:eastAsia="Times New Roman" w:hAnsi="Times New Roman" w:cs="Times New Roman"/>
          <w:color w:val="000000"/>
          <w:sz w:val="24"/>
          <w:szCs w:val="24"/>
          <w:shd w:val="clear" w:color="auto" w:fill="FFFFFF"/>
        </w:rPr>
        <w:t xml:space="preserve"> effect in water, onion powder commonly known as bulb oni</w:t>
      </w:r>
      <w:r w:rsidR="00672DEB">
        <w:rPr>
          <w:rFonts w:ascii="Times New Roman" w:eastAsia="Times New Roman" w:hAnsi="Times New Roman" w:cs="Times New Roman"/>
          <w:color w:val="000000"/>
          <w:sz w:val="24"/>
          <w:szCs w:val="24"/>
          <w:shd w:val="clear" w:color="auto" w:fill="FFFFFF"/>
        </w:rPr>
        <w:t xml:space="preserve">on, which </w:t>
      </w:r>
      <w:r w:rsidR="00672DEB" w:rsidRPr="00672DEB">
        <w:rPr>
          <w:rFonts w:ascii="Times New Roman" w:eastAsia="Times New Roman" w:hAnsi="Times New Roman" w:cs="Times New Roman"/>
          <w:color w:val="000000"/>
          <w:sz w:val="24"/>
          <w:szCs w:val="24"/>
          <w:shd w:val="clear" w:color="auto" w:fill="FFFFFF"/>
        </w:rPr>
        <w:t xml:space="preserve">contain </w:t>
      </w:r>
      <w:proofErr w:type="spellStart"/>
      <w:r w:rsidR="00672DEB" w:rsidRPr="00672DEB">
        <w:rPr>
          <w:rFonts w:ascii="Times New Roman" w:eastAsia="Times New Roman" w:hAnsi="Times New Roman" w:cs="Times New Roman"/>
          <w:color w:val="000000"/>
          <w:sz w:val="24"/>
          <w:szCs w:val="24"/>
          <w:shd w:val="clear" w:color="auto" w:fill="FFFFFF"/>
        </w:rPr>
        <w:t>quercetine</w:t>
      </w:r>
      <w:proofErr w:type="spellEnd"/>
      <w:r w:rsidR="00672DEB" w:rsidRPr="00672DEB">
        <w:rPr>
          <w:rFonts w:ascii="Times New Roman" w:eastAsia="Times New Roman" w:hAnsi="Times New Roman" w:cs="Times New Roman"/>
          <w:color w:val="000000"/>
          <w:sz w:val="24"/>
          <w:szCs w:val="24"/>
          <w:shd w:val="clear" w:color="auto" w:fill="FFFFFF"/>
        </w:rPr>
        <w:t xml:space="preserve">, </w:t>
      </w:r>
      <w:proofErr w:type="spellStart"/>
      <w:r w:rsidR="00672DEB" w:rsidRPr="00672DEB">
        <w:rPr>
          <w:rFonts w:ascii="Times New Roman" w:eastAsia="Times New Roman" w:hAnsi="Times New Roman" w:cs="Times New Roman"/>
          <w:color w:val="000000"/>
          <w:sz w:val="24"/>
          <w:szCs w:val="24"/>
          <w:shd w:val="clear" w:color="auto" w:fill="FFFFFF"/>
        </w:rPr>
        <w:t>allicin</w:t>
      </w:r>
      <w:proofErr w:type="spellEnd"/>
      <w:r w:rsidR="00672DEB" w:rsidRPr="00672DEB">
        <w:rPr>
          <w:rFonts w:ascii="Times New Roman" w:eastAsia="Times New Roman" w:hAnsi="Times New Roman" w:cs="Times New Roman"/>
          <w:color w:val="000000"/>
          <w:sz w:val="24"/>
          <w:szCs w:val="24"/>
          <w:shd w:val="clear" w:color="auto" w:fill="FFFFFF"/>
        </w:rPr>
        <w:t xml:space="preserve">, </w:t>
      </w:r>
      <w:proofErr w:type="spellStart"/>
      <w:r w:rsidR="00672DEB" w:rsidRPr="00672DEB">
        <w:rPr>
          <w:rFonts w:ascii="Times New Roman" w:eastAsia="Times New Roman" w:hAnsi="Times New Roman" w:cs="Times New Roman"/>
          <w:color w:val="000000"/>
          <w:sz w:val="24"/>
          <w:szCs w:val="24"/>
          <w:shd w:val="clear" w:color="auto" w:fill="FFFFFF"/>
        </w:rPr>
        <w:t>allinin</w:t>
      </w:r>
      <w:proofErr w:type="spellEnd"/>
      <w:r w:rsidR="00672DEB" w:rsidRPr="00672DEB">
        <w:rPr>
          <w:rFonts w:ascii="Times New Roman" w:eastAsia="Times New Roman" w:hAnsi="Times New Roman" w:cs="Times New Roman"/>
          <w:color w:val="000000"/>
          <w:sz w:val="24"/>
          <w:szCs w:val="24"/>
          <w:shd w:val="clear" w:color="auto" w:fill="FFFFFF"/>
        </w:rPr>
        <w:t xml:space="preserve"> and salt as required and turmeric powder that are harmless when given to patients</w:t>
      </w:r>
      <w:r w:rsidR="00672DEB">
        <w:rPr>
          <w:rFonts w:ascii="Times New Roman" w:eastAsia="Times New Roman" w:hAnsi="Times New Roman" w:cs="Times New Roman"/>
          <w:color w:val="000000"/>
          <w:sz w:val="24"/>
          <w:szCs w:val="24"/>
          <w:shd w:val="clear" w:color="auto" w:fill="FFFFFF"/>
        </w:rPr>
        <w:t xml:space="preserve">. Our </w:t>
      </w:r>
      <w:r w:rsidR="00672DEB" w:rsidRPr="00672DEB">
        <w:rPr>
          <w:rFonts w:ascii="Times New Roman" w:eastAsia="Times New Roman" w:hAnsi="Times New Roman" w:cs="Times New Roman"/>
          <w:color w:val="000000"/>
          <w:sz w:val="24"/>
          <w:szCs w:val="24"/>
          <w:shd w:val="clear" w:color="auto" w:fill="FFFFFF"/>
        </w:rPr>
        <w:t>preliminary in vitro studies suggested good activity in modifying glucose absorption from the gut</w:t>
      </w:r>
      <w:r w:rsidR="00672DEB">
        <w:rPr>
          <w:rFonts w:ascii="Times New Roman" w:eastAsia="Times New Roman" w:hAnsi="Times New Roman" w:cs="Times New Roman"/>
          <w:color w:val="000000"/>
          <w:sz w:val="24"/>
          <w:szCs w:val="24"/>
          <w:shd w:val="clear" w:color="auto" w:fill="FFFFFF"/>
        </w:rPr>
        <w:t xml:space="preserve"> and we also carried out a</w:t>
      </w:r>
      <w:r w:rsidR="00672DEB" w:rsidRPr="00672DEB">
        <w:rPr>
          <w:rFonts w:ascii="Times New Roman" w:eastAsia="Times New Roman" w:hAnsi="Times New Roman" w:cs="Times New Roman"/>
          <w:color w:val="000000"/>
          <w:sz w:val="24"/>
          <w:szCs w:val="24"/>
          <w:shd w:val="clear" w:color="auto" w:fill="FFFFFF"/>
        </w:rPr>
        <w:t xml:space="preserve"> prospective observational pilot study, to study the effect of dietary supplement on glycemic control in “Pre</w:t>
      </w:r>
      <w:r w:rsidR="002F469C">
        <w:rPr>
          <w:rFonts w:ascii="Times New Roman" w:eastAsia="Times New Roman" w:hAnsi="Times New Roman" w:cs="Times New Roman"/>
          <w:color w:val="000000"/>
          <w:sz w:val="24"/>
          <w:szCs w:val="24"/>
          <w:shd w:val="clear" w:color="auto" w:fill="FFFFFF"/>
        </w:rPr>
        <w:t>-</w:t>
      </w:r>
      <w:r w:rsidR="00672DEB" w:rsidRPr="00672DEB">
        <w:rPr>
          <w:rFonts w:ascii="Times New Roman" w:eastAsia="Times New Roman" w:hAnsi="Times New Roman" w:cs="Times New Roman"/>
          <w:color w:val="000000"/>
          <w:sz w:val="24"/>
          <w:szCs w:val="24"/>
          <w:shd w:val="clear" w:color="auto" w:fill="FFFFFF"/>
        </w:rPr>
        <w:t>diabetes” (PD) and “Mildly uncontrolled diabetics</w:t>
      </w:r>
      <w:r w:rsidR="00B67FD9">
        <w:rPr>
          <w:rFonts w:ascii="Times New Roman" w:eastAsia="Times New Roman" w:hAnsi="Times New Roman" w:cs="Times New Roman"/>
          <w:color w:val="000000"/>
          <w:sz w:val="24"/>
          <w:szCs w:val="24"/>
          <w:shd w:val="clear" w:color="auto" w:fill="FFFFFF"/>
        </w:rPr>
        <w:t xml:space="preserve">” (MUCD) and the results shown that the dietary supplementation </w:t>
      </w:r>
      <w:r w:rsidR="00B67FD9" w:rsidRPr="00B67FD9">
        <w:rPr>
          <w:rFonts w:ascii="Times New Roman" w:eastAsia="Times New Roman" w:hAnsi="Times New Roman" w:cs="Times New Roman"/>
          <w:color w:val="000000"/>
          <w:sz w:val="24"/>
          <w:szCs w:val="24"/>
          <w:shd w:val="clear" w:color="auto" w:fill="FFFFFF"/>
        </w:rPr>
        <w:t>could be an adjuvant therapy which is safe, healthy and economic alternative for DM patients to control blood glucose levels and also that can minimize even the dose of OHAs.</w:t>
      </w:r>
    </w:p>
    <w:p w:rsidR="002F469C" w:rsidRDefault="002F469C" w:rsidP="002F469C">
      <w:pPr>
        <w:jc w:val="both"/>
        <w:rPr>
          <w:rFonts w:ascii="Times New Roman" w:hAnsi="Times New Roman" w:cs="Times New Roman"/>
          <w:b/>
          <w:sz w:val="24"/>
        </w:rPr>
      </w:pPr>
      <w:r w:rsidRPr="002F469C">
        <w:rPr>
          <w:rFonts w:ascii="Times New Roman" w:hAnsi="Times New Roman" w:cs="Times New Roman"/>
          <w:b/>
          <w:sz w:val="24"/>
        </w:rPr>
        <w:t>Biography</w:t>
      </w:r>
    </w:p>
    <w:p w:rsidR="002F469C" w:rsidRDefault="002F469C" w:rsidP="002F469C">
      <w:pPr>
        <w:pStyle w:val="Default"/>
        <w:spacing w:line="276" w:lineRule="auto"/>
        <w:jc w:val="both"/>
        <w:rPr>
          <w:rFonts w:ascii="Times New Roman" w:hAnsi="Times New Roman" w:cs="Times New Roman"/>
        </w:rPr>
      </w:pPr>
      <w:r w:rsidRPr="002F469C">
        <w:rPr>
          <w:rFonts w:ascii="Times New Roman" w:hAnsi="Times New Roman" w:cs="Times New Roman"/>
        </w:rPr>
        <w:t>Dr.</w:t>
      </w:r>
      <w:r w:rsidRPr="002F469C">
        <w:rPr>
          <w:rFonts w:ascii="Times New Roman" w:hAnsi="Times New Roman" w:cs="Times New Roman"/>
        </w:rPr>
        <w:t xml:space="preserve"> N. </w:t>
      </w:r>
      <w:proofErr w:type="spellStart"/>
      <w:r w:rsidRPr="002F469C">
        <w:rPr>
          <w:rFonts w:ascii="Times New Roman" w:hAnsi="Times New Roman" w:cs="Times New Roman"/>
        </w:rPr>
        <w:t>Udupa</w:t>
      </w:r>
      <w:proofErr w:type="spellEnd"/>
      <w:r>
        <w:rPr>
          <w:rFonts w:ascii="Times New Roman" w:hAnsi="Times New Roman" w:cs="Times New Roman"/>
          <w:b/>
        </w:rPr>
        <w:t xml:space="preserve"> </w:t>
      </w:r>
      <w:r w:rsidRPr="00290DA1">
        <w:rPr>
          <w:rFonts w:ascii="Times New Roman" w:hAnsi="Times New Roman" w:cs="Times New Roman"/>
        </w:rPr>
        <w:t>was at</w:t>
      </w:r>
      <w:r>
        <w:rPr>
          <w:rFonts w:ascii="Times New Roman" w:hAnsi="Times New Roman" w:cs="Times New Roman"/>
          <w:b/>
        </w:rPr>
        <w:t xml:space="preserve"> </w:t>
      </w:r>
      <w:proofErr w:type="spellStart"/>
      <w:r>
        <w:rPr>
          <w:rFonts w:ascii="Times New Roman" w:hAnsi="Times New Roman" w:cs="Times New Roman"/>
        </w:rPr>
        <w:t>Manipal</w:t>
      </w:r>
      <w:proofErr w:type="spellEnd"/>
      <w:r>
        <w:rPr>
          <w:rFonts w:ascii="Times New Roman" w:hAnsi="Times New Roman" w:cs="Times New Roman"/>
        </w:rPr>
        <w:t xml:space="preserve"> University as professor and head of the institution, </w:t>
      </w:r>
      <w:proofErr w:type="spellStart"/>
      <w:r>
        <w:rPr>
          <w:rFonts w:ascii="Times New Roman" w:hAnsi="Times New Roman" w:cs="Times New Roman"/>
        </w:rPr>
        <w:t>Manipal</w:t>
      </w:r>
      <w:proofErr w:type="spellEnd"/>
      <w:r>
        <w:rPr>
          <w:rFonts w:ascii="Times New Roman" w:hAnsi="Times New Roman" w:cs="Times New Roman"/>
        </w:rPr>
        <w:t xml:space="preserve"> College of Pharmaceutical Sciences for couple of tenures since his joining as professor from 1987. He has published &gt;510 papers peer reviewed journals, presented 411 papers in different conferences throughout the world, contributed 12 books in pharmacy filled and gave more than 125 lectures. He had received more than 57 research grants and having 9 patents. He guided 36 </w:t>
      </w:r>
      <w:proofErr w:type="spellStart"/>
      <w:r>
        <w:rPr>
          <w:rFonts w:ascii="Times New Roman" w:hAnsi="Times New Roman" w:cs="Times New Roman"/>
        </w:rPr>
        <w:t>Ph</w:t>
      </w:r>
      <w:proofErr w:type="spellEnd"/>
      <w:r>
        <w:rPr>
          <w:rFonts w:ascii="Times New Roman" w:hAnsi="Times New Roman" w:cs="Times New Roman"/>
        </w:rPr>
        <w:t xml:space="preserve"> D candidates and 80 M pharm students for the completion of their thesis.</w:t>
      </w:r>
    </w:p>
    <w:p w:rsidR="002F469C" w:rsidRPr="002F469C" w:rsidRDefault="002F469C" w:rsidP="002F469C">
      <w:pPr>
        <w:jc w:val="both"/>
        <w:rPr>
          <w:rFonts w:ascii="Times New Roman" w:hAnsi="Times New Roman" w:cs="Times New Roman"/>
          <w:b/>
          <w:sz w:val="24"/>
        </w:rPr>
      </w:pPr>
    </w:p>
    <w:p w:rsidR="002F469C" w:rsidRDefault="002F469C" w:rsidP="002F469C">
      <w:pPr>
        <w:autoSpaceDE w:val="0"/>
        <w:autoSpaceDN w:val="0"/>
        <w:adjustRightInd w:val="0"/>
        <w:spacing w:after="0"/>
        <w:rPr>
          <w:rFonts w:ascii="Times New Roman" w:hAnsi="Times New Roman" w:cs="Times New Roman"/>
          <w:b/>
          <w:sz w:val="28"/>
          <w:lang w:val="en-NZ"/>
        </w:rPr>
      </w:pPr>
      <w:r w:rsidRPr="002F469C">
        <w:rPr>
          <w:rFonts w:ascii="Times New Roman" w:hAnsi="Times New Roman" w:cs="Times New Roman"/>
          <w:b/>
          <w:sz w:val="24"/>
          <w:lang w:val="en-NZ"/>
        </w:rPr>
        <w:lastRenderedPageBreak/>
        <w:t xml:space="preserve">Presenting author details </w:t>
      </w:r>
      <w:r w:rsidRPr="002F469C">
        <w:rPr>
          <w:rFonts w:ascii="Times New Roman" w:hAnsi="Times New Roman" w:cs="Times New Roman"/>
          <w:b/>
          <w:sz w:val="24"/>
          <w:lang w:val="en-NZ"/>
        </w:rPr>
        <w:br/>
      </w:r>
      <w:r w:rsidRPr="002F469C">
        <w:rPr>
          <w:rFonts w:ascii="Times New Roman" w:hAnsi="Times New Roman" w:cs="Times New Roman"/>
          <w:sz w:val="24"/>
          <w:lang w:val="en-NZ"/>
        </w:rPr>
        <w:t xml:space="preserve">Full name: </w:t>
      </w:r>
      <w:proofErr w:type="spellStart"/>
      <w:r>
        <w:rPr>
          <w:rFonts w:ascii="Times New Roman" w:hAnsi="Times New Roman" w:cs="Times New Roman"/>
          <w:sz w:val="24"/>
          <w:lang w:val="en-NZ"/>
        </w:rPr>
        <w:t>Dr.</w:t>
      </w:r>
      <w:proofErr w:type="spellEnd"/>
      <w:r>
        <w:rPr>
          <w:rFonts w:ascii="Times New Roman" w:hAnsi="Times New Roman" w:cs="Times New Roman"/>
          <w:sz w:val="24"/>
          <w:lang w:val="en-NZ"/>
        </w:rPr>
        <w:t xml:space="preserve"> </w:t>
      </w:r>
      <w:proofErr w:type="spellStart"/>
      <w:r>
        <w:rPr>
          <w:rFonts w:ascii="Times New Roman" w:hAnsi="Times New Roman" w:cs="Times New Roman"/>
          <w:sz w:val="24"/>
          <w:lang w:val="en-NZ"/>
        </w:rPr>
        <w:t>Nayanabhirama</w:t>
      </w:r>
      <w:proofErr w:type="spellEnd"/>
      <w:r>
        <w:rPr>
          <w:rFonts w:ascii="Times New Roman" w:hAnsi="Times New Roman" w:cs="Times New Roman"/>
          <w:sz w:val="24"/>
          <w:lang w:val="en-NZ"/>
        </w:rPr>
        <w:t xml:space="preserve"> </w:t>
      </w:r>
      <w:proofErr w:type="spellStart"/>
      <w:r>
        <w:rPr>
          <w:rFonts w:ascii="Times New Roman" w:hAnsi="Times New Roman" w:cs="Times New Roman"/>
          <w:sz w:val="24"/>
          <w:lang w:val="en-NZ"/>
        </w:rPr>
        <w:t>Udupa</w:t>
      </w:r>
      <w:proofErr w:type="spellEnd"/>
      <w:r w:rsidRPr="002F469C">
        <w:rPr>
          <w:rFonts w:ascii="Times New Roman" w:hAnsi="Times New Roman" w:cs="Times New Roman"/>
          <w:sz w:val="24"/>
          <w:lang w:val="en-NZ"/>
        </w:rPr>
        <w:br/>
        <w:t>Contact number:</w:t>
      </w:r>
      <w:r>
        <w:rPr>
          <w:rFonts w:ascii="Times New Roman" w:hAnsi="Times New Roman" w:cs="Times New Roman"/>
          <w:sz w:val="24"/>
          <w:lang w:val="en-NZ"/>
        </w:rPr>
        <w:t xml:space="preserve"> </w:t>
      </w:r>
      <w:r w:rsidRPr="007526F9">
        <w:rPr>
          <w:rFonts w:ascii="Times New Roman" w:hAnsi="Times New Roman" w:cs="Times New Roman"/>
        </w:rPr>
        <w:t>+91-9845547746</w:t>
      </w:r>
      <w:r w:rsidRPr="002F469C">
        <w:rPr>
          <w:rFonts w:ascii="Times New Roman" w:hAnsi="Times New Roman" w:cs="Times New Roman"/>
          <w:sz w:val="24"/>
          <w:lang w:val="en-NZ"/>
        </w:rPr>
        <w:br/>
        <w:t>Linked In account:</w:t>
      </w:r>
      <w:r>
        <w:rPr>
          <w:rFonts w:ascii="Times New Roman" w:hAnsi="Times New Roman" w:cs="Times New Roman"/>
          <w:sz w:val="24"/>
          <w:lang w:val="en-NZ"/>
        </w:rPr>
        <w:t xml:space="preserve"> </w:t>
      </w:r>
      <w:r w:rsidRPr="002F469C">
        <w:rPr>
          <w:rFonts w:ascii="Times New Roman" w:hAnsi="Times New Roman" w:cs="Times New Roman"/>
          <w:sz w:val="24"/>
        </w:rPr>
        <w:t>n.udupa@manipal.edu</w:t>
      </w:r>
    </w:p>
    <w:p w:rsidR="002F469C" w:rsidRPr="002F469C" w:rsidRDefault="002F469C" w:rsidP="002F469C">
      <w:pPr>
        <w:autoSpaceDE w:val="0"/>
        <w:autoSpaceDN w:val="0"/>
        <w:adjustRightInd w:val="0"/>
        <w:rPr>
          <w:rFonts w:ascii="Times New Roman" w:hAnsi="Times New Roman" w:cs="Times New Roman"/>
          <w:b/>
          <w:sz w:val="28"/>
          <w:lang w:val="en-NZ"/>
        </w:rPr>
      </w:pPr>
      <w:r w:rsidRPr="002F469C">
        <w:rPr>
          <w:rFonts w:ascii="Times New Roman" w:hAnsi="Times New Roman" w:cs="Times New Roman"/>
          <w:sz w:val="24"/>
          <w:lang w:val="en-NZ"/>
        </w:rPr>
        <w:t>Session name/ number:</w:t>
      </w:r>
      <w:r w:rsidR="00311543">
        <w:rPr>
          <w:rFonts w:ascii="Times New Roman" w:hAnsi="Times New Roman" w:cs="Times New Roman"/>
          <w:sz w:val="24"/>
          <w:lang w:val="en-NZ"/>
        </w:rPr>
        <w:t xml:space="preserve"> Drug Discovery and Development</w:t>
      </w:r>
      <w:bookmarkStart w:id="0" w:name="_GoBack"/>
      <w:bookmarkEnd w:id="0"/>
      <w:r w:rsidRPr="002F469C">
        <w:rPr>
          <w:rFonts w:ascii="Times New Roman" w:hAnsi="Times New Roman" w:cs="Times New Roman"/>
          <w:sz w:val="24"/>
          <w:lang w:val="en-NZ"/>
        </w:rPr>
        <w:br/>
        <w:t>Cate</w:t>
      </w:r>
      <w:r>
        <w:rPr>
          <w:rFonts w:ascii="Times New Roman" w:hAnsi="Times New Roman" w:cs="Times New Roman"/>
          <w:sz w:val="24"/>
          <w:lang w:val="en-NZ"/>
        </w:rPr>
        <w:t>gory: Oral presentation</w:t>
      </w:r>
      <w:r w:rsidRPr="002F469C">
        <w:rPr>
          <w:rFonts w:ascii="Times New Roman" w:hAnsi="Times New Roman" w:cs="Times New Roman"/>
          <w:sz w:val="24"/>
          <w:lang w:val="en-NZ"/>
        </w:rPr>
        <w:br/>
      </w:r>
    </w:p>
    <w:p w:rsidR="002F469C" w:rsidRDefault="002F469C" w:rsidP="002F469C">
      <w:pPr>
        <w:autoSpaceDE w:val="0"/>
        <w:autoSpaceDN w:val="0"/>
        <w:adjustRightInd w:val="0"/>
        <w:rPr>
          <w:lang w:val="en-NZ"/>
        </w:rPr>
      </w:pPr>
    </w:p>
    <w:p w:rsidR="002F469C" w:rsidRPr="00B67FD9" w:rsidRDefault="002F469C" w:rsidP="002F469C">
      <w:pPr>
        <w:jc w:val="both"/>
        <w:rPr>
          <w:rFonts w:ascii="Times New Roman" w:hAnsi="Times New Roman" w:cs="Times New Roman"/>
        </w:rPr>
      </w:pPr>
    </w:p>
    <w:sectPr w:rsidR="002F469C" w:rsidRPr="00B67F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0B1"/>
    <w:rsid w:val="001430B1"/>
    <w:rsid w:val="00156657"/>
    <w:rsid w:val="002F469C"/>
    <w:rsid w:val="00311543"/>
    <w:rsid w:val="00520DD6"/>
    <w:rsid w:val="00643D59"/>
    <w:rsid w:val="00672DEB"/>
    <w:rsid w:val="00A62E5B"/>
    <w:rsid w:val="00B67FD9"/>
    <w:rsid w:val="00DF5B42"/>
    <w:rsid w:val="00F23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2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E5B"/>
    <w:rPr>
      <w:rFonts w:ascii="Tahoma" w:hAnsi="Tahoma" w:cs="Tahoma"/>
      <w:sz w:val="16"/>
      <w:szCs w:val="16"/>
    </w:rPr>
  </w:style>
  <w:style w:type="paragraph" w:customStyle="1" w:styleId="Default">
    <w:name w:val="Default"/>
    <w:rsid w:val="002F469C"/>
    <w:pPr>
      <w:autoSpaceDE w:val="0"/>
      <w:autoSpaceDN w:val="0"/>
      <w:adjustRightInd w:val="0"/>
      <w:spacing w:after="0" w:line="240" w:lineRule="auto"/>
    </w:pPr>
    <w:rPr>
      <w:rFonts w:ascii="Book Antiqua" w:hAnsi="Book Antiqua" w:cs="Book Antiqua"/>
      <w:color w:val="000000"/>
      <w:sz w:val="24"/>
      <w:szCs w:val="24"/>
    </w:rPr>
  </w:style>
  <w:style w:type="character" w:styleId="Hyperlink">
    <w:name w:val="Hyperlink"/>
    <w:basedOn w:val="DefaultParagraphFont"/>
    <w:uiPriority w:val="99"/>
    <w:unhideWhenUsed/>
    <w:rsid w:val="002F46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2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E5B"/>
    <w:rPr>
      <w:rFonts w:ascii="Tahoma" w:hAnsi="Tahoma" w:cs="Tahoma"/>
      <w:sz w:val="16"/>
      <w:szCs w:val="16"/>
    </w:rPr>
  </w:style>
  <w:style w:type="paragraph" w:customStyle="1" w:styleId="Default">
    <w:name w:val="Default"/>
    <w:rsid w:val="002F469C"/>
    <w:pPr>
      <w:autoSpaceDE w:val="0"/>
      <w:autoSpaceDN w:val="0"/>
      <w:adjustRightInd w:val="0"/>
      <w:spacing w:after="0" w:line="240" w:lineRule="auto"/>
    </w:pPr>
    <w:rPr>
      <w:rFonts w:ascii="Book Antiqua" w:hAnsi="Book Antiqua" w:cs="Book Antiqua"/>
      <w:color w:val="000000"/>
      <w:sz w:val="24"/>
      <w:szCs w:val="24"/>
    </w:rPr>
  </w:style>
  <w:style w:type="character" w:styleId="Hyperlink">
    <w:name w:val="Hyperlink"/>
    <w:basedOn w:val="DefaultParagraphFont"/>
    <w:uiPriority w:val="99"/>
    <w:unhideWhenUsed/>
    <w:rsid w:val="002F46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2016-11-29T04:48:00Z</dcterms:created>
  <dcterms:modified xsi:type="dcterms:W3CDTF">2016-11-29T06:03:00Z</dcterms:modified>
</cp:coreProperties>
</file>