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CC5C3" w14:textId="77777777" w:rsidR="00AC6C1E" w:rsidRDefault="00AC6C1E" w:rsidP="006E2971">
      <w:pPr>
        <w:rPr>
          <w:rFonts w:cstheme="minorHAnsi"/>
          <w:sz w:val="24"/>
          <w:szCs w:val="24"/>
        </w:rPr>
      </w:pPr>
    </w:p>
    <w:p w14:paraId="737BB595" w14:textId="77777777" w:rsidR="00581335" w:rsidRDefault="00AC6C1E" w:rsidP="00AC6C1E">
      <w:pPr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The</w:t>
      </w:r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Genistein</w:t>
      </w:r>
      <w:proofErr w:type="spellEnd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by 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loading</w:t>
      </w:r>
      <w:proofErr w:type="spellEnd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into</w:t>
      </w:r>
      <w:proofErr w:type="spellEnd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T</w:t>
      </w: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ransfersomes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as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new </w:t>
      </w:r>
      <w:proofErr w:type="spellStart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possible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Adjuvant</w:t>
      </w:r>
      <w:proofErr w:type="spellEnd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in the 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Oxidative</w:t>
      </w:r>
      <w:proofErr w:type="spellEnd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Stress-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Related</w:t>
      </w:r>
      <w:proofErr w:type="spellEnd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N</w:t>
      </w: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eurodegenerative </w:t>
      </w:r>
      <w:proofErr w:type="spellStart"/>
      <w:r w:rsidR="001077F5"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D</w:t>
      </w: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iseases</w:t>
      </w:r>
      <w:proofErr w:type="spellEnd"/>
    </w:p>
    <w:p w14:paraId="6BF21CF9" w14:textId="77777777" w:rsidR="008F7643" w:rsidRDefault="008F7643" w:rsidP="00AC6C1E">
      <w:pPr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</w:pPr>
    </w:p>
    <w:p w14:paraId="424E626F" w14:textId="1C1480D3" w:rsidR="008F7643" w:rsidRPr="00C849E5" w:rsidRDefault="008F7643" w:rsidP="008F7643">
      <w:pPr>
        <w:rPr>
          <w:rFonts w:ascii="Times New Roman" w:eastAsia="MS PGothic" w:hAnsi="Times New Roman" w:cs="Times New Roman"/>
          <w:color w:val="000000"/>
          <w:sz w:val="28"/>
          <w:szCs w:val="28"/>
          <w:vertAlign w:val="superscript"/>
          <w:lang w:eastAsia="it-IT"/>
        </w:rPr>
      </w:pP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          </w:t>
      </w:r>
      <w:r w:rsidR="004560E6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                   </w:t>
      </w: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Name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: </w:t>
      </w:r>
      <w:r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Rossana </w:t>
      </w:r>
      <w:proofErr w:type="spellStart"/>
      <w:r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Migheli</w:t>
      </w:r>
      <w:r w:rsidR="00C849E5">
        <w:rPr>
          <w:rFonts w:ascii="Times New Roman" w:eastAsia="MS PGothic" w:hAnsi="Times New Roman" w:cs="Times New Roman"/>
          <w:color w:val="000000"/>
          <w:sz w:val="28"/>
          <w:szCs w:val="28"/>
          <w:vertAlign w:val="superscript"/>
          <w:lang w:eastAsia="it-IT"/>
        </w:rPr>
        <w:t>a</w:t>
      </w:r>
      <w:proofErr w:type="spellEnd"/>
      <w:r w:rsidR="00C849E5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and Elisabetta </w:t>
      </w:r>
      <w:proofErr w:type="spellStart"/>
      <w:r w:rsidR="00C849E5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Gavini</w:t>
      </w:r>
      <w:r w:rsidR="00C849E5">
        <w:rPr>
          <w:rFonts w:ascii="Times New Roman" w:eastAsia="MS PGothic" w:hAnsi="Times New Roman" w:cs="Times New Roman"/>
          <w:color w:val="000000"/>
          <w:sz w:val="28"/>
          <w:szCs w:val="28"/>
          <w:vertAlign w:val="superscript"/>
          <w:lang w:eastAsia="it-IT"/>
        </w:rPr>
        <w:t>b</w:t>
      </w:r>
      <w:proofErr w:type="spellEnd"/>
    </w:p>
    <w:p w14:paraId="6578182D" w14:textId="77777777" w:rsidR="00C849E5" w:rsidRDefault="008F7643" w:rsidP="008F7643">
      <w:pPr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</w:pP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                    </w:t>
      </w:r>
      <w:proofErr w:type="spellStart"/>
      <w:r w:rsidR="00C849E5">
        <w:rPr>
          <w:rFonts w:ascii="Times New Roman" w:eastAsia="MS PGothic" w:hAnsi="Times New Roman" w:cs="Times New Roman"/>
          <w:color w:val="000000"/>
          <w:sz w:val="28"/>
          <w:szCs w:val="28"/>
          <w:vertAlign w:val="superscript"/>
          <w:lang w:eastAsia="it-IT"/>
        </w:rPr>
        <w:t>a</w:t>
      </w: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Department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of </w:t>
      </w:r>
      <w:proofErr w:type="spellStart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Medical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, </w:t>
      </w:r>
      <w:proofErr w:type="spellStart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Surgical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and </w:t>
      </w:r>
      <w:proofErr w:type="spellStart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Experimental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Sciences</w:t>
      </w:r>
      <w:proofErr w:type="spellEnd"/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,</w:t>
      </w:r>
    </w:p>
    <w:p w14:paraId="54231E68" w14:textId="32D69E57" w:rsidR="008F7643" w:rsidRDefault="0049048D" w:rsidP="0049048D">
      <w:pPr>
        <w:ind w:left="1416"/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</w:pPr>
      <w:r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8"/>
          <w:szCs w:val="28"/>
          <w:vertAlign w:val="superscript"/>
          <w:lang w:eastAsia="it-IT"/>
        </w:rPr>
        <w:t>b</w:t>
      </w:r>
      <w:r w:rsidR="00C849E5" w:rsidRPr="0049048D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Department</w:t>
      </w:r>
      <w:proofErr w:type="spellEnd"/>
      <w:r w:rsidR="00C849E5" w:rsidRPr="0049048D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of </w:t>
      </w:r>
      <w:proofErr w:type="spellStart"/>
      <w:r w:rsidR="00C849E5" w:rsidRPr="0049048D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Chemistry</w:t>
      </w:r>
      <w:proofErr w:type="spellEnd"/>
      <w:r w:rsidR="00C849E5" w:rsidRPr="0049048D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 and </w:t>
      </w:r>
      <w:proofErr w:type="spellStart"/>
      <w:r w:rsidR="00C849E5" w:rsidRPr="0049048D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Pharmacy</w:t>
      </w:r>
      <w:proofErr w:type="spellEnd"/>
      <w:r w:rsidR="00C849E5" w:rsidRPr="0049048D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, </w:t>
      </w:r>
    </w:p>
    <w:p w14:paraId="62524CB4" w14:textId="77777777" w:rsidR="008F7643" w:rsidRPr="008F7643" w:rsidRDefault="008F7643" w:rsidP="008F7643">
      <w:pPr>
        <w:ind w:left="1416" w:firstLine="708"/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</w:pPr>
      <w:r w:rsidRPr="008F7643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University of Sassari, Sassari 07100</w:t>
      </w:r>
      <w:r w:rsidR="00551F89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 xml:space="preserve">, </w:t>
      </w:r>
      <w:proofErr w:type="spellStart"/>
      <w:r w:rsidR="00551F89">
        <w:rPr>
          <w:rFonts w:ascii="Times New Roman" w:eastAsia="MS PGothic" w:hAnsi="Times New Roman" w:cs="Times New Roman"/>
          <w:color w:val="000000"/>
          <w:sz w:val="28"/>
          <w:szCs w:val="28"/>
          <w:lang w:eastAsia="it-IT"/>
        </w:rPr>
        <w:t>Italy</w:t>
      </w:r>
      <w:bookmarkStart w:id="0" w:name="_GoBack"/>
      <w:bookmarkEnd w:id="0"/>
      <w:proofErr w:type="spellEnd"/>
    </w:p>
    <w:p w14:paraId="0A5575D4" w14:textId="77777777" w:rsidR="00AC6C1E" w:rsidRDefault="00AC6C1E" w:rsidP="00581335">
      <w:pPr>
        <w:rPr>
          <w:rFonts w:cstheme="minorHAnsi"/>
          <w:sz w:val="24"/>
          <w:szCs w:val="24"/>
        </w:rPr>
      </w:pPr>
    </w:p>
    <w:p w14:paraId="15FEED01" w14:textId="6017F878" w:rsidR="00754037" w:rsidRDefault="00B17EA3" w:rsidP="00E82F48">
      <w:pPr>
        <w:jc w:val="both"/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</w:pPr>
      <w:proofErr w:type="spellStart"/>
      <w:r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Genistein</w:t>
      </w:r>
      <w:proofErr w:type="spellEnd"/>
      <w:r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</w:t>
      </w:r>
      <w:r w:rsidR="00F9454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(GEN) </w:t>
      </w:r>
      <w:r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is a soy-derived isoflavone, and </w:t>
      </w:r>
      <w:proofErr w:type="gramStart"/>
      <w:r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its antioxidant and neuroprotective activity has been reported by several</w:t>
      </w:r>
      <w:r w:rsidR="00F9454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authors</w:t>
      </w:r>
      <w:proofErr w:type="gramEnd"/>
      <w:r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. </w:t>
      </w:r>
      <w:r w:rsidR="00F9454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Promising results </w:t>
      </w:r>
      <w:proofErr w:type="gramStart"/>
      <w:r w:rsidR="00F9454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have been </w:t>
      </w:r>
      <w:r w:rsidR="006F6DB3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obtained</w:t>
      </w:r>
      <w:proofErr w:type="gramEnd"/>
      <w:r w:rsidR="00F9454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both in vitro and in vivo studies, but several drawbacks such as low oral bioavailability, poor water solubility, and rapid metabolism/excretion limit GEN’s clinical applications.</w:t>
      </w:r>
      <w:r w:rsid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</w:t>
      </w:r>
      <w:r w:rsidR="0075403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The aim of this study was</w:t>
      </w:r>
      <w:r w:rsidR="00F9454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to overcome those limitations </w:t>
      </w:r>
      <w:r w:rsidR="0075403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by loading GEN in transferosomes 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(GEN-TF) </w:t>
      </w:r>
      <w:r w:rsidR="0075403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and use 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GEN-TF </w:t>
      </w:r>
      <w:r w:rsidR="0075403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as a potential therapeutic or preventive strategy in neurodegenerative diseases.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Several GEN-TF </w:t>
      </w:r>
      <w:r w:rsidR="006F6DB3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complexes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</w:t>
      </w:r>
      <w:proofErr w:type="gramStart"/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were administered and tested on H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vertAlign w:val="subscript"/>
          <w:lang w:val="en-GB" w:eastAsia="it-IT"/>
        </w:rPr>
        <w:t>2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O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vertAlign w:val="subscript"/>
          <w:lang w:val="en-GB" w:eastAsia="it-IT"/>
        </w:rPr>
        <w:t>2</w:t>
      </w:r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-induced oxidative damage in PC12 cell line by means of MTT, LDH and flow cytometer assay</w:t>
      </w:r>
      <w:proofErr w:type="gramEnd"/>
      <w:r w:rsidR="00BD2269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. </w:t>
      </w:r>
      <w:r w:rsidR="00A4401D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All the obtained genistein carrier were able to improve GEN internalization in PC12 cells, reducing ROS and the amount</w:t>
      </w:r>
      <w:r w:rsidR="006F6DB3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s</w:t>
      </w:r>
      <w:r w:rsidR="00A4401D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of apoptotic cells generated by H2O2 treatment, strengthening the neuroprotective activity of GEN. The 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experimental data indicate the GEN-TF2 as the most promising </w:t>
      </w:r>
      <w:r w:rsidR="00A4401D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drug delivery system 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in terms of antioxidant activity and oxidative stress reduction in </w:t>
      </w:r>
      <w:r w:rsidR="00F7008A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our 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PC12 </w:t>
      </w:r>
      <w:r w:rsidR="00F7008A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cells 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mode</w:t>
      </w:r>
      <w:r w:rsidR="007650B0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l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. Th</w:t>
      </w:r>
      <w:r w:rsidR="006F6DB3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e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s</w:t>
      </w:r>
      <w:r w:rsidR="006F6DB3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e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results s</w:t>
      </w:r>
      <w:r w:rsidR="00A4401D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uggest that </w:t>
      </w:r>
      <w:r w:rsidR="00666831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GEN-TF2</w:t>
      </w:r>
      <w:r w:rsidR="0075403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</w:t>
      </w:r>
      <w:proofErr w:type="gramStart"/>
      <w:r w:rsidR="0075403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>could be used</w:t>
      </w:r>
      <w:proofErr w:type="gramEnd"/>
      <w:r w:rsidR="00754037" w:rsidRPr="006E12B3">
        <w:rPr>
          <w:rFonts w:ascii="Times New Roman" w:eastAsia="MS PGothic" w:hAnsi="Times New Roman" w:cs="Times New Roman"/>
          <w:color w:val="000000"/>
          <w:sz w:val="24"/>
          <w:szCs w:val="32"/>
          <w:lang w:val="en-GB" w:eastAsia="it-IT"/>
        </w:rPr>
        <w:t xml:space="preserve"> as adjuvant therapy in oxidative stress-related neurodegenerative diseases.</w:t>
      </w:r>
    </w:p>
    <w:p w14:paraId="5C9B1198" w14:textId="41A37112" w:rsidR="008764C5" w:rsidRDefault="008764C5" w:rsidP="008764C5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5BB9D9A5" w14:textId="2736DDF7" w:rsidR="00507501" w:rsidRPr="00507501" w:rsidRDefault="0069652E" w:rsidP="006E12B3">
      <w:pPr>
        <w:pStyle w:val="PreformattatoHTML"/>
        <w:spacing w:line="276" w:lineRule="auto"/>
      </w:pPr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Rossana Migheli</w:t>
      </w:r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has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completed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his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PhD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in 1995</w:t>
      </w:r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from </w:t>
      </w:r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Sassari</w:t>
      </w:r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University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and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postdoctoral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studies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from </w:t>
      </w:r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Sassari</w:t>
      </w:r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University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School of Medicine. </w:t>
      </w:r>
      <w:proofErr w:type="spellStart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She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proofErr w:type="gramStart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is</w:t>
      </w:r>
      <w:proofErr w:type="spellEnd"/>
      <w:r w:rsidR="008764C5"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</w:t>
      </w:r>
      <w:proofErr w:type="gramEnd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researcher</w:t>
      </w:r>
      <w:proofErr w:type="spellEnd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in </w:t>
      </w:r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Sassari </w:t>
      </w:r>
      <w:proofErr w:type="spellStart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University</w:t>
      </w:r>
      <w:proofErr w:type="spellEnd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School of Medicine</w:t>
      </w:r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directs the </w:t>
      </w:r>
      <w:proofErr w:type="spellStart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cellular</w:t>
      </w:r>
      <w:proofErr w:type="spellEnd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laboratory</w:t>
      </w:r>
      <w:proofErr w:type="spellEnd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of </w:t>
      </w:r>
      <w:proofErr w:type="spellStart"/>
      <w:r w:rsidRPr="0069652E">
        <w:rPr>
          <w:rFonts w:asciiTheme="minorHAnsi" w:eastAsiaTheme="minorHAnsi" w:hAnsiTheme="minorHAnsi" w:cstheme="minorBidi"/>
          <w:sz w:val="22"/>
          <w:szCs w:val="22"/>
          <w:lang w:eastAsia="en-US"/>
        </w:rPr>
        <w:t>Pharmacology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 more </w:t>
      </w:r>
      <w:proofErr w:type="spellStart"/>
      <w:r>
        <w:t>than</w:t>
      </w:r>
      <w:proofErr w:type="spellEnd"/>
      <w:r>
        <w:t xml:space="preserve"> </w:t>
      </w:r>
      <w:r>
        <w:t>50</w:t>
      </w:r>
      <w:r>
        <w:t xml:space="preserve"> </w:t>
      </w:r>
      <w:proofErr w:type="spellStart"/>
      <w:r>
        <w:t>papers</w:t>
      </w:r>
      <w:proofErr w:type="spellEnd"/>
      <w:r>
        <w:t xml:space="preserve"> in </w:t>
      </w:r>
      <w:proofErr w:type="spellStart"/>
      <w:r>
        <w:t>reputed</w:t>
      </w:r>
      <w:proofErr w:type="spellEnd"/>
      <w:r>
        <w:t xml:space="preserve"> </w:t>
      </w:r>
      <w:proofErr w:type="spellStart"/>
      <w:r>
        <w:t>journals</w:t>
      </w:r>
      <w:proofErr w:type="spellEnd"/>
      <w:r w:rsidR="00507501">
        <w:t xml:space="preserve">. The </w:t>
      </w:r>
      <w:proofErr w:type="spellStart"/>
      <w:r w:rsidR="00507501">
        <w:t>your</w:t>
      </w:r>
      <w:proofErr w:type="spellEnd"/>
      <w:r w:rsidR="00507501">
        <w:t xml:space="preserve"> </w:t>
      </w:r>
      <w:proofErr w:type="spellStart"/>
      <w:r w:rsid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r</w:t>
      </w:r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esearch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in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recent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years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has mainly concerned the neurochemistry of natural and synthetic antioxidant molecules in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neuronal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models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in vitro and in vivo of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oxidative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stress.</w:t>
      </w:r>
      <w:r w:rsid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She</w:t>
      </w:r>
      <w:proofErr w:type="spellEnd"/>
      <w:r w:rsid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used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different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technologies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in order to evaluate new strategies for the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administration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of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drug</w:t>
      </w:r>
      <w:proofErr w:type="spellEnd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507501" w:rsidRPr="00507501">
        <w:rPr>
          <w:rFonts w:asciiTheme="minorHAnsi" w:eastAsiaTheme="minorHAnsi" w:hAnsiTheme="minorHAnsi" w:cstheme="minorBidi"/>
          <w:sz w:val="22"/>
          <w:szCs w:val="22"/>
          <w:lang w:eastAsia="en-US"/>
        </w:rPr>
        <w:t>therapies</w:t>
      </w:r>
      <w:proofErr w:type="spellEnd"/>
      <w:r w:rsidR="006E12B3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5CD77D5C" w14:textId="302BB946" w:rsidR="0069652E" w:rsidRPr="000A67CD" w:rsidRDefault="0069652E" w:rsidP="0069652E">
      <w:pPr>
        <w:jc w:val="both"/>
      </w:pPr>
    </w:p>
    <w:p w14:paraId="3553E29A" w14:textId="0C179C98" w:rsidR="008764C5" w:rsidRPr="00507501" w:rsidRDefault="008764C5" w:rsidP="00507501">
      <w:pPr>
        <w:jc w:val="both"/>
        <w:rPr>
          <w:rFonts w:eastAsia="MS PGothic"/>
          <w:b/>
          <w:color w:val="000000"/>
          <w:szCs w:val="32"/>
        </w:rPr>
      </w:pP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Presenting</w:t>
      </w:r>
      <w:proofErr w:type="spellEnd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 </w:t>
      </w: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author</w:t>
      </w:r>
      <w:proofErr w:type="spellEnd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 </w:t>
      </w: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details</w:t>
      </w:r>
      <w:proofErr w:type="spellEnd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 </w:t>
      </w:r>
    </w:p>
    <w:p w14:paraId="6E28F37A" w14:textId="77777777" w:rsidR="008764C5" w:rsidRPr="008764C5" w:rsidRDefault="008764C5" w:rsidP="008764C5">
      <w:pP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</w:pPr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Full </w:t>
      </w: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name</w:t>
      </w:r>
      <w:proofErr w:type="spellEnd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: </w:t>
      </w:r>
      <w: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Rossana Migheli</w:t>
      </w:r>
    </w:p>
    <w:p w14:paraId="34117EBD" w14:textId="4DB97428" w:rsidR="008764C5" w:rsidRPr="008764C5" w:rsidRDefault="008764C5" w:rsidP="008764C5">
      <w:pP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</w:pP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Contact</w:t>
      </w:r>
      <w:proofErr w:type="spellEnd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 number:</w:t>
      </w:r>
      <w:r w:rsidR="008D7493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3666873103</w:t>
      </w:r>
    </w:p>
    <w:p w14:paraId="1E37F666" w14:textId="77777777" w:rsidR="008764C5" w:rsidRPr="008764C5" w:rsidRDefault="008764C5" w:rsidP="008764C5">
      <w:pP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</w:pPr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Twitter account:</w:t>
      </w:r>
    </w:p>
    <w:p w14:paraId="63F46372" w14:textId="77777777" w:rsidR="008764C5" w:rsidRPr="008764C5" w:rsidRDefault="008764C5" w:rsidP="008764C5">
      <w:pP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</w:pP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Linked</w:t>
      </w:r>
      <w:proofErr w:type="spellEnd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 In account:</w:t>
      </w:r>
    </w:p>
    <w:p w14:paraId="1FBE3C31" w14:textId="77777777" w:rsidR="00C849E5" w:rsidRDefault="008764C5" w:rsidP="008764C5">
      <w:pP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</w:pPr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Session </w:t>
      </w: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name</w:t>
      </w:r>
      <w:proofErr w:type="spellEnd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/ </w:t>
      </w:r>
      <w:proofErr w:type="spellStart"/>
      <w:r w:rsidRPr="008764C5"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number:</w:t>
      </w:r>
      <w:proofErr w:type="spellEnd"/>
    </w:p>
    <w:p w14:paraId="2DB942A5" w14:textId="4EE76FF0" w:rsidR="008764C5" w:rsidRPr="008F7643" w:rsidRDefault="008764C5" w:rsidP="008764C5">
      <w:pP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</w:pP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Category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: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Oral</w:t>
      </w:r>
      <w:proofErr w:type="spellEnd"/>
      <w: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 xml:space="preserve"> </w:t>
      </w:r>
      <w:proofErr w:type="spellStart"/>
      <w:r>
        <w:rPr>
          <w:rFonts w:ascii="Times New Roman" w:eastAsia="MS PGothic" w:hAnsi="Times New Roman" w:cs="Times New Roman"/>
          <w:color w:val="000000"/>
          <w:sz w:val="24"/>
          <w:szCs w:val="32"/>
          <w:lang w:eastAsia="it-IT"/>
        </w:rPr>
        <w:t>presentation</w:t>
      </w:r>
      <w:proofErr w:type="spellEnd"/>
    </w:p>
    <w:p w14:paraId="373E8863" w14:textId="77777777" w:rsidR="006E2971" w:rsidRDefault="006E2971" w:rsidP="006E2971">
      <w:pPr>
        <w:rPr>
          <w:rFonts w:cstheme="minorHAnsi"/>
          <w:sz w:val="24"/>
          <w:szCs w:val="24"/>
        </w:rPr>
      </w:pPr>
    </w:p>
    <w:p w14:paraId="75030CA3" w14:textId="77777777" w:rsidR="00581335" w:rsidRDefault="00581335" w:rsidP="006E2971"/>
    <w:p w14:paraId="1108BEC8" w14:textId="77777777" w:rsidR="00581335" w:rsidRDefault="00581335" w:rsidP="006E2971"/>
    <w:p w14:paraId="178BB1FC" w14:textId="77777777" w:rsidR="00581335" w:rsidRDefault="00581335" w:rsidP="006E2971"/>
    <w:p w14:paraId="6537D448" w14:textId="77777777" w:rsidR="00581335" w:rsidRDefault="00581335" w:rsidP="006E2971"/>
    <w:p w14:paraId="29D7AFCA" w14:textId="77777777" w:rsidR="00581335" w:rsidRDefault="00581335" w:rsidP="006E2971"/>
    <w:p w14:paraId="527FA5DC" w14:textId="77777777" w:rsidR="00581335" w:rsidRDefault="00581335" w:rsidP="006E2971"/>
    <w:p w14:paraId="060ABBB9" w14:textId="77777777" w:rsidR="00581335" w:rsidRDefault="00581335" w:rsidP="006E2971"/>
    <w:p w14:paraId="64D050AB" w14:textId="77777777" w:rsidR="00581335" w:rsidRDefault="00581335" w:rsidP="006E2971"/>
    <w:p w14:paraId="26B38D42" w14:textId="77777777" w:rsidR="006E2971" w:rsidRPr="00294DA6" w:rsidRDefault="006E2971" w:rsidP="006E2971">
      <w:pPr>
        <w:rPr>
          <w:rFonts w:cstheme="minorHAnsi"/>
          <w:sz w:val="24"/>
          <w:szCs w:val="24"/>
        </w:rPr>
      </w:pPr>
    </w:p>
    <w:sectPr w:rsidR="006E2971" w:rsidRPr="00294D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28"/>
    <w:rsid w:val="001077F5"/>
    <w:rsid w:val="00294DA6"/>
    <w:rsid w:val="003F14BB"/>
    <w:rsid w:val="004560E6"/>
    <w:rsid w:val="0049048D"/>
    <w:rsid w:val="004C6668"/>
    <w:rsid w:val="00507501"/>
    <w:rsid w:val="00551F89"/>
    <w:rsid w:val="00581335"/>
    <w:rsid w:val="00666831"/>
    <w:rsid w:val="0069652E"/>
    <w:rsid w:val="006E12B3"/>
    <w:rsid w:val="006E2971"/>
    <w:rsid w:val="006F6DB3"/>
    <w:rsid w:val="00733D28"/>
    <w:rsid w:val="00754037"/>
    <w:rsid w:val="007650B0"/>
    <w:rsid w:val="007673E7"/>
    <w:rsid w:val="00836B48"/>
    <w:rsid w:val="008764C5"/>
    <w:rsid w:val="00887C0D"/>
    <w:rsid w:val="008D7493"/>
    <w:rsid w:val="008F7643"/>
    <w:rsid w:val="00912648"/>
    <w:rsid w:val="00A4401D"/>
    <w:rsid w:val="00A4682A"/>
    <w:rsid w:val="00AC6C1E"/>
    <w:rsid w:val="00B16A4E"/>
    <w:rsid w:val="00B17EA3"/>
    <w:rsid w:val="00BD2269"/>
    <w:rsid w:val="00C849E5"/>
    <w:rsid w:val="00CC5A9E"/>
    <w:rsid w:val="00DF4F25"/>
    <w:rsid w:val="00E24809"/>
    <w:rsid w:val="00E66C8C"/>
    <w:rsid w:val="00E82F48"/>
    <w:rsid w:val="00EC446A"/>
    <w:rsid w:val="00F7008A"/>
    <w:rsid w:val="00F94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B035"/>
  <w15:chartTrackingRefBased/>
  <w15:docId w15:val="{A8E208CD-6373-47C5-9967-74F64205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96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9652E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Carpredefinitoparagrafo"/>
    <w:rsid w:val="00696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842DC-10F1-41F8-BE94-02B2FB95D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dcterms:created xsi:type="dcterms:W3CDTF">2021-06-15T08:10:00Z</dcterms:created>
  <dcterms:modified xsi:type="dcterms:W3CDTF">2021-06-15T09:29:00Z</dcterms:modified>
</cp:coreProperties>
</file>