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11D" w:rsidRPr="00996CAA" w:rsidRDefault="003D611D" w:rsidP="003D611D">
      <w:pPr>
        <w:spacing w:after="0"/>
        <w:jc w:val="both"/>
        <w:rPr>
          <w:rFonts w:ascii="Times New Roman" w:hAnsi="Times New Roman" w:cs="Times New Roman"/>
          <w:b/>
          <w:sz w:val="24"/>
          <w:szCs w:val="24"/>
        </w:rPr>
      </w:pPr>
      <w:r w:rsidRPr="00996CAA">
        <w:rPr>
          <w:rFonts w:ascii="Times New Roman" w:hAnsi="Times New Roman" w:cs="Times New Roman"/>
          <w:b/>
          <w:sz w:val="24"/>
          <w:szCs w:val="24"/>
        </w:rPr>
        <w:t>COMPARATIVE MEASURE OF ELECTRICITY PRODUCED FROM BENTHIC MUD OF FUTA NORTH GATE AND FUTA JUCTION IN AKURE, ONDO STATE, USING MICROBIAL FUEL CELL.</w:t>
      </w:r>
    </w:p>
    <w:p w:rsidR="003D611D" w:rsidRPr="00996CAA" w:rsidRDefault="003D611D" w:rsidP="003D611D">
      <w:pPr>
        <w:spacing w:before="100" w:beforeAutospacing="1" w:after="0"/>
        <w:jc w:val="center"/>
        <w:rPr>
          <w:rFonts w:ascii="Times New Roman" w:eastAsia="Times New Roman" w:hAnsi="Times New Roman" w:cs="Times New Roman"/>
          <w:color w:val="000000"/>
          <w:sz w:val="24"/>
          <w:szCs w:val="24"/>
        </w:rPr>
      </w:pPr>
      <w:proofErr w:type="spellStart"/>
      <w:r w:rsidRPr="00996CAA">
        <w:rPr>
          <w:rFonts w:ascii="Times New Roman" w:eastAsia="Times New Roman" w:hAnsi="Times New Roman" w:cs="Times New Roman"/>
          <w:b/>
          <w:bCs/>
          <w:color w:val="000000"/>
          <w:sz w:val="24"/>
          <w:szCs w:val="24"/>
        </w:rPr>
        <w:t>Adegunloye</w:t>
      </w:r>
      <w:proofErr w:type="spellEnd"/>
      <w:r w:rsidRPr="00996CAA">
        <w:rPr>
          <w:rFonts w:ascii="Times New Roman" w:eastAsia="Times New Roman" w:hAnsi="Times New Roman" w:cs="Times New Roman"/>
          <w:b/>
          <w:bCs/>
          <w:color w:val="000000"/>
          <w:sz w:val="24"/>
          <w:szCs w:val="24"/>
        </w:rPr>
        <w:t xml:space="preserve">, D. </w:t>
      </w:r>
      <w:proofErr w:type="gramStart"/>
      <w:r w:rsidRPr="00996CAA">
        <w:rPr>
          <w:rFonts w:ascii="Times New Roman" w:eastAsia="Times New Roman" w:hAnsi="Times New Roman" w:cs="Times New Roman"/>
          <w:b/>
          <w:bCs/>
          <w:color w:val="000000"/>
          <w:sz w:val="24"/>
          <w:szCs w:val="24"/>
        </w:rPr>
        <w:t>V</w:t>
      </w:r>
      <w:r w:rsidRPr="00996CAA">
        <w:rPr>
          <w:rFonts w:ascii="Times New Roman" w:eastAsia="Times New Roman" w:hAnsi="Times New Roman" w:cs="Times New Roman"/>
          <w:b/>
          <w:bCs/>
          <w:color w:val="000000"/>
          <w:sz w:val="24"/>
          <w:szCs w:val="24"/>
          <w:vertAlign w:val="superscript"/>
        </w:rPr>
        <w:t xml:space="preserve">1 </w:t>
      </w:r>
      <w:r w:rsidRPr="00996CAA">
        <w:rPr>
          <w:rFonts w:ascii="Times New Roman" w:eastAsia="Times New Roman" w:hAnsi="Times New Roman" w:cs="Times New Roman"/>
          <w:b/>
          <w:bCs/>
          <w:color w:val="000000"/>
          <w:sz w:val="24"/>
          <w:szCs w:val="24"/>
        </w:rPr>
        <w:t xml:space="preserve"> and</w:t>
      </w:r>
      <w:proofErr w:type="gramEnd"/>
      <w:r w:rsidRPr="00996CAA">
        <w:rPr>
          <w:rFonts w:ascii="Times New Roman" w:eastAsia="Times New Roman" w:hAnsi="Times New Roman" w:cs="Times New Roman"/>
          <w:b/>
          <w:bCs/>
          <w:color w:val="000000"/>
          <w:sz w:val="24"/>
          <w:szCs w:val="24"/>
        </w:rPr>
        <w:t xml:space="preserve"> </w:t>
      </w:r>
      <w:proofErr w:type="spellStart"/>
      <w:r w:rsidRPr="00996CAA">
        <w:rPr>
          <w:rFonts w:ascii="Times New Roman" w:eastAsia="Times New Roman" w:hAnsi="Times New Roman" w:cs="Times New Roman"/>
          <w:b/>
          <w:bCs/>
          <w:color w:val="000000"/>
          <w:sz w:val="24"/>
          <w:szCs w:val="24"/>
        </w:rPr>
        <w:t>Olotu</w:t>
      </w:r>
      <w:proofErr w:type="spellEnd"/>
      <w:r w:rsidRPr="00996CAA">
        <w:rPr>
          <w:rFonts w:ascii="Times New Roman" w:eastAsia="Times New Roman" w:hAnsi="Times New Roman" w:cs="Times New Roman"/>
          <w:b/>
          <w:bCs/>
          <w:color w:val="000000"/>
          <w:sz w:val="24"/>
          <w:szCs w:val="24"/>
        </w:rPr>
        <w:t>, T. M</w:t>
      </w:r>
      <w:r>
        <w:rPr>
          <w:rFonts w:ascii="Times New Roman" w:eastAsia="Times New Roman" w:hAnsi="Times New Roman" w:cs="Times New Roman"/>
          <w:b/>
          <w:bCs/>
          <w:color w:val="000000"/>
          <w:sz w:val="24"/>
          <w:szCs w:val="24"/>
          <w:vertAlign w:val="superscript"/>
        </w:rPr>
        <w:t>2</w:t>
      </w:r>
    </w:p>
    <w:p w:rsidR="003D611D" w:rsidRDefault="003D611D" w:rsidP="003D611D">
      <w:pPr>
        <w:spacing w:after="0"/>
        <w:ind w:left="810"/>
        <w:rPr>
          <w:rFonts w:ascii="Times New Roman" w:eastAsia="Times New Roman" w:hAnsi="Times New Roman" w:cs="Times New Roman"/>
          <w:b/>
          <w:color w:val="000000"/>
          <w:sz w:val="24"/>
          <w:szCs w:val="24"/>
        </w:rPr>
      </w:pPr>
      <w:r w:rsidRPr="00996CAA">
        <w:rPr>
          <w:rFonts w:ascii="Times New Roman" w:eastAsia="Times New Roman" w:hAnsi="Times New Roman" w:cs="Times New Roman"/>
          <w:b/>
          <w:color w:val="000000"/>
          <w:sz w:val="24"/>
          <w:szCs w:val="24"/>
          <w:vertAlign w:val="superscript"/>
        </w:rPr>
        <w:t>1</w:t>
      </w:r>
      <w:r w:rsidRPr="00996CAA">
        <w:rPr>
          <w:rFonts w:ascii="Times New Roman" w:eastAsia="Times New Roman" w:hAnsi="Times New Roman" w:cs="Times New Roman"/>
          <w:b/>
          <w:color w:val="000000"/>
          <w:sz w:val="24"/>
          <w:szCs w:val="24"/>
        </w:rPr>
        <w:t xml:space="preserve">Department of Microbiology, School of Sciences, Federal University of Technology </w:t>
      </w:r>
      <w:proofErr w:type="spellStart"/>
      <w:r w:rsidRPr="00996CAA">
        <w:rPr>
          <w:rFonts w:ascii="Times New Roman" w:eastAsia="Times New Roman" w:hAnsi="Times New Roman" w:cs="Times New Roman"/>
          <w:b/>
          <w:color w:val="000000"/>
          <w:sz w:val="24"/>
          <w:szCs w:val="24"/>
        </w:rPr>
        <w:t>Akure</w:t>
      </w:r>
      <w:proofErr w:type="spellEnd"/>
      <w:r w:rsidRPr="00996CAA">
        <w:rPr>
          <w:rFonts w:ascii="Times New Roman" w:eastAsia="Times New Roman" w:hAnsi="Times New Roman" w:cs="Times New Roman"/>
          <w:b/>
          <w:color w:val="000000"/>
          <w:sz w:val="24"/>
          <w:szCs w:val="24"/>
        </w:rPr>
        <w:t xml:space="preserve">, P.M.B 704, </w:t>
      </w:r>
      <w:proofErr w:type="spellStart"/>
      <w:r w:rsidRPr="00996CAA">
        <w:rPr>
          <w:rFonts w:ascii="Times New Roman" w:eastAsia="Times New Roman" w:hAnsi="Times New Roman" w:cs="Times New Roman"/>
          <w:b/>
          <w:color w:val="000000"/>
          <w:sz w:val="24"/>
          <w:szCs w:val="24"/>
        </w:rPr>
        <w:t>Akure</w:t>
      </w:r>
      <w:proofErr w:type="spellEnd"/>
      <w:r w:rsidRPr="00996CAA">
        <w:rPr>
          <w:rFonts w:ascii="Times New Roman" w:eastAsia="Times New Roman" w:hAnsi="Times New Roman" w:cs="Times New Roman"/>
          <w:b/>
          <w:color w:val="000000"/>
          <w:sz w:val="24"/>
          <w:szCs w:val="24"/>
        </w:rPr>
        <w:t xml:space="preserve">, </w:t>
      </w:r>
      <w:proofErr w:type="spellStart"/>
      <w:r w:rsidRPr="00996CAA">
        <w:rPr>
          <w:rFonts w:ascii="Times New Roman" w:eastAsia="Times New Roman" w:hAnsi="Times New Roman" w:cs="Times New Roman"/>
          <w:b/>
          <w:color w:val="000000"/>
          <w:sz w:val="24"/>
          <w:szCs w:val="24"/>
        </w:rPr>
        <w:t>Ondo</w:t>
      </w:r>
      <w:proofErr w:type="spellEnd"/>
      <w:r w:rsidRPr="00996CAA">
        <w:rPr>
          <w:rFonts w:ascii="Times New Roman" w:eastAsia="Times New Roman" w:hAnsi="Times New Roman" w:cs="Times New Roman"/>
          <w:b/>
          <w:color w:val="000000"/>
          <w:sz w:val="24"/>
          <w:szCs w:val="24"/>
        </w:rPr>
        <w:t xml:space="preserve"> state, Nigeria.</w:t>
      </w:r>
    </w:p>
    <w:p w:rsidR="003D611D" w:rsidRPr="00996CAA" w:rsidRDefault="003D611D" w:rsidP="003D611D">
      <w:pPr>
        <w:spacing w:after="0"/>
        <w:ind w:left="810"/>
        <w:rPr>
          <w:rFonts w:ascii="Times New Roman" w:eastAsia="Times New Roman" w:hAnsi="Times New Roman" w:cs="Times New Roman"/>
          <w:b/>
          <w:color w:val="000000"/>
          <w:sz w:val="24"/>
          <w:szCs w:val="24"/>
        </w:rPr>
      </w:pPr>
      <w:proofErr w:type="gramStart"/>
      <w:r>
        <w:rPr>
          <w:rFonts w:ascii="Times New Roman" w:eastAsia="Times New Roman" w:hAnsi="Times New Roman" w:cs="Times New Roman"/>
          <w:b/>
          <w:color w:val="000000"/>
          <w:sz w:val="24"/>
          <w:szCs w:val="24"/>
          <w:vertAlign w:val="superscript"/>
        </w:rPr>
        <w:t>2</w:t>
      </w:r>
      <w:r>
        <w:rPr>
          <w:rFonts w:ascii="Times New Roman" w:eastAsia="Times New Roman" w:hAnsi="Times New Roman" w:cs="Times New Roman"/>
          <w:b/>
          <w:color w:val="000000"/>
          <w:sz w:val="24"/>
          <w:szCs w:val="24"/>
        </w:rPr>
        <w:t xml:space="preserve">Department of Microbiology, Faculty of Science, </w:t>
      </w:r>
      <w:proofErr w:type="spellStart"/>
      <w:r>
        <w:rPr>
          <w:rFonts w:ascii="Times New Roman" w:eastAsia="Times New Roman" w:hAnsi="Times New Roman" w:cs="Times New Roman"/>
          <w:b/>
          <w:color w:val="000000"/>
          <w:sz w:val="24"/>
          <w:szCs w:val="24"/>
        </w:rPr>
        <w:t>Adeleke</w:t>
      </w:r>
      <w:proofErr w:type="spellEnd"/>
      <w:r>
        <w:rPr>
          <w:rFonts w:ascii="Times New Roman" w:eastAsia="Times New Roman" w:hAnsi="Times New Roman" w:cs="Times New Roman"/>
          <w:b/>
          <w:color w:val="000000"/>
          <w:sz w:val="24"/>
          <w:szCs w:val="24"/>
        </w:rPr>
        <w:t xml:space="preserve"> University, P.M.B 250.</w:t>
      </w:r>
      <w:proofErr w:type="gramEnd"/>
      <w:r>
        <w:rPr>
          <w:rFonts w:ascii="Times New Roman" w:eastAsia="Times New Roman" w:hAnsi="Times New Roman" w:cs="Times New Roman"/>
          <w:b/>
          <w:color w:val="000000"/>
          <w:sz w:val="24"/>
          <w:szCs w:val="24"/>
        </w:rPr>
        <w:t xml:space="preserve"> </w:t>
      </w:r>
      <w:proofErr w:type="gramStart"/>
      <w:r>
        <w:rPr>
          <w:rFonts w:ascii="Times New Roman" w:eastAsia="Times New Roman" w:hAnsi="Times New Roman" w:cs="Times New Roman"/>
          <w:b/>
          <w:color w:val="000000"/>
          <w:sz w:val="24"/>
          <w:szCs w:val="24"/>
        </w:rPr>
        <w:t xml:space="preserve">Ede, </w:t>
      </w:r>
      <w:proofErr w:type="spellStart"/>
      <w:r>
        <w:rPr>
          <w:rFonts w:ascii="Times New Roman" w:eastAsia="Times New Roman" w:hAnsi="Times New Roman" w:cs="Times New Roman"/>
          <w:b/>
          <w:color w:val="000000"/>
          <w:sz w:val="24"/>
          <w:szCs w:val="24"/>
        </w:rPr>
        <w:t>Osun</w:t>
      </w:r>
      <w:proofErr w:type="spellEnd"/>
      <w:r>
        <w:rPr>
          <w:rFonts w:ascii="Times New Roman" w:eastAsia="Times New Roman" w:hAnsi="Times New Roman" w:cs="Times New Roman"/>
          <w:b/>
          <w:color w:val="000000"/>
          <w:sz w:val="24"/>
          <w:szCs w:val="24"/>
        </w:rPr>
        <w:t xml:space="preserve"> State.</w:t>
      </w:r>
      <w:proofErr w:type="gramEnd"/>
    </w:p>
    <w:p w:rsidR="003D611D" w:rsidRPr="00996CAA" w:rsidRDefault="003D611D" w:rsidP="003D611D">
      <w:pPr>
        <w:spacing w:after="0"/>
        <w:ind w:left="-180" w:hanging="90"/>
        <w:rPr>
          <w:rFonts w:ascii="Times New Roman" w:eastAsia="Times New Roman" w:hAnsi="Times New Roman" w:cs="Times New Roman"/>
          <w:b/>
          <w:color w:val="000000"/>
          <w:sz w:val="24"/>
          <w:szCs w:val="24"/>
        </w:rPr>
      </w:pPr>
      <w:r w:rsidRPr="00996CAA">
        <w:rPr>
          <w:rFonts w:ascii="Times New Roman" w:hAnsi="Times New Roman" w:cs="Times New Roman"/>
          <w:b/>
          <w:sz w:val="24"/>
          <w:szCs w:val="24"/>
        </w:rPr>
        <w:t>Abstract</w:t>
      </w:r>
    </w:p>
    <w:p w:rsidR="008545F8" w:rsidRDefault="003D611D" w:rsidP="003D611D">
      <w:pPr>
        <w:jc w:val="both"/>
      </w:pPr>
      <w:r w:rsidRPr="00996CAA">
        <w:rPr>
          <w:rFonts w:ascii="Times New Roman" w:hAnsi="Times New Roman" w:cs="Times New Roman"/>
          <w:sz w:val="24"/>
          <w:szCs w:val="24"/>
        </w:rPr>
        <w:t xml:space="preserve">Comparative measure of electricity produced from benthic mud of FUTA </w:t>
      </w:r>
      <w:proofErr w:type="gramStart"/>
      <w:r w:rsidRPr="00996CAA">
        <w:rPr>
          <w:rFonts w:ascii="Times New Roman" w:hAnsi="Times New Roman" w:cs="Times New Roman"/>
          <w:sz w:val="24"/>
          <w:szCs w:val="24"/>
        </w:rPr>
        <w:t>junction  and</w:t>
      </w:r>
      <w:proofErr w:type="gramEnd"/>
      <w:r w:rsidRPr="00996CAA">
        <w:rPr>
          <w:rFonts w:ascii="Times New Roman" w:hAnsi="Times New Roman" w:cs="Times New Roman"/>
          <w:sz w:val="24"/>
          <w:szCs w:val="24"/>
        </w:rPr>
        <w:t xml:space="preserve"> FUTA north </w:t>
      </w:r>
      <w:r>
        <w:rPr>
          <w:rFonts w:ascii="Times New Roman" w:hAnsi="Times New Roman" w:cs="Times New Roman"/>
          <w:sz w:val="24"/>
          <w:szCs w:val="24"/>
        </w:rPr>
        <w:t xml:space="preserve">gate  in </w:t>
      </w:r>
      <w:proofErr w:type="spellStart"/>
      <w:r>
        <w:rPr>
          <w:rFonts w:ascii="Times New Roman" w:hAnsi="Times New Roman" w:cs="Times New Roman"/>
          <w:sz w:val="24"/>
          <w:szCs w:val="24"/>
        </w:rPr>
        <w:t>Akure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w:t>
      </w:r>
      <w:r w:rsidRPr="00996CAA">
        <w:rPr>
          <w:rFonts w:ascii="Times New Roman" w:hAnsi="Times New Roman" w:cs="Times New Roman"/>
          <w:sz w:val="24"/>
          <w:szCs w:val="24"/>
        </w:rPr>
        <w:t>ndo</w:t>
      </w:r>
      <w:proofErr w:type="spellEnd"/>
      <w:r w:rsidRPr="00996CAA">
        <w:rPr>
          <w:rFonts w:ascii="Times New Roman" w:hAnsi="Times New Roman" w:cs="Times New Roman"/>
          <w:sz w:val="24"/>
          <w:szCs w:val="24"/>
        </w:rPr>
        <w:t xml:space="preserve"> state, using microbial fuel cell was been studied. Microbial fuel cell (MFC) is an energy generating source that aims at utilizing the oxidizing potential of bacteria for nutrient in soil. This was achieved by building the anode and cathode containers connected together by a salt bridge and an external circuit was made to transfer the electrons from the anode to the cathode. Four kg of benthic mud sample was collected from a stream at both FUTA junction and FUTA north gate, </w:t>
      </w:r>
      <w:proofErr w:type="spellStart"/>
      <w:r w:rsidRPr="00996CAA">
        <w:rPr>
          <w:rFonts w:ascii="Times New Roman" w:hAnsi="Times New Roman" w:cs="Times New Roman"/>
          <w:sz w:val="24"/>
          <w:szCs w:val="24"/>
        </w:rPr>
        <w:t>Akure</w:t>
      </w:r>
      <w:proofErr w:type="spellEnd"/>
      <w:r w:rsidRPr="00996CAA">
        <w:rPr>
          <w:rFonts w:ascii="Times New Roman" w:hAnsi="Times New Roman" w:cs="Times New Roman"/>
          <w:sz w:val="24"/>
          <w:szCs w:val="24"/>
        </w:rPr>
        <w:t xml:space="preserve"> into the anode container of the microbial fuel cell. Standard microbiological analysis was used to identify and isolate microorganisms present in the benthic mud. The voltage, current, concentration and pH wer</w:t>
      </w:r>
      <w:r>
        <w:rPr>
          <w:rFonts w:ascii="Times New Roman" w:hAnsi="Times New Roman" w:cs="Times New Roman"/>
          <w:sz w:val="24"/>
          <w:szCs w:val="24"/>
        </w:rPr>
        <w:t xml:space="preserve">e observed for 14days (336hrs). </w:t>
      </w:r>
      <w:r w:rsidRPr="00996CAA">
        <w:rPr>
          <w:rFonts w:ascii="Times New Roman" w:hAnsi="Times New Roman" w:cs="Times New Roman"/>
          <w:sz w:val="24"/>
          <w:szCs w:val="24"/>
        </w:rPr>
        <w:t xml:space="preserve">The control experiment was a sterilized benthic mud from same location which was monitored for 7days. 5g of salt was added to the salt water in the anode container every 24 hours which increase the concentration of the salt. The microorganisms isolated were shown at the two locations were </w:t>
      </w:r>
      <w:proofErr w:type="spellStart"/>
      <w:r w:rsidRPr="00996CAA">
        <w:rPr>
          <w:rFonts w:ascii="Times New Roman" w:hAnsi="Times New Roman" w:cs="Times New Roman"/>
          <w:i/>
          <w:sz w:val="24"/>
          <w:szCs w:val="24"/>
          <w:lang w:val="en-GB"/>
        </w:rPr>
        <w:t>Shewanella</w:t>
      </w:r>
      <w:proofErr w:type="spellEnd"/>
      <w:r w:rsidRPr="00996CAA">
        <w:rPr>
          <w:rFonts w:ascii="Times New Roman" w:hAnsi="Times New Roman" w:cs="Times New Roman"/>
          <w:i/>
          <w:sz w:val="24"/>
          <w:szCs w:val="24"/>
          <w:lang w:val="en-GB"/>
        </w:rPr>
        <w:t xml:space="preserve"> </w:t>
      </w:r>
      <w:r w:rsidRPr="00996CAA">
        <w:rPr>
          <w:rFonts w:ascii="Times New Roman" w:hAnsi="Times New Roman" w:cs="Times New Roman"/>
          <w:sz w:val="24"/>
          <w:szCs w:val="24"/>
          <w:lang w:val="en-GB"/>
        </w:rPr>
        <w:t xml:space="preserve">sp, </w:t>
      </w:r>
      <w:proofErr w:type="spellStart"/>
      <w:r w:rsidRPr="00996CAA">
        <w:rPr>
          <w:rFonts w:ascii="Times New Roman" w:hAnsi="Times New Roman" w:cs="Times New Roman"/>
          <w:i/>
          <w:sz w:val="24"/>
          <w:szCs w:val="24"/>
          <w:lang w:val="en-GB"/>
        </w:rPr>
        <w:t>Streptomyces</w:t>
      </w:r>
      <w:proofErr w:type="spellEnd"/>
      <w:r w:rsidRPr="00996CAA">
        <w:rPr>
          <w:rFonts w:ascii="Times New Roman" w:hAnsi="Times New Roman" w:cs="Times New Roman"/>
          <w:i/>
          <w:sz w:val="24"/>
          <w:szCs w:val="24"/>
          <w:lang w:val="en-GB"/>
        </w:rPr>
        <w:t xml:space="preserve"> </w:t>
      </w:r>
      <w:r w:rsidRPr="00996CAA">
        <w:rPr>
          <w:rFonts w:ascii="Times New Roman" w:hAnsi="Times New Roman" w:cs="Times New Roman"/>
          <w:sz w:val="24"/>
          <w:szCs w:val="24"/>
          <w:lang w:val="en-GB"/>
        </w:rPr>
        <w:t xml:space="preserve">sp, </w:t>
      </w:r>
      <w:proofErr w:type="spellStart"/>
      <w:r w:rsidRPr="00996CAA">
        <w:rPr>
          <w:rFonts w:ascii="Times New Roman" w:hAnsi="Times New Roman" w:cs="Times New Roman"/>
          <w:i/>
          <w:sz w:val="24"/>
          <w:szCs w:val="24"/>
          <w:lang w:val="en-GB"/>
        </w:rPr>
        <w:t>Pseudomons</w:t>
      </w:r>
      <w:proofErr w:type="spellEnd"/>
      <w:r w:rsidRPr="00996CAA">
        <w:rPr>
          <w:rFonts w:ascii="Times New Roman" w:hAnsi="Times New Roman" w:cs="Times New Roman"/>
          <w:i/>
          <w:sz w:val="24"/>
          <w:szCs w:val="24"/>
          <w:lang w:val="en-GB"/>
        </w:rPr>
        <w:t xml:space="preserve"> </w:t>
      </w:r>
      <w:r w:rsidRPr="00996CAA">
        <w:rPr>
          <w:rFonts w:ascii="Times New Roman" w:hAnsi="Times New Roman" w:cs="Times New Roman"/>
          <w:sz w:val="24"/>
          <w:szCs w:val="24"/>
          <w:lang w:val="en-GB"/>
        </w:rPr>
        <w:t xml:space="preserve">sp, </w:t>
      </w:r>
      <w:proofErr w:type="spellStart"/>
      <w:r w:rsidRPr="00996CAA">
        <w:rPr>
          <w:rFonts w:ascii="Times New Roman" w:hAnsi="Times New Roman" w:cs="Times New Roman"/>
          <w:i/>
          <w:sz w:val="24"/>
          <w:szCs w:val="24"/>
          <w:lang w:val="en-GB"/>
        </w:rPr>
        <w:t>Geotrichum</w:t>
      </w:r>
      <w:proofErr w:type="spellEnd"/>
      <w:r w:rsidRPr="00996CAA">
        <w:rPr>
          <w:rFonts w:ascii="Times New Roman" w:hAnsi="Times New Roman" w:cs="Times New Roman"/>
          <w:i/>
          <w:sz w:val="24"/>
          <w:szCs w:val="24"/>
          <w:lang w:val="en-GB"/>
        </w:rPr>
        <w:t xml:space="preserve"> </w:t>
      </w:r>
      <w:proofErr w:type="spellStart"/>
      <w:r w:rsidRPr="00996CAA">
        <w:rPr>
          <w:rFonts w:ascii="Times New Roman" w:hAnsi="Times New Roman" w:cs="Times New Roman"/>
          <w:i/>
          <w:sz w:val="24"/>
          <w:szCs w:val="24"/>
          <w:lang w:val="en-GB"/>
        </w:rPr>
        <w:t>candidum</w:t>
      </w:r>
      <w:proofErr w:type="spellEnd"/>
      <w:r w:rsidRPr="00996CAA">
        <w:rPr>
          <w:rFonts w:ascii="Times New Roman" w:hAnsi="Times New Roman" w:cs="Times New Roman"/>
          <w:i/>
          <w:sz w:val="24"/>
          <w:szCs w:val="24"/>
          <w:lang w:val="en-GB"/>
        </w:rPr>
        <w:t xml:space="preserve">, </w:t>
      </w:r>
      <w:proofErr w:type="spellStart"/>
      <w:r w:rsidRPr="00996CAA">
        <w:rPr>
          <w:rFonts w:ascii="Times New Roman" w:hAnsi="Times New Roman" w:cs="Times New Roman"/>
          <w:i/>
          <w:sz w:val="24"/>
          <w:szCs w:val="24"/>
          <w:lang w:val="en-GB"/>
        </w:rPr>
        <w:t>Aspergillus</w:t>
      </w:r>
      <w:proofErr w:type="spellEnd"/>
      <w:r w:rsidRPr="00996CAA">
        <w:rPr>
          <w:rFonts w:ascii="Times New Roman" w:hAnsi="Times New Roman" w:cs="Times New Roman"/>
          <w:i/>
          <w:sz w:val="24"/>
          <w:szCs w:val="24"/>
          <w:lang w:val="en-GB"/>
        </w:rPr>
        <w:t xml:space="preserve"> </w:t>
      </w:r>
      <w:r w:rsidRPr="00996CAA">
        <w:rPr>
          <w:rFonts w:ascii="Times New Roman" w:hAnsi="Times New Roman" w:cs="Times New Roman"/>
          <w:sz w:val="24"/>
          <w:szCs w:val="24"/>
          <w:lang w:val="en-GB"/>
        </w:rPr>
        <w:t xml:space="preserve">sp and </w:t>
      </w:r>
      <w:r w:rsidRPr="00996CAA">
        <w:rPr>
          <w:rFonts w:ascii="Times New Roman" w:hAnsi="Times New Roman" w:cs="Times New Roman"/>
          <w:i/>
          <w:sz w:val="24"/>
          <w:szCs w:val="24"/>
        </w:rPr>
        <w:t>Escherichia coli,</w:t>
      </w:r>
      <w:r w:rsidRPr="00996CAA">
        <w:rPr>
          <w:rFonts w:ascii="Times New Roman" w:hAnsi="Times New Roman" w:cs="Times New Roman"/>
          <w:sz w:val="24"/>
          <w:szCs w:val="24"/>
        </w:rPr>
        <w:t xml:space="preserve"> </w:t>
      </w:r>
      <w:proofErr w:type="spellStart"/>
      <w:r w:rsidRPr="00996CAA">
        <w:rPr>
          <w:rFonts w:ascii="Times New Roman" w:hAnsi="Times New Roman" w:cs="Times New Roman"/>
          <w:i/>
          <w:sz w:val="24"/>
          <w:szCs w:val="24"/>
        </w:rPr>
        <w:t>Actinomycetes</w:t>
      </w:r>
      <w:proofErr w:type="spellEnd"/>
      <w:r w:rsidRPr="00996CAA">
        <w:rPr>
          <w:rFonts w:ascii="Times New Roman" w:hAnsi="Times New Roman" w:cs="Times New Roman"/>
          <w:i/>
          <w:sz w:val="24"/>
          <w:szCs w:val="24"/>
        </w:rPr>
        <w:t xml:space="preserve"> </w:t>
      </w:r>
      <w:r w:rsidRPr="00996CAA">
        <w:rPr>
          <w:rFonts w:ascii="Times New Roman" w:hAnsi="Times New Roman" w:cs="Times New Roman"/>
          <w:sz w:val="24"/>
          <w:szCs w:val="24"/>
        </w:rPr>
        <w:t>sp</w:t>
      </w:r>
      <w:r w:rsidRPr="00996CAA">
        <w:rPr>
          <w:rFonts w:ascii="Times New Roman" w:hAnsi="Times New Roman" w:cs="Times New Roman"/>
          <w:i/>
          <w:sz w:val="24"/>
          <w:szCs w:val="24"/>
        </w:rPr>
        <w:t xml:space="preserve">, Clostridium </w:t>
      </w:r>
      <w:r w:rsidRPr="00996CAA">
        <w:rPr>
          <w:rFonts w:ascii="Times New Roman" w:hAnsi="Times New Roman" w:cs="Times New Roman"/>
          <w:sz w:val="24"/>
          <w:szCs w:val="24"/>
        </w:rPr>
        <w:t>sp</w:t>
      </w:r>
      <w:r w:rsidRPr="00996CAA">
        <w:rPr>
          <w:rFonts w:ascii="Times New Roman" w:hAnsi="Times New Roman" w:cs="Times New Roman"/>
          <w:i/>
          <w:sz w:val="24"/>
          <w:szCs w:val="24"/>
        </w:rPr>
        <w:t xml:space="preserve">, Bacillus </w:t>
      </w:r>
      <w:proofErr w:type="spellStart"/>
      <w:r w:rsidRPr="00996CAA">
        <w:rPr>
          <w:rFonts w:ascii="Times New Roman" w:hAnsi="Times New Roman" w:cs="Times New Roman"/>
          <w:i/>
          <w:sz w:val="24"/>
          <w:szCs w:val="24"/>
        </w:rPr>
        <w:t>subtilis</w:t>
      </w:r>
      <w:proofErr w:type="spellEnd"/>
      <w:r w:rsidRPr="00996CAA">
        <w:rPr>
          <w:rFonts w:ascii="Times New Roman" w:hAnsi="Times New Roman" w:cs="Times New Roman"/>
          <w:i/>
          <w:sz w:val="24"/>
          <w:szCs w:val="24"/>
        </w:rPr>
        <w:t xml:space="preserve">, </w:t>
      </w:r>
      <w:proofErr w:type="spellStart"/>
      <w:r w:rsidRPr="00996CAA">
        <w:rPr>
          <w:rFonts w:ascii="Times New Roman" w:hAnsi="Times New Roman" w:cs="Times New Roman"/>
          <w:i/>
          <w:sz w:val="24"/>
          <w:szCs w:val="24"/>
        </w:rPr>
        <w:t>Trichoderma</w:t>
      </w:r>
      <w:proofErr w:type="spellEnd"/>
      <w:r w:rsidRPr="00996CAA">
        <w:rPr>
          <w:rFonts w:ascii="Times New Roman" w:hAnsi="Times New Roman" w:cs="Times New Roman"/>
          <w:sz w:val="24"/>
          <w:szCs w:val="24"/>
        </w:rPr>
        <w:t xml:space="preserve"> sp and </w:t>
      </w:r>
      <w:r w:rsidRPr="00996CAA">
        <w:rPr>
          <w:rFonts w:ascii="Times New Roman" w:hAnsi="Times New Roman" w:cs="Times New Roman"/>
          <w:i/>
          <w:sz w:val="24"/>
          <w:szCs w:val="24"/>
        </w:rPr>
        <w:t xml:space="preserve">Candida </w:t>
      </w:r>
      <w:r w:rsidRPr="00996CAA">
        <w:rPr>
          <w:rFonts w:ascii="Times New Roman" w:hAnsi="Times New Roman" w:cs="Times New Roman"/>
          <w:sz w:val="24"/>
          <w:szCs w:val="24"/>
        </w:rPr>
        <w:t xml:space="preserve">sp for FUTA junction and FUTA north gate respectively. </w:t>
      </w:r>
      <w:proofErr w:type="gramStart"/>
      <w:r w:rsidRPr="00996CAA">
        <w:rPr>
          <w:rFonts w:ascii="Times New Roman" w:hAnsi="Times New Roman" w:cs="Times New Roman"/>
          <w:sz w:val="24"/>
          <w:szCs w:val="24"/>
        </w:rPr>
        <w:t>The highest microbial population, highest voltage and current which were observed at FUTA junction benthic mud.</w:t>
      </w:r>
      <w:proofErr w:type="gramEnd"/>
      <w:r w:rsidRPr="00996CAA">
        <w:rPr>
          <w:rFonts w:ascii="Times New Roman" w:hAnsi="Times New Roman" w:cs="Times New Roman"/>
          <w:sz w:val="24"/>
          <w:szCs w:val="24"/>
        </w:rPr>
        <w:t xml:space="preserve"> They were 3.42 x 10</w:t>
      </w:r>
      <w:r w:rsidRPr="00996CAA">
        <w:rPr>
          <w:rFonts w:ascii="Times New Roman" w:hAnsi="Times New Roman" w:cs="Times New Roman"/>
          <w:sz w:val="24"/>
          <w:szCs w:val="24"/>
          <w:vertAlign w:val="superscript"/>
        </w:rPr>
        <w:t xml:space="preserve">3 </w:t>
      </w:r>
      <w:r w:rsidRPr="00996CAA">
        <w:rPr>
          <w:rFonts w:ascii="Times New Roman" w:hAnsi="Times New Roman" w:cs="Times New Roman"/>
          <w:sz w:val="24"/>
          <w:szCs w:val="24"/>
        </w:rPr>
        <w:t>to 1.34 x 10</w:t>
      </w:r>
      <w:r w:rsidRPr="00996CAA">
        <w:rPr>
          <w:rFonts w:ascii="Times New Roman" w:hAnsi="Times New Roman" w:cs="Times New Roman"/>
          <w:sz w:val="24"/>
          <w:szCs w:val="24"/>
          <w:vertAlign w:val="superscript"/>
        </w:rPr>
        <w:t>3</w:t>
      </w:r>
      <w:r w:rsidRPr="00996CAA">
        <w:rPr>
          <w:rFonts w:ascii="Times New Roman" w:hAnsi="Times New Roman" w:cs="Times New Roman"/>
          <w:sz w:val="24"/>
          <w:szCs w:val="24"/>
        </w:rPr>
        <w:t xml:space="preserve"> and 1.70 x 10</w:t>
      </w:r>
      <w:r w:rsidRPr="00996CAA">
        <w:rPr>
          <w:rFonts w:ascii="Times New Roman" w:hAnsi="Times New Roman" w:cs="Times New Roman"/>
          <w:sz w:val="24"/>
          <w:szCs w:val="24"/>
          <w:vertAlign w:val="superscript"/>
        </w:rPr>
        <w:t xml:space="preserve">3 </w:t>
      </w:r>
      <w:r w:rsidRPr="00996CAA">
        <w:rPr>
          <w:rFonts w:ascii="Times New Roman" w:hAnsi="Times New Roman" w:cs="Times New Roman"/>
          <w:sz w:val="24"/>
          <w:szCs w:val="24"/>
        </w:rPr>
        <w:t>to 2.70 x 10</w:t>
      </w:r>
      <w:r w:rsidRPr="00996CAA">
        <w:rPr>
          <w:rFonts w:ascii="Times New Roman" w:hAnsi="Times New Roman" w:cs="Times New Roman"/>
          <w:sz w:val="24"/>
          <w:szCs w:val="24"/>
          <w:vertAlign w:val="superscript"/>
        </w:rPr>
        <w:t>3</w:t>
      </w:r>
      <w:r w:rsidRPr="00996CAA">
        <w:rPr>
          <w:rFonts w:ascii="Times New Roman" w:hAnsi="Times New Roman" w:cs="Times New Roman"/>
          <w:sz w:val="24"/>
          <w:szCs w:val="24"/>
        </w:rPr>
        <w:t>, voltage and current of 120.3v at 240hrs (10</w:t>
      </w:r>
      <w:r w:rsidRPr="00996CAA">
        <w:rPr>
          <w:rFonts w:ascii="Times New Roman" w:hAnsi="Times New Roman" w:cs="Times New Roman"/>
          <w:sz w:val="24"/>
          <w:szCs w:val="24"/>
          <w:vertAlign w:val="superscript"/>
        </w:rPr>
        <w:t>th</w:t>
      </w:r>
      <w:r w:rsidRPr="00996CAA">
        <w:rPr>
          <w:rFonts w:ascii="Times New Roman" w:hAnsi="Times New Roman" w:cs="Times New Roman"/>
          <w:sz w:val="24"/>
          <w:szCs w:val="24"/>
        </w:rPr>
        <w:t xml:space="preserve"> day) and 5amps at 336hrs (14</w:t>
      </w:r>
      <w:r w:rsidRPr="00996CAA">
        <w:rPr>
          <w:rFonts w:ascii="Times New Roman" w:hAnsi="Times New Roman" w:cs="Times New Roman"/>
          <w:sz w:val="24"/>
          <w:szCs w:val="24"/>
          <w:vertAlign w:val="superscript"/>
        </w:rPr>
        <w:t>th</w:t>
      </w:r>
      <w:r w:rsidRPr="00996CAA">
        <w:rPr>
          <w:rFonts w:ascii="Times New Roman" w:hAnsi="Times New Roman" w:cs="Times New Roman"/>
          <w:sz w:val="24"/>
          <w:szCs w:val="24"/>
        </w:rPr>
        <w:t xml:space="preserve"> day) for population, voltage and current respectively. The control experiment with no microbial population which resulted in the low voltage and current generated show that microorganism plays a major role in the generation of the current. It is concluded that a microbial fuel cell with benthic mud as substrate can generate electricity. Therefore, it is a form of </w:t>
      </w:r>
      <w:proofErr w:type="spellStart"/>
      <w:r w:rsidRPr="00996CAA">
        <w:rPr>
          <w:rFonts w:ascii="Times New Roman" w:hAnsi="Times New Roman" w:cs="Times New Roman"/>
          <w:sz w:val="24"/>
          <w:szCs w:val="24"/>
        </w:rPr>
        <w:t>bioenergy</w:t>
      </w:r>
      <w:proofErr w:type="spellEnd"/>
      <w:r w:rsidRPr="00996CAA">
        <w:rPr>
          <w:rFonts w:ascii="Times New Roman" w:hAnsi="Times New Roman" w:cs="Times New Roman"/>
          <w:sz w:val="24"/>
          <w:szCs w:val="24"/>
        </w:rPr>
        <w:t xml:space="preserve"> that can be exploited to reduce the effect of utilizing non-renewable fuel for energy.</w:t>
      </w:r>
    </w:p>
    <w:sectPr w:rsidR="008545F8" w:rsidSect="008545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D611D"/>
    <w:rsid w:val="00111051"/>
    <w:rsid w:val="001D4F29"/>
    <w:rsid w:val="003D611D"/>
    <w:rsid w:val="00704CCA"/>
    <w:rsid w:val="008545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1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373</Words>
  <Characters>2131</Characters>
  <Application>Microsoft Office Word</Application>
  <DocSecurity>0</DocSecurity>
  <Lines>17</Lines>
  <Paragraphs>4</Paragraphs>
  <ScaleCrop>false</ScaleCrop>
  <Company/>
  <LinksUpToDate>false</LinksUpToDate>
  <CharactersWithSpaces>2500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2018-04-21T18:05:00Z</dcterms:created>
  <dcterms:modified xsi:type="dcterms:W3CDTF">2018-04-21T18:06:00Z</dcterms:modified>
</cp:coreProperties>
</file>