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D1D" w:rsidRDefault="00CF7D1D" w:rsidP="00FF3A1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GoBack"/>
      <w:bookmarkEnd w:id="0"/>
      <w:r w:rsidRPr="00CF7D1D">
        <w:rPr>
          <w:rFonts w:ascii="Times New Roman" w:hAnsi="Times New Roman" w:cs="Times New Roman"/>
          <w:b/>
          <w:bCs/>
          <w:sz w:val="24"/>
          <w:szCs w:val="24"/>
          <w:lang w:val="en-US"/>
        </w:rPr>
        <w:t>A comparison between the effect of solar photovoltaic and wind patent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CF7D1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on sustainable growth in </w:t>
      </w:r>
      <w:r w:rsidR="00FF3A1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emerging </w:t>
      </w:r>
      <w:r w:rsidRPr="00CF7D1D">
        <w:rPr>
          <w:rFonts w:ascii="Times New Roman" w:hAnsi="Times New Roman" w:cs="Times New Roman"/>
          <w:b/>
          <w:bCs/>
          <w:sz w:val="24"/>
          <w:szCs w:val="24"/>
          <w:lang w:val="en-US"/>
        </w:rPr>
        <w:t>countries</w:t>
      </w:r>
    </w:p>
    <w:p w:rsidR="0041085E" w:rsidRPr="00CF7D1D" w:rsidRDefault="0041085E" w:rsidP="00FF3A1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CF7D1D" w:rsidRDefault="0041085E" w:rsidP="00CF7D1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Abstract </w:t>
      </w:r>
    </w:p>
    <w:p w:rsidR="00CF7D1D" w:rsidRDefault="00CF7D1D" w:rsidP="004108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B364C">
        <w:rPr>
          <w:rFonts w:ascii="Times New Roman" w:hAnsi="Times New Roman" w:cs="Times New Roman"/>
          <w:sz w:val="24"/>
          <w:szCs w:val="24"/>
          <w:lang w:val="en-US"/>
        </w:rPr>
        <w:t xml:space="preserve">The aim of </w:t>
      </w:r>
      <w:r>
        <w:rPr>
          <w:rFonts w:ascii="Times New Roman" w:hAnsi="Times New Roman" w:cs="Times New Roman"/>
          <w:sz w:val="24"/>
          <w:szCs w:val="24"/>
          <w:lang w:val="en-US"/>
        </w:rPr>
        <w:t>this</w:t>
      </w:r>
      <w:r w:rsidRPr="00FB364C">
        <w:rPr>
          <w:rFonts w:ascii="Times New Roman" w:hAnsi="Times New Roman" w:cs="Times New Roman"/>
          <w:sz w:val="24"/>
          <w:szCs w:val="24"/>
          <w:lang w:val="en-US"/>
        </w:rPr>
        <w:t xml:space="preserve"> work </w:t>
      </w:r>
      <w:r>
        <w:rPr>
          <w:rFonts w:ascii="Times New Roman" w:hAnsi="Times New Roman" w:cs="Times New Roman"/>
          <w:sz w:val="24"/>
          <w:szCs w:val="24"/>
          <w:lang w:val="en-US"/>
        </w:rPr>
        <w:t>consists in analyzing the effects</w:t>
      </w:r>
      <w:r w:rsidRPr="00FB36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renewable energy technologies </w:t>
      </w:r>
      <w:r w:rsidRPr="00CF7D1D">
        <w:rPr>
          <w:rFonts w:ascii="Times New Roman" w:hAnsi="Times New Roman" w:cs="Times New Roman"/>
          <w:b/>
          <w:bCs/>
          <w:sz w:val="24"/>
          <w:szCs w:val="24"/>
          <w:lang w:val="en-US"/>
        </w:rPr>
        <w:t>on</w:t>
      </w:r>
      <w:r w:rsidRPr="00FB364C">
        <w:rPr>
          <w:rFonts w:ascii="Times New Roman" w:hAnsi="Times New Roman" w:cs="Times New Roman"/>
          <w:sz w:val="24"/>
          <w:szCs w:val="24"/>
          <w:lang w:val="en-US"/>
        </w:rPr>
        <w:t xml:space="preserve"> sustainable growth in </w:t>
      </w:r>
      <w:r w:rsidR="0041085E">
        <w:rPr>
          <w:rFonts w:ascii="Times New Roman" w:hAnsi="Times New Roman" w:cs="Times New Roman"/>
          <w:sz w:val="24"/>
          <w:szCs w:val="24"/>
          <w:lang w:val="en-US"/>
        </w:rPr>
        <w:t xml:space="preserve">emerging </w:t>
      </w:r>
      <w:r w:rsidRPr="00FB364C">
        <w:rPr>
          <w:rFonts w:ascii="Times New Roman" w:hAnsi="Times New Roman" w:cs="Times New Roman"/>
          <w:sz w:val="24"/>
          <w:szCs w:val="24"/>
          <w:lang w:val="en-US"/>
        </w:rPr>
        <w:t xml:space="preserve">countries.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We </w:t>
      </w:r>
      <w:r w:rsidRPr="00FB364C">
        <w:rPr>
          <w:rFonts w:ascii="Times New Roman" w:hAnsi="Times New Roman" w:cs="Times New Roman"/>
          <w:sz w:val="24"/>
          <w:szCs w:val="24"/>
          <w:lang w:val="en-US"/>
        </w:rPr>
        <w:t xml:space="preserve">investigate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effects </w:t>
      </w:r>
      <w:r w:rsidRPr="00CF7D1D">
        <w:rPr>
          <w:rFonts w:ascii="Times New Roman" w:hAnsi="Times New Roman" w:cs="Times New Roman"/>
          <w:sz w:val="24"/>
          <w:szCs w:val="24"/>
          <w:lang w:val="en-US"/>
        </w:rPr>
        <w:t xml:space="preserve">solar photovoltaic and wind patents </w:t>
      </w:r>
      <w:r>
        <w:rPr>
          <w:rFonts w:ascii="Times New Roman" w:hAnsi="Times New Roman" w:cs="Times New Roman"/>
          <w:sz w:val="24"/>
          <w:szCs w:val="24"/>
          <w:lang w:val="en-US"/>
        </w:rPr>
        <w:t>on Adjusted Net Saving.</w:t>
      </w:r>
      <w:r w:rsidRPr="00FB36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FB364C">
        <w:rPr>
          <w:rFonts w:ascii="Times New Roman" w:hAnsi="Times New Roman" w:cs="Times New Roman"/>
          <w:sz w:val="24"/>
          <w:szCs w:val="24"/>
          <w:lang w:val="en-US"/>
        </w:rPr>
        <w:t>e use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 </w:t>
      </w:r>
      <w:r w:rsidRPr="00FB364C">
        <w:rPr>
          <w:rFonts w:ascii="Times New Roman" w:hAnsi="Times New Roman" w:cs="Times New Roman"/>
          <w:sz w:val="24"/>
          <w:szCs w:val="24"/>
          <w:lang w:val="en-US"/>
        </w:rPr>
        <w:t>a panel model applying on the modified envi</w:t>
      </w:r>
      <w:r>
        <w:rPr>
          <w:rFonts w:ascii="Times New Roman" w:hAnsi="Times New Roman" w:cs="Times New Roman"/>
          <w:sz w:val="24"/>
          <w:szCs w:val="24"/>
          <w:lang w:val="en-US"/>
        </w:rPr>
        <w:t>ronmental Kuznets curve</w:t>
      </w:r>
      <w:r w:rsidRPr="00DC15E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(MECK) for the case of</w:t>
      </w:r>
      <w:r w:rsidR="0041085E">
        <w:rPr>
          <w:rFonts w:ascii="Times New Roman" w:hAnsi="Times New Roman" w:cs="Times New Roman"/>
          <w:sz w:val="24"/>
          <w:szCs w:val="24"/>
          <w:lang w:val="en-US"/>
        </w:rPr>
        <w:t xml:space="preserve"> emerging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countries covering the period (1990-2013). Our contribution to the literature is manifested by the</w:t>
      </w:r>
      <w:r w:rsidR="0041085E">
        <w:rPr>
          <w:rFonts w:ascii="Times New Roman" w:hAnsi="Times New Roman" w:cs="Times New Roman"/>
          <w:sz w:val="24"/>
          <w:szCs w:val="24"/>
          <w:lang w:val="en-US"/>
        </w:rPr>
        <w:t xml:space="preserve"> study of the solar and the wind patents in the MECK and also by the </w:t>
      </w:r>
      <w:r>
        <w:rPr>
          <w:rFonts w:ascii="Times New Roman" w:hAnsi="Times New Roman" w:cs="Times New Roman"/>
          <w:sz w:val="24"/>
          <w:szCs w:val="24"/>
          <w:lang w:val="en-US"/>
        </w:rPr>
        <w:t>comparison between those two kinds of renewable energy</w:t>
      </w:r>
      <w:r w:rsidR="0041085E">
        <w:rPr>
          <w:rFonts w:ascii="Times New Roman" w:hAnsi="Times New Roman" w:cs="Times New Roman"/>
          <w:sz w:val="24"/>
          <w:szCs w:val="24"/>
          <w:lang w:val="en-US"/>
        </w:rPr>
        <w:t xml:space="preserve"> patents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CF7D1D" w:rsidRDefault="00CF7D1D" w:rsidP="00CF7D1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F7D1D" w:rsidRDefault="00CF7D1D" w:rsidP="00CF7D1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F7D1D" w:rsidRDefault="00CF7D1D" w:rsidP="00CF7D1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F7D1D" w:rsidRDefault="00CF7D1D" w:rsidP="00CF7D1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F7D1D" w:rsidRDefault="00CF7D1D" w:rsidP="00CF7D1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F7D1D" w:rsidRDefault="00CF7D1D" w:rsidP="00CF7D1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F7D1D" w:rsidRDefault="00CF7D1D" w:rsidP="00CF7D1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D3539" w:rsidRPr="00CF7D1D" w:rsidRDefault="00DD3539">
      <w:pPr>
        <w:rPr>
          <w:lang w:val="en-US"/>
        </w:rPr>
      </w:pPr>
    </w:p>
    <w:sectPr w:rsidR="00DD3539" w:rsidRPr="00CF7D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D1D"/>
    <w:rsid w:val="0041085E"/>
    <w:rsid w:val="00CC2AD9"/>
    <w:rsid w:val="00CF7D1D"/>
    <w:rsid w:val="00DD3539"/>
    <w:rsid w:val="00FF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1A4FEB-DD8C-47CA-A074-F10158B47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7D1D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Utilisateur Windows</cp:lastModifiedBy>
  <cp:revision>2</cp:revision>
  <dcterms:created xsi:type="dcterms:W3CDTF">2019-03-14T09:04:00Z</dcterms:created>
  <dcterms:modified xsi:type="dcterms:W3CDTF">2019-03-14T09:04:00Z</dcterms:modified>
</cp:coreProperties>
</file>