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4D" w:rsidRPr="002E4A2A" w:rsidRDefault="00F3594D" w:rsidP="00F3594D">
      <w:pPr>
        <w:pStyle w:val="KonuBal1"/>
        <w:tabs>
          <w:tab w:val="left" w:pos="8499"/>
        </w:tabs>
        <w:spacing w:before="100" w:after="100" w:line="240" w:lineRule="auto"/>
        <w:ind w:right="-6"/>
        <w:jc w:val="center"/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</w:pPr>
      <w:r w:rsidRPr="002E4A2A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 xml:space="preserve">Co-Combustion of Biomass and Torrefied biomass with </w:t>
      </w:r>
      <w:r w:rsidR="00CB3009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 xml:space="preserve">a </w:t>
      </w:r>
      <w:r w:rsidRPr="002E4A2A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 xml:space="preserve">Turkish Lignite </w:t>
      </w:r>
    </w:p>
    <w:p w:rsidR="00B56797" w:rsidRPr="002E4A2A" w:rsidRDefault="00F3594D" w:rsidP="00F3594D">
      <w:pPr>
        <w:pStyle w:val="KonuBal1"/>
        <w:tabs>
          <w:tab w:val="left" w:pos="8499"/>
        </w:tabs>
        <w:spacing w:before="100" w:after="100" w:line="240" w:lineRule="auto"/>
        <w:ind w:right="-6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E4A2A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>in</w:t>
      </w:r>
      <w:proofErr w:type="gramEnd"/>
      <w:r w:rsidRPr="002E4A2A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 xml:space="preserve"> a 30 kW</w:t>
      </w:r>
      <w:r w:rsidRPr="002E4A2A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  <w:vertAlign w:val="subscript"/>
        </w:rPr>
        <w:t>th</w:t>
      </w:r>
      <w:r w:rsidRPr="002E4A2A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 xml:space="preserve"> Circulating Fluidised Bed Combustion System</w:t>
      </w:r>
    </w:p>
    <w:p w:rsidR="00B56797" w:rsidRPr="00F3594D" w:rsidRDefault="00B56797" w:rsidP="00B56797">
      <w:pPr>
        <w:pStyle w:val="AUTHOR"/>
        <w:tabs>
          <w:tab w:val="left" w:pos="8499"/>
        </w:tabs>
        <w:spacing w:before="100" w:after="100" w:line="480" w:lineRule="auto"/>
        <w:ind w:right="-6"/>
        <w:jc w:val="center"/>
        <w:rPr>
          <w:rFonts w:ascii="Times New Roman" w:hAnsi="Times New Roman"/>
          <w:sz w:val="24"/>
          <w:szCs w:val="24"/>
        </w:rPr>
      </w:pPr>
      <w:r w:rsidRPr="00F3594D">
        <w:rPr>
          <w:rFonts w:ascii="Times New Roman" w:hAnsi="Times New Roman"/>
          <w:sz w:val="24"/>
          <w:szCs w:val="24"/>
        </w:rPr>
        <w:t>Hayati Olgun</w:t>
      </w:r>
      <w:r w:rsidRPr="00F3594D">
        <w:rPr>
          <w:rFonts w:ascii="Times New Roman" w:hAnsi="Times New Roman"/>
          <w:sz w:val="24"/>
          <w:szCs w:val="24"/>
          <w:vertAlign w:val="superscript"/>
        </w:rPr>
        <w:t>a</w:t>
      </w:r>
      <w:r w:rsidR="00F3594D">
        <w:rPr>
          <w:rFonts w:ascii="Times New Roman" w:hAnsi="Times New Roman"/>
          <w:sz w:val="24"/>
          <w:szCs w:val="24"/>
          <w:vertAlign w:val="superscript"/>
        </w:rPr>
        <w:t>*</w:t>
      </w:r>
      <w:r w:rsidRPr="00F3594D">
        <w:rPr>
          <w:rFonts w:ascii="Times New Roman" w:hAnsi="Times New Roman"/>
          <w:sz w:val="24"/>
          <w:szCs w:val="24"/>
        </w:rPr>
        <w:t xml:space="preserve"> Babak Keivani</w:t>
      </w:r>
      <w:r w:rsidRPr="00F3594D">
        <w:rPr>
          <w:rFonts w:ascii="Times New Roman" w:hAnsi="Times New Roman"/>
          <w:sz w:val="24"/>
          <w:szCs w:val="24"/>
          <w:vertAlign w:val="superscript"/>
        </w:rPr>
        <w:t>a</w:t>
      </w:r>
      <w:r w:rsidRPr="00F3594D">
        <w:rPr>
          <w:rFonts w:ascii="Times New Roman" w:hAnsi="Times New Roman"/>
          <w:sz w:val="24"/>
          <w:szCs w:val="24"/>
        </w:rPr>
        <w:t xml:space="preserve">, </w:t>
      </w:r>
      <w:r w:rsidR="00F3594D">
        <w:rPr>
          <w:rFonts w:ascii="Times New Roman" w:hAnsi="Times New Roman"/>
          <w:sz w:val="24"/>
          <w:szCs w:val="24"/>
        </w:rPr>
        <w:t>Berrin Engin</w:t>
      </w:r>
      <w:r w:rsidR="00F3594D" w:rsidRPr="00F3594D">
        <w:rPr>
          <w:rFonts w:ascii="Times New Roman" w:hAnsi="Times New Roman"/>
          <w:sz w:val="24"/>
          <w:szCs w:val="24"/>
          <w:vertAlign w:val="superscript"/>
        </w:rPr>
        <w:t>b</w:t>
      </w:r>
    </w:p>
    <w:p w:rsidR="00F3594D" w:rsidRPr="00F3594D" w:rsidRDefault="00F3594D" w:rsidP="00F3594D">
      <w:pPr>
        <w:pStyle w:val="AFFILIATIONS"/>
        <w:tabs>
          <w:tab w:val="left" w:pos="8499"/>
        </w:tabs>
        <w:spacing w:before="100" w:after="100" w:line="240" w:lineRule="auto"/>
        <w:ind w:right="-6"/>
        <w:jc w:val="center"/>
        <w:rPr>
          <w:rFonts w:ascii="Times New Roman" w:hAnsi="Times New Roman"/>
          <w:i w:val="0"/>
          <w:sz w:val="24"/>
          <w:szCs w:val="24"/>
        </w:rPr>
      </w:pPr>
      <w:r w:rsidRPr="00F3594D">
        <w:rPr>
          <w:rFonts w:ascii="Times New Roman" w:hAnsi="Times New Roman"/>
          <w:i w:val="0"/>
          <w:sz w:val="24"/>
          <w:szCs w:val="24"/>
          <w:vertAlign w:val="superscript"/>
        </w:rPr>
        <w:t>a</w:t>
      </w:r>
      <w:r w:rsidRPr="00F3594D">
        <w:rPr>
          <w:rFonts w:ascii="Times New Roman" w:hAnsi="Times New Roman"/>
          <w:i w:val="0"/>
          <w:sz w:val="24"/>
          <w:szCs w:val="24"/>
        </w:rPr>
        <w:t>Ege University Solar Energy Institute, 35100 Bornova, Izmir, Turkey</w:t>
      </w:r>
    </w:p>
    <w:p w:rsidR="00F3594D" w:rsidRPr="00F3594D" w:rsidRDefault="00F3594D" w:rsidP="00F3594D">
      <w:pPr>
        <w:pStyle w:val="AFFILIATIONS"/>
        <w:tabs>
          <w:tab w:val="left" w:pos="8499"/>
        </w:tabs>
        <w:spacing w:before="100" w:after="100" w:line="240" w:lineRule="auto"/>
        <w:ind w:right="-6"/>
        <w:jc w:val="center"/>
        <w:rPr>
          <w:rFonts w:ascii="Times New Roman" w:hAnsi="Times New Roman"/>
          <w:i w:val="0"/>
          <w:sz w:val="24"/>
          <w:szCs w:val="24"/>
        </w:rPr>
      </w:pPr>
      <w:proofErr w:type="gramStart"/>
      <w:r w:rsidRPr="00F3594D">
        <w:rPr>
          <w:rFonts w:ascii="Times New Roman" w:hAnsi="Times New Roman"/>
          <w:i w:val="0"/>
          <w:sz w:val="24"/>
          <w:szCs w:val="24"/>
          <w:vertAlign w:val="superscript"/>
        </w:rPr>
        <w:t>b</w:t>
      </w:r>
      <w:r w:rsidRPr="00F3594D">
        <w:rPr>
          <w:rFonts w:ascii="Times New Roman" w:hAnsi="Times New Roman"/>
          <w:i w:val="0"/>
          <w:sz w:val="24"/>
          <w:szCs w:val="24"/>
        </w:rPr>
        <w:t>TUBITAK</w:t>
      </w:r>
      <w:proofErr w:type="gramEnd"/>
      <w:r w:rsidRPr="00F3594D">
        <w:rPr>
          <w:rFonts w:ascii="Times New Roman" w:hAnsi="Times New Roman"/>
          <w:i w:val="0"/>
          <w:sz w:val="24"/>
          <w:szCs w:val="24"/>
        </w:rPr>
        <w:t xml:space="preserve"> Marmara Research Center, Energy Institute, 41470 Gebze, Kocaeli, </w:t>
      </w:r>
      <w:r>
        <w:rPr>
          <w:rFonts w:ascii="Times New Roman" w:hAnsi="Times New Roman"/>
          <w:i w:val="0"/>
          <w:sz w:val="24"/>
          <w:szCs w:val="24"/>
        </w:rPr>
        <w:t>T</w:t>
      </w:r>
      <w:r w:rsidRPr="00F3594D">
        <w:rPr>
          <w:rFonts w:ascii="Times New Roman" w:hAnsi="Times New Roman"/>
          <w:i w:val="0"/>
          <w:sz w:val="24"/>
          <w:szCs w:val="24"/>
        </w:rPr>
        <w:t>urkey</w:t>
      </w:r>
    </w:p>
    <w:p w:rsidR="00F3594D" w:rsidRDefault="00F3594D" w:rsidP="00F3594D">
      <w:pPr>
        <w:pStyle w:val="AFFILIATIONS"/>
        <w:tabs>
          <w:tab w:val="left" w:pos="8499"/>
        </w:tabs>
        <w:spacing w:before="100" w:after="100" w:line="480" w:lineRule="auto"/>
        <w:ind w:left="720" w:right="-6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*</w:t>
      </w:r>
      <w:r w:rsidRPr="00F3594D">
        <w:rPr>
          <w:rFonts w:ascii="Times New Roman" w:hAnsi="Times New Roman"/>
          <w:i w:val="0"/>
          <w:sz w:val="24"/>
          <w:szCs w:val="24"/>
        </w:rPr>
        <w:t>Corresponding author</w:t>
      </w:r>
      <w:r>
        <w:rPr>
          <w:rFonts w:ascii="Times New Roman" w:hAnsi="Times New Roman"/>
          <w:i w:val="0"/>
          <w:sz w:val="24"/>
          <w:szCs w:val="24"/>
        </w:rPr>
        <w:t xml:space="preserve">: </w:t>
      </w:r>
      <w:hyperlink r:id="rId6" w:history="1">
        <w:r w:rsidRPr="00CB5064">
          <w:rPr>
            <w:rStyle w:val="Kpr"/>
            <w:rFonts w:ascii="Times New Roman" w:hAnsi="Times New Roman"/>
            <w:i w:val="0"/>
            <w:sz w:val="24"/>
            <w:szCs w:val="24"/>
          </w:rPr>
          <w:t>hayatiolgun1958@gmail.com</w:t>
        </w:r>
      </w:hyperlink>
    </w:p>
    <w:p w:rsidR="00CB3009" w:rsidRDefault="00EE0E75" w:rsidP="00336CE4">
      <w:pPr>
        <w:spacing w:line="240" w:lineRule="auto"/>
        <w:ind w:firstLine="0"/>
        <w:rPr>
          <w:rFonts w:ascii="Times New Roman" w:hAnsi="Times New Roman"/>
          <w:szCs w:val="24"/>
          <w:shd w:val="clear" w:color="auto" w:fill="FFFFFF"/>
        </w:rPr>
      </w:pPr>
      <w:r w:rsidRPr="00336CE4">
        <w:rPr>
          <w:rFonts w:ascii="Times New Roman" w:hAnsi="Times New Roman"/>
          <w:szCs w:val="24"/>
        </w:rPr>
        <w:t>The total recoverable biomass energy potential of Turkey was estimated as 8</w:t>
      </w:r>
      <w:r w:rsidR="00A963D3" w:rsidRPr="00336CE4">
        <w:rPr>
          <w:rFonts w:ascii="Times New Roman" w:hAnsi="Times New Roman"/>
          <w:szCs w:val="24"/>
        </w:rPr>
        <w:t>.</w:t>
      </w:r>
      <w:r w:rsidRPr="00336CE4">
        <w:rPr>
          <w:rFonts w:ascii="Times New Roman" w:hAnsi="Times New Roman"/>
          <w:szCs w:val="24"/>
        </w:rPr>
        <w:t xml:space="preserve">6 Mtoe. </w:t>
      </w:r>
      <w:r w:rsidR="00A963D3" w:rsidRPr="00336CE4">
        <w:rPr>
          <w:rFonts w:ascii="Times New Roman" w:hAnsi="Times New Roman"/>
          <w:szCs w:val="24"/>
        </w:rPr>
        <w:t xml:space="preserve">A very limited </w:t>
      </w:r>
      <w:r w:rsidRPr="00336CE4">
        <w:rPr>
          <w:rFonts w:ascii="Times New Roman" w:hAnsi="Times New Roman"/>
          <w:szCs w:val="24"/>
        </w:rPr>
        <w:t xml:space="preserve">potential </w:t>
      </w:r>
      <w:r w:rsidR="00A963D3" w:rsidRPr="00336CE4">
        <w:rPr>
          <w:rFonts w:ascii="Times New Roman" w:hAnsi="Times New Roman"/>
          <w:szCs w:val="24"/>
        </w:rPr>
        <w:t xml:space="preserve">of this biomass is </w:t>
      </w:r>
      <w:r w:rsidRPr="00336CE4">
        <w:rPr>
          <w:rFonts w:ascii="Times New Roman" w:hAnsi="Times New Roman"/>
          <w:szCs w:val="24"/>
        </w:rPr>
        <w:t xml:space="preserve">used for the energy demand of the country with </w:t>
      </w:r>
      <w:r w:rsidR="00A963D3" w:rsidRPr="00336CE4">
        <w:rPr>
          <w:rFonts w:ascii="Times New Roman" w:hAnsi="Times New Roman"/>
          <w:szCs w:val="24"/>
        </w:rPr>
        <w:t>industrial combustion</w:t>
      </w:r>
      <w:r w:rsidRPr="00336CE4">
        <w:rPr>
          <w:rFonts w:ascii="Times New Roman" w:hAnsi="Times New Roman"/>
          <w:szCs w:val="24"/>
        </w:rPr>
        <w:t xml:space="preserve"> technologies. On the other hand, Turkey is a rich country in lignite resources. Turkey’s proved recoverable lignite reserves were 14 billion tonnes in 2015. </w:t>
      </w:r>
      <w:r w:rsidRPr="00336CE4">
        <w:rPr>
          <w:rFonts w:ascii="Times New Roman" w:hAnsi="Times New Roman"/>
          <w:color w:val="2E2E2E"/>
          <w:szCs w:val="24"/>
          <w:shd w:val="clear" w:color="auto" w:fill="FFFFFF"/>
        </w:rPr>
        <w:t xml:space="preserve">The calorific values of these lignites are generally medium and low. </w:t>
      </w:r>
      <w:r w:rsidRPr="00336CE4">
        <w:rPr>
          <w:rFonts w:ascii="Times New Roman" w:hAnsi="Times New Roman"/>
          <w:szCs w:val="24"/>
        </w:rPr>
        <w:t xml:space="preserve">These lignites have very high sulfur and ash contents. Turkey imports 72% of its total primary energy. Energy demand increases every year because of the development rate of 5-7 %/year. Therefore, it will be wise to use lignite and biomass sources in energy production with a suitable combustion technology. </w:t>
      </w:r>
      <w:r w:rsidR="002E4A2A" w:rsidRPr="00336CE4">
        <w:rPr>
          <w:rFonts w:ascii="Times New Roman" w:hAnsi="Times New Roman"/>
          <w:szCs w:val="24"/>
        </w:rPr>
        <w:t xml:space="preserve">One of the </w:t>
      </w:r>
      <w:r w:rsidRPr="00336CE4">
        <w:rPr>
          <w:rFonts w:ascii="Times New Roman" w:hAnsi="Times New Roman"/>
          <w:szCs w:val="24"/>
        </w:rPr>
        <w:t xml:space="preserve">suitable technology for burning low calorie, high ash and high sulfur </w:t>
      </w:r>
      <w:r w:rsidR="002D5F5E" w:rsidRPr="00336CE4">
        <w:rPr>
          <w:rFonts w:ascii="Times New Roman" w:hAnsi="Times New Roman"/>
          <w:szCs w:val="24"/>
        </w:rPr>
        <w:t xml:space="preserve">lignites </w:t>
      </w:r>
      <w:r w:rsidRPr="00336CE4">
        <w:rPr>
          <w:rFonts w:ascii="Times New Roman" w:hAnsi="Times New Roman"/>
          <w:szCs w:val="24"/>
        </w:rPr>
        <w:t xml:space="preserve">with biomass is fluidized bed.  </w:t>
      </w:r>
      <w:r w:rsidR="002E4A2A" w:rsidRPr="00336CE4">
        <w:rPr>
          <w:rFonts w:ascii="Times New Roman" w:hAnsi="Times New Roman"/>
          <w:szCs w:val="24"/>
        </w:rPr>
        <w:t xml:space="preserve">The one </w:t>
      </w:r>
      <w:r w:rsidR="00CB3009">
        <w:rPr>
          <w:rFonts w:ascii="Times New Roman" w:hAnsi="Times New Roman"/>
          <w:szCs w:val="24"/>
        </w:rPr>
        <w:t xml:space="preserve">of the </w:t>
      </w:r>
      <w:r w:rsidR="002E4A2A" w:rsidRPr="00336CE4">
        <w:rPr>
          <w:rFonts w:ascii="Times New Roman" w:hAnsi="Times New Roman"/>
          <w:szCs w:val="24"/>
        </w:rPr>
        <w:t>advantage</w:t>
      </w:r>
      <w:r w:rsidR="00CB3009">
        <w:rPr>
          <w:rFonts w:ascii="Times New Roman" w:hAnsi="Times New Roman"/>
          <w:szCs w:val="24"/>
        </w:rPr>
        <w:t>s</w:t>
      </w:r>
      <w:r w:rsidR="002E4A2A" w:rsidRPr="00336CE4">
        <w:rPr>
          <w:rFonts w:ascii="Times New Roman" w:hAnsi="Times New Roman"/>
          <w:szCs w:val="24"/>
        </w:rPr>
        <w:t xml:space="preserve"> of fluidised bed combustion system is c</w:t>
      </w:r>
      <w:r w:rsidRPr="00336CE4">
        <w:rPr>
          <w:rFonts w:ascii="Times New Roman" w:hAnsi="Times New Roman"/>
          <w:bCs/>
          <w:szCs w:val="24"/>
          <w:shd w:val="clear" w:color="auto" w:fill="FFFFFF"/>
        </w:rPr>
        <w:t>o-firing</w:t>
      </w:r>
      <w:r w:rsidR="002E4A2A" w:rsidRPr="00336CE4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r w:rsidRPr="00336CE4">
        <w:rPr>
          <w:rFonts w:ascii="Times New Roman" w:hAnsi="Times New Roman"/>
          <w:szCs w:val="24"/>
          <w:shd w:val="clear" w:color="auto" w:fill="FFFFFF"/>
        </w:rPr>
        <w:t>of two different types of fuels at the same time</w:t>
      </w:r>
      <w:r w:rsidR="002E4A2A" w:rsidRPr="00336CE4">
        <w:rPr>
          <w:rFonts w:ascii="Times New Roman" w:hAnsi="Times New Roman"/>
          <w:szCs w:val="24"/>
          <w:shd w:val="clear" w:color="auto" w:fill="FFFFFF"/>
        </w:rPr>
        <w:t>.</w:t>
      </w:r>
      <w:r w:rsidRPr="00336CE4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431378" w:rsidRPr="00336CE4">
        <w:rPr>
          <w:rFonts w:ascii="Times New Roman" w:hAnsi="Times New Roman"/>
          <w:szCs w:val="24"/>
          <w:shd w:val="clear" w:color="auto" w:fill="FFFFFF"/>
        </w:rPr>
        <w:t>C</w:t>
      </w:r>
      <w:r w:rsidRPr="00336CE4">
        <w:rPr>
          <w:rFonts w:ascii="Times New Roman" w:hAnsi="Times New Roman"/>
          <w:szCs w:val="24"/>
          <w:shd w:val="clear" w:color="auto" w:fill="FFFFFF"/>
        </w:rPr>
        <w:t xml:space="preserve">o-firing has the potential to reduce emissions from coal-fueled generation. Contribution of biomass to emission reduction in co-firing with the coal is limited due to their different structural natures.  It is possible to increase this reduction with torrefaction of biomass (biocoal). </w:t>
      </w:r>
      <w:r w:rsidR="00431378" w:rsidRPr="00336CE4">
        <w:rPr>
          <w:rFonts w:ascii="Times New Roman" w:hAnsi="Times New Roman"/>
          <w:szCs w:val="24"/>
          <w:shd w:val="clear" w:color="auto" w:fill="FFFFFF"/>
        </w:rPr>
        <w:t xml:space="preserve">In addition, </w:t>
      </w:r>
      <w:r w:rsidR="00CB3009">
        <w:rPr>
          <w:rFonts w:ascii="Times New Roman" w:hAnsi="Times New Roman"/>
          <w:color w:val="2E2E2E"/>
          <w:szCs w:val="24"/>
          <w:shd w:val="clear" w:color="auto" w:fill="FFFFFF"/>
        </w:rPr>
        <w:t xml:space="preserve">oxygen-enriched </w:t>
      </w:r>
      <w:r w:rsidR="001A7D01" w:rsidRPr="00336CE4">
        <w:rPr>
          <w:rFonts w:ascii="Times New Roman" w:hAnsi="Times New Roman"/>
          <w:szCs w:val="24"/>
          <w:shd w:val="clear" w:color="auto" w:fill="FFFFFF"/>
        </w:rPr>
        <w:t>combustion is a promising option to improve CO</w:t>
      </w:r>
      <w:r w:rsidR="001A7D01" w:rsidRPr="00336CE4">
        <w:rPr>
          <w:rFonts w:ascii="Times New Roman" w:hAnsi="Times New Roman"/>
          <w:szCs w:val="24"/>
          <w:shd w:val="clear" w:color="auto" w:fill="FFFFFF"/>
          <w:vertAlign w:val="subscript"/>
        </w:rPr>
        <w:t>2</w:t>
      </w:r>
      <w:r w:rsidR="001A7D01" w:rsidRPr="00336CE4">
        <w:rPr>
          <w:rFonts w:ascii="Times New Roman" w:hAnsi="Times New Roman"/>
          <w:szCs w:val="24"/>
          <w:shd w:val="clear" w:color="auto" w:fill="FFFFFF"/>
        </w:rPr>
        <w:t xml:space="preserve"> capture. </w:t>
      </w:r>
    </w:p>
    <w:p w:rsidR="00CB3009" w:rsidRDefault="00CB3009" w:rsidP="00336CE4">
      <w:pPr>
        <w:spacing w:line="240" w:lineRule="auto"/>
        <w:ind w:firstLine="0"/>
        <w:rPr>
          <w:rFonts w:ascii="Times New Roman" w:hAnsi="Times New Roman"/>
          <w:szCs w:val="24"/>
          <w:shd w:val="clear" w:color="auto" w:fill="FFFFFF"/>
        </w:rPr>
      </w:pPr>
    </w:p>
    <w:p w:rsidR="00B35516" w:rsidRDefault="00431378" w:rsidP="00336CE4">
      <w:pPr>
        <w:spacing w:line="240" w:lineRule="auto"/>
        <w:ind w:firstLine="0"/>
        <w:rPr>
          <w:rFonts w:ascii="Times New Roman" w:hAnsi="Times New Roman"/>
          <w:szCs w:val="24"/>
          <w:shd w:val="clear" w:color="auto" w:fill="FFFFFF"/>
        </w:rPr>
      </w:pPr>
      <w:r w:rsidRPr="00336CE4">
        <w:rPr>
          <w:rFonts w:ascii="Times New Roman" w:hAnsi="Times New Roman"/>
          <w:szCs w:val="24"/>
          <w:shd w:val="clear" w:color="auto" w:fill="FFFFFF"/>
        </w:rPr>
        <w:t xml:space="preserve">This work cover the biocoal production from pine chips by screw type torrefaction system and co-firing with Turkish lignite in circulating fluidised bed combustion under air and </w:t>
      </w:r>
      <w:r w:rsidR="00CB3009">
        <w:rPr>
          <w:rFonts w:ascii="Times New Roman" w:hAnsi="Times New Roman"/>
          <w:color w:val="2E2E2E"/>
          <w:szCs w:val="24"/>
          <w:shd w:val="clear" w:color="auto" w:fill="FFFFFF"/>
        </w:rPr>
        <w:t>oxygen-enriched</w:t>
      </w:r>
      <w:r w:rsidRPr="00336CE4">
        <w:rPr>
          <w:rFonts w:ascii="Times New Roman" w:hAnsi="Times New Roman"/>
          <w:szCs w:val="24"/>
          <w:shd w:val="clear" w:color="auto" w:fill="FFFFFF"/>
        </w:rPr>
        <w:t xml:space="preserve"> atmosphere.</w:t>
      </w:r>
      <w:r w:rsidR="000B527C" w:rsidRPr="00336CE4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0B527C" w:rsidRPr="00336CE4">
        <w:rPr>
          <w:rFonts w:ascii="Times New Roman" w:hAnsi="Times New Roman"/>
          <w:szCs w:val="24"/>
        </w:rPr>
        <w:t xml:space="preserve">The torrefaction system </w:t>
      </w:r>
      <w:r w:rsidR="004504C8" w:rsidRPr="00336CE4">
        <w:rPr>
          <w:rFonts w:ascii="Times New Roman" w:hAnsi="Times New Roman"/>
          <w:szCs w:val="24"/>
        </w:rPr>
        <w:t xml:space="preserve">up to 5 kg/h is </w:t>
      </w:r>
      <w:r w:rsidR="000B527C" w:rsidRPr="00336CE4">
        <w:rPr>
          <w:rFonts w:ascii="Times New Roman" w:hAnsi="Times New Roman"/>
          <w:szCs w:val="24"/>
        </w:rPr>
        <w:t>designed and manufactured based on the principle of rotating screws (auger) for passing biomass through the reactors.</w:t>
      </w:r>
      <w:r w:rsidR="004504C8" w:rsidRPr="00336CE4">
        <w:rPr>
          <w:rFonts w:ascii="Times New Roman" w:hAnsi="Times New Roman"/>
          <w:szCs w:val="24"/>
        </w:rPr>
        <w:t xml:space="preserve"> </w:t>
      </w:r>
      <w:r w:rsidR="00CB3009">
        <w:rPr>
          <w:rFonts w:ascii="Times New Roman" w:hAnsi="Times New Roman"/>
          <w:szCs w:val="24"/>
        </w:rPr>
        <w:t>100 kg of b</w:t>
      </w:r>
      <w:r w:rsidR="004504C8" w:rsidRPr="00336CE4">
        <w:rPr>
          <w:rFonts w:ascii="Times New Roman" w:hAnsi="Times New Roman"/>
          <w:szCs w:val="24"/>
        </w:rPr>
        <w:t>iocoal was produced under 300</w:t>
      </w:r>
      <w:r w:rsidR="004504C8" w:rsidRPr="00336CE4">
        <w:rPr>
          <w:rFonts w:ascii="Times New Roman" w:hAnsi="Times New Roman"/>
          <w:szCs w:val="24"/>
          <w:vertAlign w:val="superscript"/>
        </w:rPr>
        <w:t>o</w:t>
      </w:r>
      <w:r w:rsidR="004504C8" w:rsidRPr="00336CE4">
        <w:rPr>
          <w:rFonts w:ascii="Times New Roman" w:hAnsi="Times New Roman"/>
          <w:szCs w:val="24"/>
        </w:rPr>
        <w:t xml:space="preserve">C reactor temperatures and 30 min residence time conditions for combustion experiments. </w:t>
      </w:r>
      <w:r w:rsidR="004504C8" w:rsidRPr="00336CE4">
        <w:rPr>
          <w:rFonts w:ascii="Times New Roman" w:hAnsi="Times New Roman"/>
          <w:szCs w:val="24"/>
          <w:shd w:val="clear" w:color="auto" w:fill="FFFFFF"/>
        </w:rPr>
        <w:t>In the combustion experiments, 30 kW</w:t>
      </w:r>
      <w:r w:rsidR="004504C8" w:rsidRPr="00336CE4">
        <w:rPr>
          <w:rFonts w:ascii="Times New Roman" w:hAnsi="Times New Roman"/>
          <w:szCs w:val="24"/>
          <w:shd w:val="clear" w:color="auto" w:fill="FFFFFF"/>
          <w:vertAlign w:val="subscript"/>
        </w:rPr>
        <w:t>th</w:t>
      </w:r>
      <w:r w:rsidR="004504C8" w:rsidRPr="00336CE4">
        <w:rPr>
          <w:rFonts w:ascii="Times New Roman" w:hAnsi="Times New Roman"/>
          <w:szCs w:val="24"/>
          <w:shd w:val="clear" w:color="auto" w:fill="FFFFFF"/>
        </w:rPr>
        <w:t xml:space="preserve"> fluidised bed combustion system was used. </w:t>
      </w:r>
      <w:r w:rsidR="002C3533" w:rsidRPr="00336CE4">
        <w:rPr>
          <w:rFonts w:ascii="Times New Roman" w:hAnsi="Times New Roman"/>
          <w:color w:val="2E2E2E"/>
          <w:szCs w:val="24"/>
          <w:shd w:val="clear" w:color="auto" w:fill="FFFFFF"/>
        </w:rPr>
        <w:t xml:space="preserve">The laboratory scale CFBC system consists of one fuel feeder, a combustor, cyclone, down comer, bag filter, FD fan and ID fan. The combustor is a 3″ AISI 310 stainless steel pipe of 108 mm inner diameter and 6 m height. Air is fed to the system by an air blower with a head pressure of 200 mbar. Fuel mixtures were fed by a screw feeder. Fuel feeding rate is controlled by a frequency controller. Air and oxygen flow rate is controlled by mass flow controller (MFC). </w:t>
      </w:r>
      <w:r w:rsidR="004504C8" w:rsidRPr="00336CE4">
        <w:rPr>
          <w:rFonts w:ascii="Times New Roman" w:hAnsi="Times New Roman"/>
          <w:szCs w:val="24"/>
          <w:shd w:val="clear" w:color="auto" w:fill="FFFFFF"/>
        </w:rPr>
        <w:t xml:space="preserve">All co-firing experiments with biomass and biocoal blends of lignite have been carried out with air and </w:t>
      </w:r>
      <w:r w:rsidR="00CB3009">
        <w:rPr>
          <w:rFonts w:ascii="Times New Roman" w:hAnsi="Times New Roman"/>
          <w:color w:val="2E2E2E"/>
          <w:szCs w:val="24"/>
          <w:shd w:val="clear" w:color="auto" w:fill="FFFFFF"/>
        </w:rPr>
        <w:t xml:space="preserve">oxygen-enriched </w:t>
      </w:r>
      <w:r w:rsidR="004504C8" w:rsidRPr="00336CE4">
        <w:rPr>
          <w:rFonts w:ascii="Times New Roman" w:hAnsi="Times New Roman"/>
          <w:szCs w:val="24"/>
          <w:shd w:val="clear" w:color="auto" w:fill="FFFFFF"/>
        </w:rPr>
        <w:t>conditions</w:t>
      </w:r>
      <w:r w:rsidR="002C3533" w:rsidRPr="00336CE4">
        <w:rPr>
          <w:rFonts w:ascii="Times New Roman" w:hAnsi="Times New Roman"/>
          <w:szCs w:val="24"/>
          <w:shd w:val="clear" w:color="auto" w:fill="FFFFFF"/>
        </w:rPr>
        <w:t xml:space="preserve">. </w:t>
      </w:r>
    </w:p>
    <w:p w:rsidR="00B35516" w:rsidRDefault="00B35516" w:rsidP="00336CE4">
      <w:pPr>
        <w:spacing w:line="240" w:lineRule="auto"/>
        <w:ind w:firstLine="0"/>
        <w:rPr>
          <w:rFonts w:ascii="Times New Roman" w:hAnsi="Times New Roman"/>
          <w:szCs w:val="24"/>
          <w:shd w:val="clear" w:color="auto" w:fill="FFFFFF"/>
        </w:rPr>
      </w:pPr>
    </w:p>
    <w:p w:rsidR="00336CE4" w:rsidRDefault="002C3533" w:rsidP="00336CE4">
      <w:pPr>
        <w:spacing w:line="240" w:lineRule="auto"/>
        <w:ind w:firstLine="0"/>
        <w:rPr>
          <w:rFonts w:ascii="Times New Roman" w:hAnsi="Times New Roman"/>
          <w:color w:val="2E2E2E"/>
          <w:szCs w:val="24"/>
          <w:shd w:val="clear" w:color="auto" w:fill="FFFFFF"/>
        </w:rPr>
      </w:pPr>
      <w:r w:rsidRPr="00336CE4">
        <w:rPr>
          <w:rFonts w:ascii="Times New Roman" w:hAnsi="Times New Roman"/>
          <w:szCs w:val="24"/>
          <w:shd w:val="clear" w:color="auto" w:fill="FFFFFF"/>
        </w:rPr>
        <w:t xml:space="preserve">In </w:t>
      </w:r>
      <w:r w:rsidR="00B35516" w:rsidRPr="00336CE4">
        <w:rPr>
          <w:rFonts w:ascii="Times New Roman" w:hAnsi="Times New Roman"/>
          <w:szCs w:val="24"/>
          <w:shd w:val="clear" w:color="auto" w:fill="FFFFFF"/>
        </w:rPr>
        <w:t>this study</w:t>
      </w:r>
      <w:r w:rsidRPr="00336CE4">
        <w:rPr>
          <w:rFonts w:ascii="Times New Roman" w:hAnsi="Times New Roman"/>
          <w:szCs w:val="24"/>
          <w:shd w:val="clear" w:color="auto" w:fill="FFFFFF"/>
        </w:rPr>
        <w:t xml:space="preserve">, the effect of 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 xml:space="preserve">oxygen-enriched 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 xml:space="preserve">conditions </w:t>
      </w:r>
      <w:r w:rsidR="00B35516">
        <w:rPr>
          <w:rFonts w:ascii="Times New Roman" w:hAnsi="Times New Roman"/>
          <w:szCs w:val="24"/>
          <w:shd w:val="clear" w:color="auto" w:fill="FFFFFF"/>
        </w:rPr>
        <w:t>was</w:t>
      </w:r>
      <w:r w:rsidRPr="00336CE4">
        <w:rPr>
          <w:rFonts w:ascii="Times New Roman" w:hAnsi="Times New Roman"/>
          <w:szCs w:val="24"/>
          <w:shd w:val="clear" w:color="auto" w:fill="FFFFFF"/>
        </w:rPr>
        <w:t xml:space="preserve"> investigated.  Tests </w:t>
      </w:r>
      <w:r w:rsidR="00B35516">
        <w:rPr>
          <w:rFonts w:ascii="Times New Roman" w:hAnsi="Times New Roman"/>
          <w:szCs w:val="24"/>
          <w:shd w:val="clear" w:color="auto" w:fill="FFFFFF"/>
        </w:rPr>
        <w:t xml:space="preserve">were </w:t>
      </w:r>
      <w:r w:rsidRPr="00336CE4">
        <w:rPr>
          <w:rFonts w:ascii="Times New Roman" w:hAnsi="Times New Roman"/>
          <w:szCs w:val="24"/>
          <w:shd w:val="clear" w:color="auto" w:fill="FFFFFF"/>
        </w:rPr>
        <w:t xml:space="preserve">carried out with one lignites one biomass and </w:t>
      </w:r>
      <w:r w:rsidR="00B35516">
        <w:rPr>
          <w:rFonts w:ascii="Times New Roman" w:hAnsi="Times New Roman"/>
          <w:szCs w:val="24"/>
          <w:shd w:val="clear" w:color="auto" w:fill="FFFFFF"/>
        </w:rPr>
        <w:t>one bio</w:t>
      </w:r>
      <w:r w:rsidRPr="00336CE4">
        <w:rPr>
          <w:rFonts w:ascii="Times New Roman" w:hAnsi="Times New Roman"/>
          <w:szCs w:val="24"/>
          <w:shd w:val="clear" w:color="auto" w:fill="FFFFFF"/>
        </w:rPr>
        <w:t>coal obtained from biomass and their blends. Biomass share is increased up to 30 %</w:t>
      </w:r>
      <w:proofErr w:type="gramStart"/>
      <w:r w:rsidRPr="00336CE4">
        <w:rPr>
          <w:rFonts w:ascii="Times New Roman" w:hAnsi="Times New Roman"/>
          <w:szCs w:val="24"/>
          <w:shd w:val="clear" w:color="auto" w:fill="FFFFFF"/>
        </w:rPr>
        <w:t>,</w:t>
      </w:r>
      <w:proofErr w:type="gramEnd"/>
      <w:r w:rsidRPr="00336CE4">
        <w:rPr>
          <w:rFonts w:ascii="Times New Roman" w:hAnsi="Times New Roman"/>
          <w:szCs w:val="24"/>
          <w:shd w:val="clear" w:color="auto" w:fill="FFFFFF"/>
        </w:rPr>
        <w:t xml:space="preserve"> biocoal share is increased up to 50 %. </w:t>
      </w:r>
      <w:r w:rsidR="001A7D01" w:rsidRPr="00336CE4">
        <w:rPr>
          <w:rFonts w:ascii="Times New Roman" w:hAnsi="Times New Roman"/>
          <w:szCs w:val="24"/>
          <w:shd w:val="clear" w:color="auto" w:fill="FFFFFF"/>
        </w:rPr>
        <w:t xml:space="preserve">It was found that the </w:t>
      </w:r>
      <w:r w:rsidRPr="00336CE4">
        <w:rPr>
          <w:rFonts w:ascii="Times New Roman" w:hAnsi="Times New Roman"/>
          <w:szCs w:val="24"/>
          <w:shd w:val="clear" w:color="auto" w:fill="FFFFFF"/>
        </w:rPr>
        <w:t>fuel mixtures up to 50 % of biocoal were combusted effectively in the system</w:t>
      </w:r>
      <w:r w:rsidR="002505EC" w:rsidRPr="00336CE4">
        <w:rPr>
          <w:rFonts w:ascii="Times New Roman" w:hAnsi="Times New Roman"/>
          <w:szCs w:val="24"/>
          <w:shd w:val="clear" w:color="auto" w:fill="FFFFFF"/>
        </w:rPr>
        <w:t xml:space="preserve"> whereas burning difficulties were determined in burning experiments with 30% biomass mixture.</w:t>
      </w:r>
      <w:r w:rsidR="00336CE4" w:rsidRPr="00336CE4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867577" w:rsidRPr="00336CE4">
        <w:rPr>
          <w:rFonts w:ascii="Times New Roman" w:hAnsi="Times New Roman"/>
          <w:color w:val="2E2E2E"/>
          <w:szCs w:val="24"/>
          <w:shd w:val="clear" w:color="auto" w:fill="FFFFFF"/>
        </w:rPr>
        <w:t xml:space="preserve">The oxygen concentration in the oxidant was kept between 21 and </w:t>
      </w:r>
      <w:r w:rsidR="00336CE4" w:rsidRPr="00336CE4">
        <w:rPr>
          <w:rFonts w:ascii="Times New Roman" w:hAnsi="Times New Roman"/>
          <w:color w:val="2E2E2E"/>
          <w:szCs w:val="24"/>
          <w:shd w:val="clear" w:color="auto" w:fill="FFFFFF"/>
        </w:rPr>
        <w:t>27</w:t>
      </w:r>
      <w:r w:rsidR="00867577" w:rsidRPr="00336CE4">
        <w:rPr>
          <w:rFonts w:ascii="Times New Roman" w:hAnsi="Times New Roman"/>
          <w:color w:val="2E2E2E"/>
          <w:szCs w:val="24"/>
          <w:shd w:val="clear" w:color="auto" w:fill="FFFFFF"/>
        </w:rPr>
        <w:t>%</w:t>
      </w:r>
      <w:r w:rsidR="00336CE4" w:rsidRPr="00336CE4">
        <w:rPr>
          <w:rFonts w:ascii="Times New Roman" w:hAnsi="Times New Roman"/>
          <w:color w:val="2E2E2E"/>
          <w:szCs w:val="24"/>
          <w:shd w:val="clear" w:color="auto" w:fill="FFFFFF"/>
        </w:rPr>
        <w:t xml:space="preserve"> for the 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 xml:space="preserve">oxygen-enriched </w:t>
      </w:r>
      <w:r w:rsidR="00336CE4" w:rsidRPr="00336CE4">
        <w:rPr>
          <w:rFonts w:ascii="Times New Roman" w:hAnsi="Times New Roman"/>
          <w:color w:val="2E2E2E"/>
          <w:szCs w:val="24"/>
          <w:shd w:val="clear" w:color="auto" w:fill="FFFFFF"/>
        </w:rPr>
        <w:t>combustion experiments</w:t>
      </w:r>
      <w:r w:rsidR="00336CE4">
        <w:rPr>
          <w:rFonts w:ascii="Times New Roman" w:hAnsi="Times New Roman"/>
          <w:color w:val="2E2E2E"/>
          <w:szCs w:val="24"/>
          <w:shd w:val="clear" w:color="auto" w:fill="FFFFFF"/>
        </w:rPr>
        <w:t>. It is concluded that, oxygen-enriched co-firing is an option for reducing SO</w:t>
      </w:r>
      <w:r w:rsidR="00336CE4" w:rsidRPr="00B35516">
        <w:rPr>
          <w:rFonts w:ascii="Times New Roman" w:hAnsi="Times New Roman"/>
          <w:color w:val="2E2E2E"/>
          <w:szCs w:val="24"/>
          <w:shd w:val="clear" w:color="auto" w:fill="FFFFFF"/>
          <w:vertAlign w:val="subscript"/>
        </w:rPr>
        <w:t>2</w:t>
      </w:r>
      <w:r w:rsidR="00336CE4">
        <w:rPr>
          <w:rFonts w:ascii="Times New Roman" w:hAnsi="Times New Roman"/>
          <w:color w:val="2E2E2E"/>
          <w:szCs w:val="24"/>
          <w:shd w:val="clear" w:color="auto" w:fill="FFFFFF"/>
        </w:rPr>
        <w:t xml:space="preserve"> emissions and carbon capture and storage. </w:t>
      </w:r>
      <w:bookmarkStart w:id="0" w:name="_GoBack"/>
      <w:bookmarkEnd w:id="0"/>
    </w:p>
    <w:p w:rsidR="00B35516" w:rsidRDefault="00B35516">
      <w:pPr>
        <w:spacing w:line="240" w:lineRule="auto"/>
        <w:ind w:firstLine="0"/>
        <w:rPr>
          <w:rFonts w:ascii="Times New Roman" w:hAnsi="Times New Roman"/>
          <w:color w:val="2E2E2E"/>
          <w:szCs w:val="24"/>
          <w:shd w:val="clear" w:color="auto" w:fill="FFFFFF"/>
        </w:rPr>
      </w:pPr>
    </w:p>
    <w:p w:rsidR="00336CE4" w:rsidRPr="00336CE4" w:rsidRDefault="00336CE4">
      <w:pPr>
        <w:spacing w:line="240" w:lineRule="auto"/>
        <w:ind w:firstLine="0"/>
        <w:rPr>
          <w:rFonts w:ascii="Times New Roman" w:hAnsi="Times New Roman"/>
          <w:color w:val="2E2E2E"/>
          <w:szCs w:val="24"/>
          <w:shd w:val="clear" w:color="auto" w:fill="FFFFFF"/>
        </w:rPr>
      </w:pPr>
      <w:r>
        <w:rPr>
          <w:rFonts w:ascii="Times New Roman" w:hAnsi="Times New Roman"/>
          <w:color w:val="2E2E2E"/>
          <w:szCs w:val="24"/>
          <w:shd w:val="clear" w:color="auto" w:fill="FFFFFF"/>
        </w:rPr>
        <w:t xml:space="preserve">Key words: 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>biomass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 xml:space="preserve">, 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>coal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 xml:space="preserve">, 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>biocoal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color w:val="2E2E2E"/>
          <w:szCs w:val="24"/>
          <w:shd w:val="clear" w:color="auto" w:fill="FFFFFF"/>
        </w:rPr>
        <w:t xml:space="preserve">combustion, torrefaction, 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>oxygen-enriched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>,</w:t>
      </w:r>
      <w:r w:rsidR="00B35516">
        <w:rPr>
          <w:rFonts w:ascii="Times New Roman" w:hAnsi="Times New Roman"/>
          <w:color w:val="2E2E2E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2E2E2E"/>
          <w:szCs w:val="24"/>
          <w:shd w:val="clear" w:color="auto" w:fill="FFFFFF"/>
        </w:rPr>
        <w:t>CO</w:t>
      </w:r>
      <w:r w:rsidRPr="00336CE4">
        <w:rPr>
          <w:rFonts w:ascii="Times New Roman" w:hAnsi="Times New Roman"/>
          <w:color w:val="2E2E2E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/>
          <w:color w:val="2E2E2E"/>
          <w:szCs w:val="24"/>
          <w:shd w:val="clear" w:color="auto" w:fill="FFFFFF"/>
        </w:rPr>
        <w:t xml:space="preserve"> capture. </w:t>
      </w:r>
    </w:p>
    <w:sectPr w:rsidR="00336CE4" w:rsidRPr="00336C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959B6"/>
    <w:multiLevelType w:val="hybridMultilevel"/>
    <w:tmpl w:val="4E8CBDA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97"/>
    <w:rsid w:val="000B527C"/>
    <w:rsid w:val="001A2E19"/>
    <w:rsid w:val="001A7D01"/>
    <w:rsid w:val="002505EC"/>
    <w:rsid w:val="002C3533"/>
    <w:rsid w:val="002D5F5E"/>
    <w:rsid w:val="002E4A2A"/>
    <w:rsid w:val="00336CE4"/>
    <w:rsid w:val="00431378"/>
    <w:rsid w:val="004504C8"/>
    <w:rsid w:val="00867577"/>
    <w:rsid w:val="00A963D3"/>
    <w:rsid w:val="00B35516"/>
    <w:rsid w:val="00B56797"/>
    <w:rsid w:val="00BB0629"/>
    <w:rsid w:val="00BE2227"/>
    <w:rsid w:val="00C5134A"/>
    <w:rsid w:val="00CB3009"/>
    <w:rsid w:val="00CF5811"/>
    <w:rsid w:val="00EE0E75"/>
    <w:rsid w:val="00F3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797"/>
    <w:pPr>
      <w:widowControl w:val="0"/>
      <w:tabs>
        <w:tab w:val="left" w:pos="9498"/>
      </w:tabs>
      <w:spacing w:after="0" w:line="280" w:lineRule="atLeast"/>
      <w:ind w:right="-28" w:firstLine="284"/>
      <w:jc w:val="both"/>
    </w:pPr>
    <w:rPr>
      <w:rFonts w:ascii="Times" w:eastAsia="Times New Roman" w:hAnsi="Times" w:cs="Times New Roman"/>
      <w:sz w:val="24"/>
      <w:szCs w:val="20"/>
      <w:lang w:val="en-US" w:eastAsia="it-IT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FFILIATIONS">
    <w:name w:val="AFFILIATIONS"/>
    <w:basedOn w:val="Normal"/>
    <w:rsid w:val="00B56797"/>
    <w:pPr>
      <w:ind w:right="0" w:firstLine="0"/>
      <w:jc w:val="left"/>
    </w:pPr>
    <w:rPr>
      <w:i/>
      <w:color w:val="000000"/>
      <w:sz w:val="28"/>
    </w:rPr>
  </w:style>
  <w:style w:type="paragraph" w:customStyle="1" w:styleId="KonuBal1">
    <w:name w:val="Konu Başlığı1"/>
    <w:basedOn w:val="Normal"/>
    <w:rsid w:val="00B56797"/>
    <w:pPr>
      <w:spacing w:after="720"/>
      <w:ind w:right="0" w:firstLine="0"/>
      <w:jc w:val="left"/>
    </w:pPr>
    <w:rPr>
      <w:color w:val="000000"/>
      <w:sz w:val="48"/>
    </w:rPr>
  </w:style>
  <w:style w:type="paragraph" w:customStyle="1" w:styleId="AUTHOR">
    <w:name w:val="AUTHOR"/>
    <w:basedOn w:val="Normal"/>
    <w:rsid w:val="00B56797"/>
    <w:pPr>
      <w:spacing w:after="240"/>
      <w:ind w:right="0" w:firstLine="0"/>
      <w:jc w:val="left"/>
    </w:pPr>
    <w:rPr>
      <w:color w:val="000000"/>
      <w:sz w:val="28"/>
    </w:rPr>
  </w:style>
  <w:style w:type="character" w:styleId="Kpr">
    <w:name w:val="Hyperlink"/>
    <w:basedOn w:val="VarsaylanParagrafYazTipi"/>
    <w:uiPriority w:val="99"/>
    <w:unhideWhenUsed/>
    <w:rsid w:val="00F3594D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F3594D"/>
    <w:pPr>
      <w:widowControl w:val="0"/>
      <w:tabs>
        <w:tab w:val="left" w:pos="9498"/>
      </w:tabs>
      <w:spacing w:after="0" w:line="240" w:lineRule="auto"/>
      <w:ind w:right="-28" w:firstLine="284"/>
      <w:jc w:val="both"/>
    </w:pPr>
    <w:rPr>
      <w:rFonts w:ascii="Times" w:eastAsia="Times New Roman" w:hAnsi="Times" w:cs="Times New Roman"/>
      <w:sz w:val="24"/>
      <w:szCs w:val="20"/>
      <w:lang w:val="en-US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797"/>
    <w:pPr>
      <w:widowControl w:val="0"/>
      <w:tabs>
        <w:tab w:val="left" w:pos="9498"/>
      </w:tabs>
      <w:spacing w:after="0" w:line="280" w:lineRule="atLeast"/>
      <w:ind w:right="-28" w:firstLine="284"/>
      <w:jc w:val="both"/>
    </w:pPr>
    <w:rPr>
      <w:rFonts w:ascii="Times" w:eastAsia="Times New Roman" w:hAnsi="Times" w:cs="Times New Roman"/>
      <w:sz w:val="24"/>
      <w:szCs w:val="20"/>
      <w:lang w:val="en-US" w:eastAsia="it-IT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FFILIATIONS">
    <w:name w:val="AFFILIATIONS"/>
    <w:basedOn w:val="Normal"/>
    <w:rsid w:val="00B56797"/>
    <w:pPr>
      <w:ind w:right="0" w:firstLine="0"/>
      <w:jc w:val="left"/>
    </w:pPr>
    <w:rPr>
      <w:i/>
      <w:color w:val="000000"/>
      <w:sz w:val="28"/>
    </w:rPr>
  </w:style>
  <w:style w:type="paragraph" w:customStyle="1" w:styleId="KonuBal1">
    <w:name w:val="Konu Başlığı1"/>
    <w:basedOn w:val="Normal"/>
    <w:rsid w:val="00B56797"/>
    <w:pPr>
      <w:spacing w:after="720"/>
      <w:ind w:right="0" w:firstLine="0"/>
      <w:jc w:val="left"/>
    </w:pPr>
    <w:rPr>
      <w:color w:val="000000"/>
      <w:sz w:val="48"/>
    </w:rPr>
  </w:style>
  <w:style w:type="paragraph" w:customStyle="1" w:styleId="AUTHOR">
    <w:name w:val="AUTHOR"/>
    <w:basedOn w:val="Normal"/>
    <w:rsid w:val="00B56797"/>
    <w:pPr>
      <w:spacing w:after="240"/>
      <w:ind w:right="0" w:firstLine="0"/>
      <w:jc w:val="left"/>
    </w:pPr>
    <w:rPr>
      <w:color w:val="000000"/>
      <w:sz w:val="28"/>
    </w:rPr>
  </w:style>
  <w:style w:type="character" w:styleId="Kpr">
    <w:name w:val="Hyperlink"/>
    <w:basedOn w:val="VarsaylanParagrafYazTipi"/>
    <w:uiPriority w:val="99"/>
    <w:unhideWhenUsed/>
    <w:rsid w:val="00F3594D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F3594D"/>
    <w:pPr>
      <w:widowControl w:val="0"/>
      <w:tabs>
        <w:tab w:val="left" w:pos="9498"/>
      </w:tabs>
      <w:spacing w:after="0" w:line="240" w:lineRule="auto"/>
      <w:ind w:right="-28" w:firstLine="284"/>
      <w:jc w:val="both"/>
    </w:pPr>
    <w:rPr>
      <w:rFonts w:ascii="Times" w:eastAsia="Times New Roman" w:hAnsi="Times" w:cs="Times New Roman"/>
      <w:sz w:val="24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yatiolgun1958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hayati olgun</dc:creator>
  <cp:lastModifiedBy>hayati olgun</cp:lastModifiedBy>
  <cp:revision>2</cp:revision>
  <dcterms:created xsi:type="dcterms:W3CDTF">2017-02-15T13:14:00Z</dcterms:created>
  <dcterms:modified xsi:type="dcterms:W3CDTF">2017-02-15T13:14:00Z</dcterms:modified>
</cp:coreProperties>
</file>