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2CC" w:rsidRDefault="005042CC" w:rsidP="005042CC">
      <w:pPr>
        <w:pStyle w:val="NormalWeb"/>
        <w:shd w:val="clear" w:color="auto" w:fill="FFFFFF"/>
        <w:spacing w:before="90" w:beforeAutospacing="0" w:after="0" w:afterAutospacing="0"/>
      </w:pPr>
      <w:r>
        <w:rPr>
          <w:rFonts w:ascii="Arial" w:hAnsi="Arial" w:cs="Arial"/>
          <w:b/>
          <w:bCs/>
          <w:color w:val="000000"/>
          <w:sz w:val="36"/>
          <w:szCs w:val="36"/>
        </w:rPr>
        <w:t>BIOENERGY FOR DEVELOPING COUNTRIES </w:t>
      </w:r>
    </w:p>
    <w:p w:rsidR="005042CC" w:rsidRDefault="005042CC" w:rsidP="005042CC">
      <w:pPr>
        <w:pStyle w:val="NormalWeb"/>
        <w:shd w:val="clear" w:color="auto" w:fill="FFFFFF"/>
        <w:spacing w:before="0" w:beforeAutospacing="0" w:after="0" w:afterAutospacing="0"/>
      </w:pPr>
      <w:r>
        <w:rPr>
          <w:rFonts w:ascii="Arial" w:hAnsi="Arial" w:cs="Arial"/>
          <w:color w:val="1D2129"/>
          <w:sz w:val="21"/>
          <w:szCs w:val="21"/>
        </w:rPr>
        <w:br/>
      </w:r>
      <w:r>
        <w:rPr>
          <w:rFonts w:ascii="Arial" w:hAnsi="Arial" w:cs="Arial"/>
          <w:i/>
          <w:iCs/>
          <w:color w:val="1D2129"/>
          <w:sz w:val="21"/>
          <w:szCs w:val="21"/>
        </w:rPr>
        <w:t>BIOFUEL/BIOGASPOWER/BIOCHAR FROM SISAL AGAVE AND OPUNTIA:</w:t>
      </w:r>
    </w:p>
    <w:p w:rsidR="005042CC" w:rsidRDefault="005042CC" w:rsidP="005042CC">
      <w:pPr>
        <w:pStyle w:val="NormalWeb"/>
        <w:shd w:val="clear" w:color="auto" w:fill="FFFFFF"/>
        <w:spacing w:before="0" w:beforeAutospacing="0" w:after="0" w:afterAutospacing="0"/>
      </w:pPr>
      <w:proofErr w:type="spellStart"/>
      <w:r>
        <w:rPr>
          <w:rFonts w:ascii="Arial" w:hAnsi="Arial" w:cs="Arial"/>
          <w:b/>
          <w:bCs/>
          <w:color w:val="1D2129"/>
          <w:sz w:val="21"/>
          <w:szCs w:val="21"/>
        </w:rPr>
        <w:t>Dr.A.Jagadeesh</w:t>
      </w:r>
      <w:proofErr w:type="gramStart"/>
      <w:r>
        <w:rPr>
          <w:rFonts w:ascii="Arial" w:hAnsi="Arial" w:cs="Arial"/>
          <w:b/>
          <w:bCs/>
          <w:color w:val="1D2129"/>
          <w:sz w:val="21"/>
          <w:szCs w:val="21"/>
        </w:rPr>
        <w:t>,Nayudamma</w:t>
      </w:r>
      <w:proofErr w:type="spellEnd"/>
      <w:proofErr w:type="gramEnd"/>
      <w:r>
        <w:rPr>
          <w:rFonts w:ascii="Arial" w:hAnsi="Arial" w:cs="Arial"/>
          <w:b/>
          <w:bCs/>
          <w:color w:val="1D2129"/>
          <w:sz w:val="21"/>
          <w:szCs w:val="21"/>
        </w:rPr>
        <w:t xml:space="preserve"> Centre for Development </w:t>
      </w:r>
      <w:proofErr w:type="spellStart"/>
      <w:r>
        <w:rPr>
          <w:rFonts w:ascii="Arial" w:hAnsi="Arial" w:cs="Arial"/>
          <w:b/>
          <w:bCs/>
          <w:color w:val="1D2129"/>
          <w:sz w:val="21"/>
          <w:szCs w:val="21"/>
        </w:rPr>
        <w:t>Alternatives,Nellore</w:t>
      </w:r>
      <w:proofErr w:type="spellEnd"/>
      <w:r>
        <w:rPr>
          <w:rFonts w:ascii="Arial" w:hAnsi="Arial" w:cs="Arial"/>
          <w:b/>
          <w:bCs/>
          <w:color w:val="1D2129"/>
          <w:sz w:val="21"/>
          <w:szCs w:val="21"/>
        </w:rPr>
        <w:t xml:space="preserve"> 524 002,Andhra </w:t>
      </w:r>
      <w:proofErr w:type="spellStart"/>
      <w:r>
        <w:rPr>
          <w:rFonts w:ascii="Arial" w:hAnsi="Arial" w:cs="Arial"/>
          <w:b/>
          <w:bCs/>
          <w:color w:val="1D2129"/>
          <w:sz w:val="21"/>
          <w:szCs w:val="21"/>
        </w:rPr>
        <w:t>Pradesh,India</w:t>
      </w:r>
      <w:proofErr w:type="spellEnd"/>
      <w:r>
        <w:rPr>
          <w:rFonts w:ascii="Arial" w:hAnsi="Arial" w:cs="Arial"/>
          <w:b/>
          <w:bCs/>
          <w:color w:val="1D2129"/>
          <w:sz w:val="21"/>
          <w:szCs w:val="21"/>
        </w:rPr>
        <w:t>.</w:t>
      </w:r>
      <w:r>
        <w:rPr>
          <w:rFonts w:ascii="Arial" w:hAnsi="Arial" w:cs="Arial"/>
          <w:b/>
          <w:bCs/>
          <w:color w:val="1D2129"/>
          <w:sz w:val="21"/>
          <w:szCs w:val="21"/>
        </w:rPr>
        <w:br/>
      </w:r>
      <w:r>
        <w:rPr>
          <w:rFonts w:ascii="Arial" w:hAnsi="Arial" w:cs="Arial"/>
          <w:b/>
          <w:bCs/>
          <w:color w:val="1D2129"/>
          <w:sz w:val="21"/>
          <w:szCs w:val="21"/>
        </w:rPr>
        <w:br/>
      </w:r>
    </w:p>
    <w:p w:rsidR="005042CC" w:rsidRDefault="005042CC" w:rsidP="005042CC">
      <w:pPr>
        <w:pStyle w:val="NormalWeb"/>
        <w:shd w:val="clear" w:color="auto" w:fill="FFFFFF"/>
        <w:spacing w:before="0" w:beforeAutospacing="0" w:after="0" w:afterAutospacing="0"/>
      </w:pPr>
      <w:r>
        <w:rPr>
          <w:rFonts w:ascii="Arial" w:hAnsi="Arial" w:cs="Arial"/>
          <w:color w:val="1D2129"/>
          <w:sz w:val="21"/>
          <w:szCs w:val="21"/>
        </w:rPr>
        <w:t>Extended Abstract</w:t>
      </w:r>
      <w:r>
        <w:rPr>
          <w:rFonts w:ascii="Arial" w:hAnsi="Arial" w:cs="Arial"/>
          <w:color w:val="1D2129"/>
          <w:sz w:val="21"/>
          <w:szCs w:val="21"/>
        </w:rPr>
        <w:br/>
      </w:r>
      <w:r>
        <w:rPr>
          <w:rFonts w:ascii="Arial" w:hAnsi="Arial" w:cs="Arial"/>
          <w:color w:val="1D2129"/>
          <w:sz w:val="21"/>
          <w:szCs w:val="21"/>
        </w:rPr>
        <w:br/>
        <w:t xml:space="preserve">Agave is a versatile plant well suited for millions of hectares of wastelands in India. Agave-derived Renewable Fuels, Products and Chemicals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Ethanol(1st and 2nd generations),</w:t>
      </w:r>
      <w:proofErr w:type="spellStart"/>
      <w:r>
        <w:rPr>
          <w:rFonts w:ascii="Arial" w:hAnsi="Arial" w:cs="Arial"/>
          <w:color w:val="1D2129"/>
          <w:sz w:val="21"/>
          <w:szCs w:val="21"/>
        </w:rPr>
        <w:t>Biobutanol,biomethanol,biojet</w:t>
      </w:r>
      <w:proofErr w:type="spellEnd"/>
      <w:r>
        <w:rPr>
          <w:rFonts w:ascii="Arial" w:hAnsi="Arial" w:cs="Arial"/>
          <w:color w:val="1D2129"/>
          <w:sz w:val="21"/>
          <w:szCs w:val="21"/>
        </w:rPr>
        <w:t xml:space="preserve"> </w:t>
      </w:r>
      <w:proofErr w:type="spellStart"/>
      <w:r>
        <w:rPr>
          <w:rFonts w:ascii="Arial" w:hAnsi="Arial" w:cs="Arial"/>
          <w:color w:val="1D2129"/>
          <w:sz w:val="21"/>
          <w:szCs w:val="21"/>
        </w:rPr>
        <w:t>fuel,green</w:t>
      </w:r>
      <w:proofErr w:type="spellEnd"/>
      <w:r>
        <w:rPr>
          <w:rFonts w:ascii="Arial" w:hAnsi="Arial" w:cs="Arial"/>
          <w:color w:val="1D2129"/>
          <w:sz w:val="21"/>
          <w:szCs w:val="21"/>
        </w:rPr>
        <w:t xml:space="preserve"> gasoline,biooil,biocrude,biodiesel,biocoal,biochar,H2,syngas,biogas,torrefied pellets and briquettes, drop-in </w:t>
      </w:r>
      <w:proofErr w:type="spellStart"/>
      <w:r>
        <w:rPr>
          <w:rFonts w:ascii="Arial" w:hAnsi="Arial" w:cs="Arial"/>
          <w:color w:val="1D2129"/>
          <w:sz w:val="21"/>
          <w:szCs w:val="21"/>
        </w:rPr>
        <w:t>fuels,pyrolysis</w:t>
      </w:r>
      <w:proofErr w:type="spellEnd"/>
      <w:r>
        <w:rPr>
          <w:rFonts w:ascii="Arial" w:hAnsi="Arial" w:cs="Arial"/>
          <w:color w:val="1D2129"/>
          <w:sz w:val="21"/>
          <w:szCs w:val="21"/>
        </w:rPr>
        <w:t xml:space="preserve"> </w:t>
      </w:r>
      <w:proofErr w:type="spellStart"/>
      <w:r>
        <w:rPr>
          <w:rFonts w:ascii="Arial" w:hAnsi="Arial" w:cs="Arial"/>
          <w:color w:val="1D2129"/>
          <w:sz w:val="21"/>
          <w:szCs w:val="21"/>
        </w:rPr>
        <w:t>oil,and</w:t>
      </w:r>
      <w:proofErr w:type="spellEnd"/>
      <w:r>
        <w:rPr>
          <w:rFonts w:ascii="Arial" w:hAnsi="Arial" w:cs="Arial"/>
          <w:color w:val="1D2129"/>
          <w:sz w:val="21"/>
          <w:szCs w:val="21"/>
        </w:rPr>
        <w:t xml:space="preserve"> </w:t>
      </w:r>
      <w:proofErr w:type="spellStart"/>
      <w:r>
        <w:rPr>
          <w:rFonts w:ascii="Arial" w:hAnsi="Arial" w:cs="Arial"/>
          <w:color w:val="1D2129"/>
          <w:sz w:val="21"/>
          <w:szCs w:val="21"/>
        </w:rPr>
        <w:t>biochar</w:t>
      </w:r>
      <w:proofErr w:type="spellEnd"/>
      <w:r>
        <w:rPr>
          <w:rFonts w:ascii="Arial" w:hAnsi="Arial" w:cs="Arial"/>
          <w:color w:val="1D2129"/>
          <w:sz w:val="21"/>
          <w:szCs w:val="21"/>
        </w:rPr>
        <w:t xml:space="preserve">. </w:t>
      </w:r>
      <w:proofErr w:type="spellStart"/>
      <w:r>
        <w:rPr>
          <w:rFonts w:ascii="Arial" w:hAnsi="Arial" w:cs="Arial"/>
          <w:color w:val="1D2129"/>
          <w:sz w:val="21"/>
          <w:szCs w:val="21"/>
        </w:rPr>
        <w:t>Bioproducts</w:t>
      </w:r>
      <w:proofErr w:type="spellEnd"/>
      <w:r>
        <w:rPr>
          <w:rFonts w:ascii="Arial" w:hAnsi="Arial" w:cs="Arial"/>
          <w:color w:val="1D2129"/>
          <w:sz w:val="21"/>
          <w:szCs w:val="21"/>
        </w:rPr>
        <w:t xml:space="preserve"> Agave syrup(kosher),Powder </w:t>
      </w:r>
      <w:proofErr w:type="spellStart"/>
      <w:r>
        <w:rPr>
          <w:rFonts w:ascii="Arial" w:hAnsi="Arial" w:cs="Arial"/>
          <w:color w:val="1D2129"/>
          <w:sz w:val="21"/>
          <w:szCs w:val="21"/>
        </w:rPr>
        <w:t>inulin,healthy</w:t>
      </w:r>
      <w:proofErr w:type="spellEnd"/>
      <w:r>
        <w:rPr>
          <w:rFonts w:ascii="Arial" w:hAnsi="Arial" w:cs="Arial"/>
          <w:color w:val="1D2129"/>
          <w:sz w:val="21"/>
          <w:szCs w:val="21"/>
        </w:rPr>
        <w:t xml:space="preserve"> </w:t>
      </w:r>
      <w:proofErr w:type="spellStart"/>
      <w:r>
        <w:rPr>
          <w:rFonts w:ascii="Arial" w:hAnsi="Arial" w:cs="Arial"/>
          <w:color w:val="1D2129"/>
          <w:sz w:val="21"/>
          <w:szCs w:val="21"/>
        </w:rPr>
        <w:t>sweetners,far</w:t>
      </w:r>
      <w:proofErr w:type="spellEnd"/>
      <w:r>
        <w:rPr>
          <w:rFonts w:ascii="Arial" w:hAnsi="Arial" w:cs="Arial"/>
          <w:color w:val="1D2129"/>
          <w:sz w:val="21"/>
          <w:szCs w:val="21"/>
        </w:rPr>
        <w:t xml:space="preserve"> substitute(ice cream),bioplastics,cellulose,paper,acids,CO,CO2,biopolymers,pressed boards,geotextiles,fibres,phenols,adhesives,wax,antifreeze,film(food wrap),</w:t>
      </w:r>
      <w:proofErr w:type="spellStart"/>
      <w:r>
        <w:rPr>
          <w:rFonts w:ascii="Arial" w:hAnsi="Arial" w:cs="Arial"/>
          <w:color w:val="1D2129"/>
          <w:sz w:val="21"/>
          <w:szCs w:val="21"/>
        </w:rPr>
        <w:t>fertilisers,insulating</w:t>
      </w:r>
      <w:proofErr w:type="spellEnd"/>
      <w:r>
        <w:rPr>
          <w:rFonts w:ascii="Arial" w:hAnsi="Arial" w:cs="Arial"/>
          <w:color w:val="1D2129"/>
          <w:sz w:val="21"/>
          <w:szCs w:val="21"/>
        </w:rPr>
        <w:t xml:space="preserve"> foam and </w:t>
      </w:r>
      <w:proofErr w:type="spellStart"/>
      <w:r>
        <w:rPr>
          <w:rFonts w:ascii="Arial" w:hAnsi="Arial" w:cs="Arial"/>
          <w:color w:val="1D2129"/>
          <w:sz w:val="21"/>
          <w:szCs w:val="21"/>
        </w:rPr>
        <w:t>panes,gel,pectin,non-wooven</w:t>
      </w:r>
      <w:proofErr w:type="spellEnd"/>
      <w:r>
        <w:rPr>
          <w:rFonts w:ascii="Arial" w:hAnsi="Arial" w:cs="Arial"/>
          <w:color w:val="1D2129"/>
          <w:sz w:val="21"/>
          <w:szCs w:val="21"/>
        </w:rPr>
        <w:t xml:space="preserve"> material9disposable diapers),</w:t>
      </w:r>
      <w:proofErr w:type="spellStart"/>
      <w:r>
        <w:rPr>
          <w:rFonts w:ascii="Arial" w:hAnsi="Arial" w:cs="Arial"/>
          <w:color w:val="1D2129"/>
          <w:sz w:val="21"/>
          <w:szCs w:val="21"/>
        </w:rPr>
        <w:t>mouldings,concrete</w:t>
      </w:r>
      <w:proofErr w:type="spellEnd"/>
      <w:r>
        <w:rPr>
          <w:rFonts w:ascii="Arial" w:hAnsi="Arial" w:cs="Arial"/>
          <w:color w:val="1D2129"/>
          <w:sz w:val="21"/>
          <w:szCs w:val="21"/>
        </w:rPr>
        <w:t xml:space="preserve"> </w:t>
      </w:r>
      <w:proofErr w:type="spellStart"/>
      <w:r>
        <w:rPr>
          <w:rFonts w:ascii="Arial" w:hAnsi="Arial" w:cs="Arial"/>
          <w:color w:val="1D2129"/>
          <w:sz w:val="21"/>
          <w:szCs w:val="21"/>
        </w:rPr>
        <w:t>additive,food</w:t>
      </w:r>
      <w:proofErr w:type="spellEnd"/>
      <w:r>
        <w:rPr>
          <w:rFonts w:ascii="Arial" w:hAnsi="Arial" w:cs="Arial"/>
          <w:color w:val="1D2129"/>
          <w:sz w:val="21"/>
          <w:szCs w:val="21"/>
        </w:rPr>
        <w:t xml:space="preserve"> </w:t>
      </w:r>
      <w:proofErr w:type="spellStart"/>
      <w:r>
        <w:rPr>
          <w:rFonts w:ascii="Arial" w:hAnsi="Arial" w:cs="Arial"/>
          <w:color w:val="1D2129"/>
          <w:sz w:val="21"/>
          <w:szCs w:val="21"/>
        </w:rPr>
        <w:t>additives,composite</w:t>
      </w:r>
      <w:proofErr w:type="spellEnd"/>
      <w:r>
        <w:rPr>
          <w:rFonts w:ascii="Arial" w:hAnsi="Arial" w:cs="Arial"/>
          <w:color w:val="1D2129"/>
          <w:sz w:val="21"/>
          <w:szCs w:val="21"/>
        </w:rPr>
        <w:t xml:space="preserve"> </w:t>
      </w:r>
      <w:proofErr w:type="spellStart"/>
      <w:r>
        <w:rPr>
          <w:rFonts w:ascii="Arial" w:hAnsi="Arial" w:cs="Arial"/>
          <w:color w:val="1D2129"/>
          <w:sz w:val="21"/>
          <w:szCs w:val="21"/>
        </w:rPr>
        <w:t>materials,esters,substitute</w:t>
      </w:r>
      <w:proofErr w:type="spellEnd"/>
      <w:r>
        <w:rPr>
          <w:rFonts w:ascii="Arial" w:hAnsi="Arial" w:cs="Arial"/>
          <w:color w:val="1D2129"/>
          <w:sz w:val="21"/>
          <w:szCs w:val="21"/>
        </w:rPr>
        <w:t xml:space="preserve"> for asbestos, in </w:t>
      </w:r>
      <w:proofErr w:type="spellStart"/>
      <w:r>
        <w:rPr>
          <w:rFonts w:ascii="Arial" w:hAnsi="Arial" w:cs="Arial"/>
          <w:color w:val="1D2129"/>
          <w:sz w:val="21"/>
          <w:szCs w:val="21"/>
        </w:rPr>
        <w:t>fiberglass,hydrocarbons,petrochemical</w:t>
      </w:r>
      <w:proofErr w:type="spellEnd"/>
      <w:r>
        <w:rPr>
          <w:rFonts w:ascii="Arial" w:hAnsi="Arial" w:cs="Arial"/>
          <w:color w:val="1D2129"/>
          <w:sz w:val="21"/>
          <w:szCs w:val="21"/>
        </w:rPr>
        <w:t xml:space="preserve"> precursors, activated </w:t>
      </w:r>
      <w:proofErr w:type="spellStart"/>
      <w:r>
        <w:rPr>
          <w:rFonts w:ascii="Arial" w:hAnsi="Arial" w:cs="Arial"/>
          <w:color w:val="1D2129"/>
          <w:sz w:val="21"/>
          <w:szCs w:val="21"/>
        </w:rPr>
        <w:t>coal,secondary</w:t>
      </w:r>
      <w:proofErr w:type="spellEnd"/>
      <w:r>
        <w:rPr>
          <w:rFonts w:ascii="Arial" w:hAnsi="Arial" w:cs="Arial"/>
          <w:color w:val="1D2129"/>
          <w:sz w:val="21"/>
          <w:szCs w:val="21"/>
        </w:rPr>
        <w:t xml:space="preserve"> metabolites,detergent,glycols,furfurans,resins,polyurethanes,epoxy,aromatics,olefins,paints and lubricants. Green electricity Pellets and briquettes</w:t>
      </w:r>
      <w:proofErr w:type="gramStart"/>
      <w:r>
        <w:rPr>
          <w:rFonts w:ascii="Arial" w:hAnsi="Arial" w:cs="Arial"/>
          <w:color w:val="1D2129"/>
          <w:sz w:val="21"/>
          <w:szCs w:val="21"/>
        </w:rPr>
        <w:t>,syn</w:t>
      </w:r>
      <w:proofErr w:type="gramEnd"/>
      <w:r>
        <w:rPr>
          <w:rFonts w:ascii="Arial" w:hAnsi="Arial" w:cs="Arial"/>
          <w:color w:val="1D2129"/>
          <w:sz w:val="21"/>
          <w:szCs w:val="21"/>
        </w:rPr>
        <w:t xml:space="preserve">-gas,biooil,biocoal,biogas,biochar,H2 </w:t>
      </w:r>
      <w:proofErr w:type="spellStart"/>
      <w:r>
        <w:rPr>
          <w:rFonts w:ascii="Arial" w:hAnsi="Arial" w:cs="Arial"/>
          <w:color w:val="1D2129"/>
          <w:sz w:val="21"/>
          <w:szCs w:val="21"/>
        </w:rPr>
        <w:t>cells,ammonia,and</w:t>
      </w:r>
      <w:proofErr w:type="spellEnd"/>
      <w:r>
        <w:rPr>
          <w:rFonts w:ascii="Arial" w:hAnsi="Arial" w:cs="Arial"/>
          <w:color w:val="1D2129"/>
          <w:sz w:val="21"/>
          <w:szCs w:val="21"/>
        </w:rPr>
        <w:t xml:space="preserve"> </w:t>
      </w:r>
      <w:proofErr w:type="spellStart"/>
      <w:r>
        <w:rPr>
          <w:rFonts w:ascii="Arial" w:hAnsi="Arial" w:cs="Arial"/>
          <w:color w:val="1D2129"/>
          <w:sz w:val="21"/>
          <w:szCs w:val="21"/>
        </w:rPr>
        <w:t>pyrolysis</w:t>
      </w:r>
      <w:proofErr w:type="spellEnd"/>
      <w:r>
        <w:rPr>
          <w:rFonts w:ascii="Arial" w:hAnsi="Arial" w:cs="Arial"/>
          <w:color w:val="1D2129"/>
          <w:sz w:val="21"/>
          <w:szCs w:val="21"/>
        </w:rPr>
        <w:t xml:space="preserve"> oil. Co2 Sequestering in the soil </w:t>
      </w:r>
      <w:proofErr w:type="spellStart"/>
      <w:r>
        <w:rPr>
          <w:rFonts w:ascii="Arial" w:hAnsi="Arial" w:cs="Arial"/>
          <w:color w:val="1D2129"/>
          <w:sz w:val="21"/>
          <w:szCs w:val="21"/>
        </w:rPr>
        <w:t>Biochar</w:t>
      </w:r>
      <w:proofErr w:type="spellEnd"/>
      <w:r>
        <w:rPr>
          <w:rFonts w:ascii="Arial" w:hAnsi="Arial" w:cs="Arial"/>
          <w:color w:val="1D2129"/>
          <w:sz w:val="21"/>
          <w:szCs w:val="21"/>
        </w:rPr>
        <w:t xml:space="preserve">. Agave: Competitive Advantages 1. </w:t>
      </w:r>
      <w:proofErr w:type="gramStart"/>
      <w:r>
        <w:rPr>
          <w:rFonts w:ascii="Arial" w:hAnsi="Arial" w:cs="Arial"/>
          <w:color w:val="1D2129"/>
          <w:sz w:val="21"/>
          <w:szCs w:val="21"/>
        </w:rPr>
        <w:t>Uses marginal dry-land (41% of the Earth’s surface).</w:t>
      </w:r>
      <w:proofErr w:type="gramEnd"/>
      <w:r>
        <w:rPr>
          <w:rFonts w:ascii="Arial" w:hAnsi="Arial" w:cs="Arial"/>
          <w:color w:val="1D2129"/>
          <w:sz w:val="21"/>
          <w:szCs w:val="21"/>
        </w:rPr>
        <w:t xml:space="preserve"> 2. Most Efficient use of soil, water and light. 3. Massive production. </w:t>
      </w:r>
      <w:proofErr w:type="gramStart"/>
      <w:r>
        <w:rPr>
          <w:rFonts w:ascii="Arial" w:hAnsi="Arial" w:cs="Arial"/>
          <w:color w:val="1D2129"/>
          <w:sz w:val="21"/>
          <w:szCs w:val="21"/>
        </w:rPr>
        <w:t>Year-round harvesting.</w:t>
      </w:r>
      <w:proofErr w:type="gramEnd"/>
      <w:r>
        <w:rPr>
          <w:rFonts w:ascii="Arial" w:hAnsi="Arial" w:cs="Arial"/>
          <w:color w:val="1D2129"/>
          <w:sz w:val="21"/>
          <w:szCs w:val="21"/>
        </w:rPr>
        <w:t xml:space="preserve"> 4. Very high yields. </w:t>
      </w:r>
      <w:proofErr w:type="gramStart"/>
      <w:r>
        <w:rPr>
          <w:rFonts w:ascii="Arial" w:hAnsi="Arial" w:cs="Arial"/>
          <w:color w:val="1D2129"/>
          <w:sz w:val="21"/>
          <w:szCs w:val="21"/>
        </w:rPr>
        <w:t>Very low inputs.</w:t>
      </w:r>
      <w:proofErr w:type="gramEnd"/>
      <w:r>
        <w:rPr>
          <w:rFonts w:ascii="Arial" w:hAnsi="Arial" w:cs="Arial"/>
          <w:color w:val="1D2129"/>
          <w:sz w:val="21"/>
          <w:szCs w:val="21"/>
        </w:rPr>
        <w:t xml:space="preserve"> 5. Lowest cost of production among energy crops. 6. Not a commodity, so prices are not volatile. 7. Very versatile: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w:t>
      </w:r>
      <w:proofErr w:type="spellStart"/>
      <w:r>
        <w:rPr>
          <w:rFonts w:ascii="Arial" w:hAnsi="Arial" w:cs="Arial"/>
          <w:color w:val="1D2129"/>
          <w:sz w:val="21"/>
          <w:szCs w:val="21"/>
        </w:rPr>
        <w:t>bioproducts</w:t>
      </w:r>
      <w:proofErr w:type="spellEnd"/>
      <w:r>
        <w:rPr>
          <w:rFonts w:ascii="Arial" w:hAnsi="Arial" w:cs="Arial"/>
          <w:color w:val="1D2129"/>
          <w:sz w:val="21"/>
          <w:szCs w:val="21"/>
        </w:rPr>
        <w:t xml:space="preserve">, chemicals. </w:t>
      </w:r>
      <w:proofErr w:type="gramStart"/>
      <w:r>
        <w:rPr>
          <w:rFonts w:ascii="Arial" w:hAnsi="Arial" w:cs="Arial"/>
          <w:color w:val="1D2129"/>
          <w:sz w:val="21"/>
          <w:szCs w:val="21"/>
        </w:rPr>
        <w:t xml:space="preserve">8. 100 M </w:t>
      </w:r>
      <w:proofErr w:type="spellStart"/>
      <w:r>
        <w:rPr>
          <w:rFonts w:ascii="Arial" w:hAnsi="Arial" w:cs="Arial"/>
          <w:color w:val="1D2129"/>
          <w:sz w:val="21"/>
          <w:szCs w:val="21"/>
        </w:rPr>
        <w:t>tonnes</w:t>
      </w:r>
      <w:proofErr w:type="spellEnd"/>
      <w:r>
        <w:rPr>
          <w:rFonts w:ascii="Arial" w:hAnsi="Arial" w:cs="Arial"/>
          <w:color w:val="1D2129"/>
          <w:sz w:val="21"/>
          <w:szCs w:val="21"/>
        </w:rPr>
        <w:t xml:space="preserve"> established in the 5 continents 9.</w:t>
      </w:r>
      <w:proofErr w:type="gramEnd"/>
      <w:r>
        <w:rPr>
          <w:rFonts w:ascii="Arial" w:hAnsi="Arial" w:cs="Arial"/>
          <w:color w:val="1D2129"/>
          <w:sz w:val="21"/>
          <w:szCs w:val="21"/>
        </w:rPr>
        <w:t xml:space="preserve"> Enhanced varieties are ready. Mexico is pioneer in </w:t>
      </w:r>
      <w:proofErr w:type="spellStart"/>
      <w:r>
        <w:rPr>
          <w:rFonts w:ascii="Arial" w:hAnsi="Arial" w:cs="Arial"/>
          <w:color w:val="1D2129"/>
          <w:sz w:val="21"/>
          <w:szCs w:val="21"/>
        </w:rPr>
        <w:t>utilising</w:t>
      </w:r>
      <w:proofErr w:type="spellEnd"/>
      <w:r>
        <w:rPr>
          <w:rFonts w:ascii="Arial" w:hAnsi="Arial" w:cs="Arial"/>
          <w:color w:val="1D2129"/>
          <w:sz w:val="21"/>
          <w:szCs w:val="21"/>
        </w:rPr>
        <w:t xml:space="preserve"> every part of Agave for commercial exploitation. Will India follow? Ours is an agrarian economy. Let us </w:t>
      </w:r>
      <w:proofErr w:type="spellStart"/>
      <w:r>
        <w:rPr>
          <w:rFonts w:ascii="Arial" w:hAnsi="Arial" w:cs="Arial"/>
          <w:color w:val="1D2129"/>
          <w:sz w:val="21"/>
          <w:szCs w:val="21"/>
        </w:rPr>
        <w:t>utilise</w:t>
      </w:r>
      <w:proofErr w:type="spellEnd"/>
      <w:r>
        <w:rPr>
          <w:rFonts w:ascii="Arial" w:hAnsi="Arial" w:cs="Arial"/>
          <w:color w:val="1D2129"/>
          <w:sz w:val="21"/>
          <w:szCs w:val="21"/>
        </w:rPr>
        <w:t xml:space="preserve"> our resources fully so that there will be more rural employment and climate change abatement by providing CAM plants. Thanks to the wonders of </w:t>
      </w:r>
      <w:proofErr w:type="spellStart"/>
      <w:r>
        <w:rPr>
          <w:rFonts w:ascii="Arial" w:hAnsi="Arial" w:cs="Arial"/>
          <w:color w:val="1D2129"/>
          <w:sz w:val="21"/>
          <w:szCs w:val="21"/>
        </w:rPr>
        <w:t>nature</w:t>
      </w:r>
      <w:proofErr w:type="gramStart"/>
      <w:r>
        <w:rPr>
          <w:rFonts w:ascii="Arial" w:hAnsi="Arial" w:cs="Arial"/>
          <w:color w:val="1D2129"/>
          <w:sz w:val="21"/>
          <w:szCs w:val="21"/>
        </w:rPr>
        <w:t>,we</w:t>
      </w:r>
      <w:proofErr w:type="spellEnd"/>
      <w:proofErr w:type="gramEnd"/>
      <w:r>
        <w:rPr>
          <w:rFonts w:ascii="Arial" w:hAnsi="Arial" w:cs="Arial"/>
          <w:color w:val="1D2129"/>
          <w:sz w:val="21"/>
          <w:szCs w:val="21"/>
        </w:rPr>
        <w:t xml:space="preserve"> have Care-free </w:t>
      </w:r>
      <w:proofErr w:type="spellStart"/>
      <w:r>
        <w:rPr>
          <w:rFonts w:ascii="Arial" w:hAnsi="Arial" w:cs="Arial"/>
          <w:color w:val="1D2129"/>
          <w:sz w:val="21"/>
          <w:szCs w:val="21"/>
        </w:rPr>
        <w:t>growth,regenerative</w:t>
      </w:r>
      <w:proofErr w:type="spellEnd"/>
      <w:r>
        <w:rPr>
          <w:rFonts w:ascii="Arial" w:hAnsi="Arial" w:cs="Arial"/>
          <w:color w:val="1D2129"/>
          <w:sz w:val="21"/>
          <w:szCs w:val="21"/>
        </w:rPr>
        <w:t xml:space="preserve"> plants like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which can be grown in these waste lands for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and Biogas for Power generation. Mexico is leader in this. </w:t>
      </w:r>
      <w:proofErr w:type="gramStart"/>
      <w:r>
        <w:rPr>
          <w:rFonts w:ascii="Arial" w:hAnsi="Arial" w:cs="Arial"/>
          <w:color w:val="1D2129"/>
          <w:sz w:val="21"/>
          <w:szCs w:val="21"/>
        </w:rPr>
        <w:t>Agave(</w:t>
      </w:r>
      <w:proofErr w:type="gramEnd"/>
      <w:r>
        <w:rPr>
          <w:rFonts w:ascii="Arial" w:hAnsi="Arial" w:cs="Arial"/>
          <w:color w:val="1D2129"/>
          <w:sz w:val="21"/>
          <w:szCs w:val="21"/>
        </w:rPr>
        <w:t xml:space="preserve">Americana),Sisal Agave is a multiple use plant which has 10% fermentable sugars and rich in cellulose. The </w:t>
      </w:r>
      <w:proofErr w:type="spellStart"/>
      <w:r>
        <w:rPr>
          <w:rFonts w:ascii="Arial" w:hAnsi="Arial" w:cs="Arial"/>
          <w:color w:val="1D2129"/>
          <w:sz w:val="21"/>
          <w:szCs w:val="21"/>
        </w:rPr>
        <w:t>fibre</w:t>
      </w:r>
      <w:proofErr w:type="spellEnd"/>
      <w:r>
        <w:rPr>
          <w:rFonts w:ascii="Arial" w:hAnsi="Arial" w:cs="Arial"/>
          <w:color w:val="1D2129"/>
          <w:sz w:val="21"/>
          <w:szCs w:val="21"/>
        </w:rPr>
        <w:t xml:space="preserve"> is used in rope making and also for weaving clothes in Philippines under the trade name DIP-DRY. In Brazil a paper factory runs on sisal as input. A Steroid HECOGENIN is extracted from this plant leaves. Since on </w:t>
      </w:r>
      <w:proofErr w:type="spellStart"/>
      <w:r>
        <w:rPr>
          <w:rFonts w:ascii="Arial" w:hAnsi="Arial" w:cs="Arial"/>
          <w:color w:val="1D2129"/>
          <w:sz w:val="21"/>
          <w:szCs w:val="21"/>
        </w:rPr>
        <w:t>putrification</w:t>
      </w:r>
      <w:proofErr w:type="spellEnd"/>
      <w:r>
        <w:rPr>
          <w:rFonts w:ascii="Arial" w:hAnsi="Arial" w:cs="Arial"/>
          <w:color w:val="1D2129"/>
          <w:sz w:val="21"/>
          <w:szCs w:val="21"/>
        </w:rPr>
        <w:t xml:space="preserve">, it produces methane gas, it can be cut and used as input in biogas plants. Also in Kenya and Lesotho dried pieces of Agave are mixed with concrete since it has </w:t>
      </w:r>
      <w:proofErr w:type="spellStart"/>
      <w:r>
        <w:rPr>
          <w:rFonts w:ascii="Arial" w:hAnsi="Arial" w:cs="Arial"/>
          <w:color w:val="1D2129"/>
          <w:sz w:val="21"/>
          <w:szCs w:val="21"/>
        </w:rPr>
        <w:t>fibres</w:t>
      </w:r>
      <w:proofErr w:type="spellEnd"/>
      <w:r>
        <w:rPr>
          <w:rFonts w:ascii="Arial" w:hAnsi="Arial" w:cs="Arial"/>
          <w:color w:val="1D2129"/>
          <w:sz w:val="21"/>
          <w:szCs w:val="21"/>
        </w:rPr>
        <w:t xml:space="preserve"> which act as binding.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can be produced from Agave. Oxford University study on agave-to-ethanol: </w:t>
      </w:r>
      <w:hyperlink r:id="rId4" w:history="1">
        <w:r>
          <w:rPr>
            <w:rStyle w:val="Hyperlink"/>
            <w:rFonts w:ascii="inherit" w:hAnsi="inherit"/>
            <w:color w:val="385898"/>
            <w:sz w:val="21"/>
            <w:szCs w:val="21"/>
            <w:u w:val="none"/>
          </w:rPr>
          <w:t>http://pubs.rsc.org/en/content</w:t>
        </w:r>
      </w:hyperlink>
      <w:r>
        <w:rPr>
          <w:rFonts w:ascii="Arial" w:hAnsi="Arial" w:cs="Arial"/>
          <w:color w:val="1D2129"/>
          <w:sz w:val="21"/>
          <w:szCs w:val="21"/>
        </w:rPr>
        <w:t xml:space="preserve">... sustainability of large-scale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production has recently been called into question in view of mounting concerns over the associated impact on land and water resources. As the most predominant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today, ethanol produced from food crops such as corn in the US has been frequently </w:t>
      </w:r>
      <w:proofErr w:type="spellStart"/>
      <w:r>
        <w:rPr>
          <w:rFonts w:ascii="Arial" w:hAnsi="Arial" w:cs="Arial"/>
          <w:color w:val="1D2129"/>
          <w:sz w:val="21"/>
          <w:szCs w:val="21"/>
        </w:rPr>
        <w:t>criticised</w:t>
      </w:r>
      <w:proofErr w:type="spellEnd"/>
      <w:r>
        <w:rPr>
          <w:rFonts w:ascii="Arial" w:hAnsi="Arial" w:cs="Arial"/>
          <w:color w:val="1D2129"/>
          <w:sz w:val="21"/>
          <w:szCs w:val="21"/>
        </w:rPr>
        <w:t xml:space="preserve">. Ethanol derived from cellulosic feed stocks is likely to overcome some of these drawbacks, but the production technology is yet to be </w:t>
      </w:r>
      <w:proofErr w:type="spellStart"/>
      <w:r>
        <w:rPr>
          <w:rFonts w:ascii="Arial" w:hAnsi="Arial" w:cs="Arial"/>
          <w:color w:val="1D2129"/>
          <w:sz w:val="21"/>
          <w:szCs w:val="21"/>
        </w:rPr>
        <w:t>commercialised</w:t>
      </w:r>
      <w:proofErr w:type="spellEnd"/>
      <w:r>
        <w:rPr>
          <w:rFonts w:ascii="Arial" w:hAnsi="Arial" w:cs="Arial"/>
          <w:color w:val="1D2129"/>
          <w:sz w:val="21"/>
          <w:szCs w:val="21"/>
        </w:rPr>
        <w:t xml:space="preserve">. Sugarcane ethanol is the most efficient option in the short term, but its success in Brazil is difficult to replicate elsewhere. Agaves are attracting attention as potential ethanol feed stocks because of their many </w:t>
      </w:r>
      <w:proofErr w:type="spellStart"/>
      <w:r>
        <w:rPr>
          <w:rFonts w:ascii="Arial" w:hAnsi="Arial" w:cs="Arial"/>
          <w:color w:val="1D2129"/>
          <w:sz w:val="21"/>
          <w:szCs w:val="21"/>
        </w:rPr>
        <w:t>favourable</w:t>
      </w:r>
      <w:proofErr w:type="spellEnd"/>
      <w:r>
        <w:rPr>
          <w:rFonts w:ascii="Arial" w:hAnsi="Arial" w:cs="Arial"/>
          <w:color w:val="1D2129"/>
          <w:sz w:val="21"/>
          <w:szCs w:val="21"/>
        </w:rPr>
        <w:t xml:space="preserve"> characteristics such as high productivities and sugar content and their ability to grow in naturally water-limited environments. Here, we present the first life cycle energy and greenhouse gas (GHG) analysis for agave-derived ethanol. The results suggest that ethanol derived from agave is likely to be superior, or at least comparable, to that from corn, </w:t>
      </w:r>
      <w:proofErr w:type="spellStart"/>
      <w:r>
        <w:rPr>
          <w:rFonts w:ascii="Arial" w:hAnsi="Arial" w:cs="Arial"/>
          <w:color w:val="1D2129"/>
          <w:sz w:val="21"/>
          <w:szCs w:val="21"/>
        </w:rPr>
        <w:t>switchgrass</w:t>
      </w:r>
      <w:proofErr w:type="spellEnd"/>
      <w:r>
        <w:rPr>
          <w:rFonts w:ascii="Arial" w:hAnsi="Arial" w:cs="Arial"/>
          <w:color w:val="1D2129"/>
          <w:sz w:val="21"/>
          <w:szCs w:val="21"/>
        </w:rPr>
        <w:t xml:space="preserve"> and sugarcane in terms of energy and GHG balances, as well as in ethanol output and net GHG offset per unit land area. Our analysis highlights the promising opportunities for </w:t>
      </w:r>
      <w:proofErr w:type="spellStart"/>
      <w:r>
        <w:rPr>
          <w:rFonts w:ascii="Arial" w:hAnsi="Arial" w:cs="Arial"/>
          <w:color w:val="1D2129"/>
          <w:sz w:val="21"/>
          <w:szCs w:val="21"/>
        </w:rPr>
        <w:t>bioenergy</w:t>
      </w:r>
      <w:proofErr w:type="spellEnd"/>
      <w:r>
        <w:rPr>
          <w:rFonts w:ascii="Arial" w:hAnsi="Arial" w:cs="Arial"/>
          <w:color w:val="1D2129"/>
          <w:sz w:val="21"/>
          <w:szCs w:val="21"/>
        </w:rPr>
        <w:t xml:space="preserve"> production from agaves in arid or semi-arid regions with minimum pressure on food production and water resources. [...] the emissions of agave-</w:t>
      </w:r>
      <w:r>
        <w:rPr>
          <w:rFonts w:ascii="Arial" w:hAnsi="Arial" w:cs="Arial"/>
          <w:color w:val="1D2129"/>
          <w:sz w:val="21"/>
          <w:szCs w:val="21"/>
        </w:rPr>
        <w:lastRenderedPageBreak/>
        <w:t xml:space="preserve">derived fuel are estimated to stand at around 35g of CO2 per </w:t>
      </w:r>
      <w:proofErr w:type="spellStart"/>
      <w:r>
        <w:rPr>
          <w:rFonts w:ascii="Arial" w:hAnsi="Arial" w:cs="Arial"/>
          <w:color w:val="1D2129"/>
          <w:sz w:val="21"/>
          <w:szCs w:val="21"/>
        </w:rPr>
        <w:t>megajoule</w:t>
      </w:r>
      <w:proofErr w:type="spellEnd"/>
      <w:r>
        <w:rPr>
          <w:rFonts w:ascii="Arial" w:hAnsi="Arial" w:cs="Arial"/>
          <w:color w:val="1D2129"/>
          <w:sz w:val="21"/>
          <w:szCs w:val="21"/>
        </w:rPr>
        <w:t xml:space="preserve"> from field-to-wheel, compared to the 85g/MJ emitted when making corn ethanol. Dr Tan and his colleagues found this energy balance is five units to one. This compares </w:t>
      </w:r>
      <w:proofErr w:type="spellStart"/>
      <w:r>
        <w:rPr>
          <w:rFonts w:ascii="Arial" w:hAnsi="Arial" w:cs="Arial"/>
          <w:color w:val="1D2129"/>
          <w:sz w:val="21"/>
          <w:szCs w:val="21"/>
        </w:rPr>
        <w:t>favourably</w:t>
      </w:r>
      <w:proofErr w:type="spellEnd"/>
      <w:r>
        <w:rPr>
          <w:rFonts w:ascii="Arial" w:hAnsi="Arial" w:cs="Arial"/>
          <w:color w:val="1D2129"/>
          <w:sz w:val="21"/>
          <w:szCs w:val="21"/>
        </w:rPr>
        <w:t xml:space="preserve"> to the highly efficient sugarcane, and to the less efficient corn as a source of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It also compares </w:t>
      </w:r>
      <w:proofErr w:type="spellStart"/>
      <w:r>
        <w:rPr>
          <w:rFonts w:ascii="Arial" w:hAnsi="Arial" w:cs="Arial"/>
          <w:color w:val="1D2129"/>
          <w:sz w:val="21"/>
          <w:szCs w:val="21"/>
        </w:rPr>
        <w:t>favourably</w:t>
      </w:r>
      <w:proofErr w:type="spellEnd"/>
      <w:r>
        <w:rPr>
          <w:rFonts w:ascii="Arial" w:hAnsi="Arial" w:cs="Arial"/>
          <w:color w:val="1D2129"/>
          <w:sz w:val="21"/>
          <w:szCs w:val="21"/>
        </w:rPr>
        <w:t xml:space="preserve"> to sugarcane-derived ethanol for its ability to offset greenhouse gas emissions, which we calculated at 7.5 tons of CO2e per hectare per year </w:t>
      </w:r>
      <w:proofErr w:type="gramStart"/>
      <w:r>
        <w:rPr>
          <w:rFonts w:ascii="Arial" w:hAnsi="Arial" w:cs="Arial"/>
          <w:color w:val="1D2129"/>
          <w:sz w:val="21"/>
          <w:szCs w:val="21"/>
        </w:rPr>
        <w:t>“ taking</w:t>
      </w:r>
      <w:proofErr w:type="gramEnd"/>
      <w:r>
        <w:rPr>
          <w:rFonts w:ascii="Arial" w:hAnsi="Arial" w:cs="Arial"/>
          <w:color w:val="1D2129"/>
          <w:sz w:val="21"/>
          <w:szCs w:val="21"/>
        </w:rPr>
        <w:t xml:space="preserve"> into account the crop </w:t>
      </w:r>
      <w:proofErr w:type="spellStart"/>
      <w:r>
        <w:rPr>
          <w:rFonts w:ascii="Arial" w:hAnsi="Arial" w:cs="Arial"/>
          <w:color w:val="1D2129"/>
          <w:sz w:val="21"/>
          <w:szCs w:val="21"/>
        </w:rPr>
        <w:t>âs</w:t>
      </w:r>
      <w:proofErr w:type="spellEnd"/>
      <w:r>
        <w:rPr>
          <w:rFonts w:ascii="Arial" w:hAnsi="Arial" w:cs="Arial"/>
          <w:color w:val="1D2129"/>
          <w:sz w:val="21"/>
          <w:szCs w:val="21"/>
        </w:rPr>
        <w:t xml:space="preserve"> complete lifecycle The main drawback for wider application of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is input. There was a big movement for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from </w:t>
      </w:r>
      <w:proofErr w:type="spellStart"/>
      <w:r>
        <w:rPr>
          <w:rFonts w:ascii="Arial" w:hAnsi="Arial" w:cs="Arial"/>
          <w:color w:val="1D2129"/>
          <w:sz w:val="21"/>
          <w:szCs w:val="21"/>
        </w:rPr>
        <w:t>Jatropha</w:t>
      </w:r>
      <w:proofErr w:type="spellEnd"/>
      <w:r>
        <w:rPr>
          <w:rFonts w:ascii="Arial" w:hAnsi="Arial" w:cs="Arial"/>
          <w:color w:val="1D2129"/>
          <w:sz w:val="21"/>
          <w:szCs w:val="21"/>
        </w:rPr>
        <w:t xml:space="preserve"> in India but in reality not much has been achieved. </w:t>
      </w:r>
      <w:proofErr w:type="gramStart"/>
      <w:r>
        <w:rPr>
          <w:rFonts w:ascii="Arial" w:hAnsi="Arial" w:cs="Arial"/>
          <w:color w:val="1D2129"/>
          <w:sz w:val="21"/>
          <w:szCs w:val="21"/>
        </w:rPr>
        <w:t>Agave(</w:t>
      </w:r>
      <w:proofErr w:type="gramEnd"/>
      <w:r>
        <w:rPr>
          <w:rFonts w:ascii="Arial" w:hAnsi="Arial" w:cs="Arial"/>
          <w:color w:val="1D2129"/>
          <w:sz w:val="21"/>
          <w:szCs w:val="21"/>
        </w:rPr>
        <w:t xml:space="preserve">Americana),Sisal Agave is a multiple use plant which has 10% fermentable sugars and rich in cellulose. The </w:t>
      </w:r>
      <w:proofErr w:type="spellStart"/>
      <w:r>
        <w:rPr>
          <w:rFonts w:ascii="Arial" w:hAnsi="Arial" w:cs="Arial"/>
          <w:color w:val="1D2129"/>
          <w:sz w:val="21"/>
          <w:szCs w:val="21"/>
        </w:rPr>
        <w:t>fibre</w:t>
      </w:r>
      <w:proofErr w:type="spellEnd"/>
      <w:r>
        <w:rPr>
          <w:rFonts w:ascii="Arial" w:hAnsi="Arial" w:cs="Arial"/>
          <w:color w:val="1D2129"/>
          <w:sz w:val="21"/>
          <w:szCs w:val="21"/>
        </w:rPr>
        <w:t xml:space="preserve"> is used in rope making and also for weaving clothes in Philippines under the trade name DIP-DRY. In Brazil a paper factory runs on sisal as input. A Steroid HECOGENIN is extracted from this plant leaves. Since on </w:t>
      </w:r>
      <w:proofErr w:type="spellStart"/>
      <w:r>
        <w:rPr>
          <w:rFonts w:ascii="Arial" w:hAnsi="Arial" w:cs="Arial"/>
          <w:color w:val="1D2129"/>
          <w:sz w:val="21"/>
          <w:szCs w:val="21"/>
        </w:rPr>
        <w:t>putrification</w:t>
      </w:r>
      <w:proofErr w:type="gramStart"/>
      <w:r>
        <w:rPr>
          <w:rFonts w:ascii="Arial" w:hAnsi="Arial" w:cs="Arial"/>
          <w:color w:val="1D2129"/>
          <w:sz w:val="21"/>
          <w:szCs w:val="21"/>
        </w:rPr>
        <w:t>,it</w:t>
      </w:r>
      <w:proofErr w:type="spellEnd"/>
      <w:proofErr w:type="gramEnd"/>
      <w:r>
        <w:rPr>
          <w:rFonts w:ascii="Arial" w:hAnsi="Arial" w:cs="Arial"/>
          <w:color w:val="1D2129"/>
          <w:sz w:val="21"/>
          <w:szCs w:val="21"/>
        </w:rPr>
        <w:t xml:space="preserve"> produces methane gas, it can be cut and used as input in biogas plants. Also in Kenya and Lesotho dried pieces of Agave are mixed with concrete since it has </w:t>
      </w:r>
      <w:proofErr w:type="spellStart"/>
      <w:r>
        <w:rPr>
          <w:rFonts w:ascii="Arial" w:hAnsi="Arial" w:cs="Arial"/>
          <w:color w:val="1D2129"/>
          <w:sz w:val="21"/>
          <w:szCs w:val="21"/>
        </w:rPr>
        <w:t>fibres</w:t>
      </w:r>
      <w:proofErr w:type="spellEnd"/>
      <w:r>
        <w:rPr>
          <w:rFonts w:ascii="Arial" w:hAnsi="Arial" w:cs="Arial"/>
          <w:color w:val="1D2129"/>
          <w:sz w:val="21"/>
          <w:szCs w:val="21"/>
        </w:rPr>
        <w:t xml:space="preserve"> which act as binding. Here is an excellent analysis on Agave as a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Agave shows potential as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feedstock, </w:t>
      </w:r>
      <w:proofErr w:type="spellStart"/>
      <w:r>
        <w:rPr>
          <w:rFonts w:ascii="Arial" w:hAnsi="Arial" w:cs="Arial"/>
          <w:color w:val="1D2129"/>
          <w:sz w:val="21"/>
          <w:szCs w:val="21"/>
        </w:rPr>
        <w:t>Checkbiotech</w:t>
      </w:r>
      <w:proofErr w:type="spellEnd"/>
      <w:r>
        <w:rPr>
          <w:rFonts w:ascii="Arial" w:hAnsi="Arial" w:cs="Arial"/>
          <w:color w:val="1D2129"/>
          <w:sz w:val="21"/>
          <w:szCs w:val="21"/>
        </w:rPr>
        <w:t xml:space="preserve">, By Anna Austin, February 11, 2010: “Mounting interest in agave as a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feedstock could jump-start the Mexican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industry, according to agave expert Arturo </w:t>
      </w:r>
      <w:proofErr w:type="spellStart"/>
      <w:r>
        <w:rPr>
          <w:rFonts w:ascii="Arial" w:hAnsi="Arial" w:cs="Arial"/>
          <w:color w:val="1D2129"/>
          <w:sz w:val="21"/>
          <w:szCs w:val="21"/>
        </w:rPr>
        <w:t>Valez</w:t>
      </w:r>
      <w:proofErr w:type="spellEnd"/>
      <w:r>
        <w:rPr>
          <w:rFonts w:ascii="Arial" w:hAnsi="Arial" w:cs="Arial"/>
          <w:color w:val="1D2129"/>
          <w:sz w:val="21"/>
          <w:szCs w:val="21"/>
        </w:rPr>
        <w:t xml:space="preserve"> Jimenez. Agave thrives in Mexico and is traditionally used to produce liquors such as tequila. It has a rosette of thick fleshy leaves, each of which usually </w:t>
      </w:r>
      <w:proofErr w:type="gramStart"/>
      <w:r>
        <w:rPr>
          <w:rFonts w:ascii="Arial" w:hAnsi="Arial" w:cs="Arial"/>
          <w:color w:val="1D2129"/>
          <w:sz w:val="21"/>
          <w:szCs w:val="21"/>
        </w:rPr>
        <w:t>end</w:t>
      </w:r>
      <w:proofErr w:type="gramEnd"/>
      <w:r>
        <w:rPr>
          <w:rFonts w:ascii="Arial" w:hAnsi="Arial" w:cs="Arial"/>
          <w:color w:val="1D2129"/>
          <w:sz w:val="21"/>
          <w:szCs w:val="21"/>
        </w:rPr>
        <w:t xml:space="preserve"> in a sharp point with a spiny margin. Commonly mistaken for cacti, the agave plant is actually closely related to the lily and amaryllis families. The plants use water and soil more efficiently than any other plant or tree in the world, Arturo said. “This is a scientific fact they don’t require watering or fertilizing and they can absorb carbon dioxide during the night” he said. The plants annually produce up to 500 metric tons of biomass per hectare, he added. Agave fibers contain 65 percent to 78 percent cellulose, according to Jimenez. With new technology, it is possible to breakdown over 90 percent of the cellulose and </w:t>
      </w:r>
      <w:proofErr w:type="spellStart"/>
      <w:r>
        <w:rPr>
          <w:rFonts w:ascii="Arial" w:hAnsi="Arial" w:cs="Arial"/>
          <w:color w:val="1D2129"/>
          <w:sz w:val="21"/>
          <w:szCs w:val="21"/>
        </w:rPr>
        <w:t>hemicellulose</w:t>
      </w:r>
      <w:proofErr w:type="spellEnd"/>
      <w:r>
        <w:rPr>
          <w:rFonts w:ascii="Arial" w:hAnsi="Arial" w:cs="Arial"/>
          <w:color w:val="1D2129"/>
          <w:sz w:val="21"/>
          <w:szCs w:val="21"/>
        </w:rPr>
        <w:t xml:space="preserve"> structures, which will increase ethanol and other liquid </w:t>
      </w:r>
      <w:proofErr w:type="spellStart"/>
      <w:r>
        <w:rPr>
          <w:rFonts w:ascii="Arial" w:hAnsi="Arial" w:cs="Arial"/>
          <w:color w:val="1D2129"/>
          <w:sz w:val="21"/>
          <w:szCs w:val="21"/>
        </w:rPr>
        <w:t>biofuels</w:t>
      </w:r>
      <w:proofErr w:type="spellEnd"/>
      <w:r>
        <w:rPr>
          <w:rFonts w:ascii="Arial" w:hAnsi="Arial" w:cs="Arial"/>
          <w:color w:val="1D2129"/>
          <w:sz w:val="21"/>
          <w:szCs w:val="21"/>
        </w:rPr>
        <w:t xml:space="preserve"> from </w:t>
      </w:r>
      <w:proofErr w:type="spellStart"/>
      <w:r>
        <w:rPr>
          <w:rFonts w:ascii="Arial" w:hAnsi="Arial" w:cs="Arial"/>
          <w:color w:val="1D2129"/>
          <w:sz w:val="21"/>
          <w:szCs w:val="21"/>
        </w:rPr>
        <w:t>lignocellulosic</w:t>
      </w:r>
      <w:proofErr w:type="spellEnd"/>
      <w:r>
        <w:rPr>
          <w:rFonts w:ascii="Arial" w:hAnsi="Arial" w:cs="Arial"/>
          <w:color w:val="1D2129"/>
          <w:sz w:val="21"/>
          <w:szCs w:val="21"/>
        </w:rPr>
        <w:t xml:space="preserve"> biomass </w:t>
      </w:r>
      <w:proofErr w:type="spellStart"/>
      <w:r>
        <w:rPr>
          <w:rFonts w:ascii="Arial" w:hAnsi="Arial" w:cs="Arial"/>
          <w:color w:val="1D2129"/>
          <w:sz w:val="21"/>
          <w:szCs w:val="21"/>
        </w:rPr>
        <w:t>drastically</w:t>
      </w:r>
      <w:proofErr w:type="gramStart"/>
      <w:r>
        <w:rPr>
          <w:rFonts w:ascii="Arial" w:hAnsi="Arial" w:cs="Arial"/>
          <w:color w:val="1D2129"/>
          <w:sz w:val="21"/>
          <w:szCs w:val="21"/>
        </w:rPr>
        <w:t>,he</w:t>
      </w:r>
      <w:proofErr w:type="spellEnd"/>
      <w:proofErr w:type="gramEnd"/>
      <w:r>
        <w:rPr>
          <w:rFonts w:ascii="Arial" w:hAnsi="Arial" w:cs="Arial"/>
          <w:color w:val="1D2129"/>
          <w:sz w:val="21"/>
          <w:szCs w:val="21"/>
        </w:rPr>
        <w:t xml:space="preserve"> said. “</w:t>
      </w:r>
      <w:proofErr w:type="spellStart"/>
      <w:r>
        <w:rPr>
          <w:rFonts w:ascii="Arial" w:hAnsi="Arial" w:cs="Arial"/>
          <w:color w:val="1D2129"/>
          <w:sz w:val="21"/>
          <w:szCs w:val="21"/>
        </w:rPr>
        <w:t>Mascoma</w:t>
      </w:r>
      <w:proofErr w:type="spellEnd"/>
      <w:r>
        <w:rPr>
          <w:rFonts w:ascii="Arial" w:hAnsi="Arial" w:cs="Arial"/>
          <w:color w:val="1D2129"/>
          <w:sz w:val="21"/>
          <w:szCs w:val="21"/>
        </w:rPr>
        <w:t xml:space="preserve"> is assessing such technology”. Another plant of great use is OPUNTIA for biogas production. The cultivation of </w:t>
      </w:r>
      <w:proofErr w:type="spellStart"/>
      <w:proofErr w:type="gramStart"/>
      <w:r>
        <w:rPr>
          <w:rFonts w:ascii="Arial" w:hAnsi="Arial" w:cs="Arial"/>
          <w:color w:val="1D2129"/>
          <w:sz w:val="21"/>
          <w:szCs w:val="21"/>
        </w:rPr>
        <w:t>nopal</w:t>
      </w:r>
      <w:proofErr w:type="spellEnd"/>
      <w:r>
        <w:rPr>
          <w:rFonts w:ascii="Arial" w:hAnsi="Arial" w:cs="Arial"/>
          <w:color w:val="1D2129"/>
          <w:sz w:val="21"/>
          <w:szCs w:val="21"/>
        </w:rPr>
        <w:t>(</w:t>
      </w:r>
      <w:proofErr w:type="gramEnd"/>
      <w:r>
        <w:rPr>
          <w:rFonts w:ascii="Arial" w:hAnsi="Arial" w:cs="Arial"/>
          <w:color w:val="1D2129"/>
          <w:sz w:val="21"/>
          <w:szCs w:val="21"/>
        </w:rPr>
        <w:t xml:space="preserve">(OPUNTIA FICUS-INDICA), a type of cactus, is one of the most important in Mexico. According to Rodrigo Morales, Chilean engineer, Wayland biomass, installed on Mexican soil, </w:t>
      </w:r>
      <w:proofErr w:type="spellStart"/>
      <w:r>
        <w:rPr>
          <w:rFonts w:ascii="Arial" w:hAnsi="Arial" w:cs="Arial"/>
          <w:color w:val="1D2129"/>
          <w:sz w:val="21"/>
          <w:szCs w:val="21"/>
        </w:rPr>
        <w:t>â€œallows</w:t>
      </w:r>
      <w:proofErr w:type="spellEnd"/>
      <w:r>
        <w:rPr>
          <w:rFonts w:ascii="Arial" w:hAnsi="Arial" w:cs="Arial"/>
          <w:color w:val="1D2129"/>
          <w:sz w:val="21"/>
          <w:szCs w:val="21"/>
        </w:rPr>
        <w:t xml:space="preserve"> you to generate inexhaustible clean </w:t>
      </w:r>
      <w:proofErr w:type="spellStart"/>
      <w:r>
        <w:rPr>
          <w:rFonts w:ascii="Arial" w:hAnsi="Arial" w:cs="Arial"/>
          <w:color w:val="1D2129"/>
          <w:sz w:val="21"/>
          <w:szCs w:val="21"/>
        </w:rPr>
        <w:t>energy.â</w:t>
      </w:r>
      <w:proofErr w:type="spellEnd"/>
      <w:r>
        <w:rPr>
          <w:rFonts w:ascii="Arial" w:hAnsi="Arial" w:cs="Arial"/>
          <w:color w:val="1D2129"/>
          <w:sz w:val="21"/>
          <w:szCs w:val="21"/>
        </w:rPr>
        <w:t xml:space="preserve">€ Through the production of biogas, it can serve as a raw material more efficiently, by example and by comparison with </w:t>
      </w:r>
      <w:proofErr w:type="spellStart"/>
      <w:r>
        <w:rPr>
          <w:rFonts w:ascii="Arial" w:hAnsi="Arial" w:cs="Arial"/>
          <w:color w:val="1D2129"/>
          <w:sz w:val="21"/>
          <w:szCs w:val="21"/>
        </w:rPr>
        <w:t>jatropha</w:t>
      </w:r>
      <w:proofErr w:type="spellEnd"/>
      <w:r>
        <w:rPr>
          <w:rFonts w:ascii="Arial" w:hAnsi="Arial" w:cs="Arial"/>
          <w:color w:val="1D2129"/>
          <w:sz w:val="21"/>
          <w:szCs w:val="21"/>
        </w:rPr>
        <w:t xml:space="preserve">. Wayland Morales, head of </w:t>
      </w:r>
      <w:proofErr w:type="spellStart"/>
      <w:r>
        <w:rPr>
          <w:rFonts w:ascii="Arial" w:hAnsi="Arial" w:cs="Arial"/>
          <w:color w:val="1D2129"/>
          <w:sz w:val="21"/>
          <w:szCs w:val="21"/>
        </w:rPr>
        <w:t>Elqui</w:t>
      </w:r>
      <w:proofErr w:type="spellEnd"/>
      <w:r>
        <w:rPr>
          <w:rFonts w:ascii="Arial" w:hAnsi="Arial" w:cs="Arial"/>
          <w:color w:val="1D2129"/>
          <w:sz w:val="21"/>
          <w:szCs w:val="21"/>
        </w:rPr>
        <w:t xml:space="preserve"> Global Energy argues that “an acre of cactus produces 43 200 m3 of biogas or the equivalent in energy terms to 25,000 liters of </w:t>
      </w:r>
      <w:proofErr w:type="spellStart"/>
      <w:r>
        <w:rPr>
          <w:rFonts w:ascii="Arial" w:hAnsi="Arial" w:cs="Arial"/>
          <w:color w:val="1D2129"/>
          <w:sz w:val="21"/>
          <w:szCs w:val="21"/>
        </w:rPr>
        <w:t>diesel.â</w:t>
      </w:r>
      <w:proofErr w:type="spellEnd"/>
      <w:r>
        <w:rPr>
          <w:rFonts w:ascii="Arial" w:hAnsi="Arial" w:cs="Arial"/>
          <w:color w:val="1D2129"/>
          <w:sz w:val="21"/>
          <w:szCs w:val="21"/>
        </w:rPr>
        <w:t xml:space="preserve">€ </w:t>
      </w:r>
      <w:proofErr w:type="gramStart"/>
      <w:r>
        <w:rPr>
          <w:rFonts w:ascii="Arial" w:hAnsi="Arial" w:cs="Arial"/>
          <w:color w:val="1D2129"/>
          <w:sz w:val="21"/>
          <w:szCs w:val="21"/>
        </w:rPr>
        <w:t>With</w:t>
      </w:r>
      <w:proofErr w:type="gramEnd"/>
      <w:r>
        <w:rPr>
          <w:rFonts w:ascii="Arial" w:hAnsi="Arial" w:cs="Arial"/>
          <w:color w:val="1D2129"/>
          <w:sz w:val="21"/>
          <w:szCs w:val="21"/>
        </w:rPr>
        <w:t xml:space="preserve"> the same land planted with </w:t>
      </w:r>
      <w:proofErr w:type="spellStart"/>
      <w:r>
        <w:rPr>
          <w:rFonts w:ascii="Arial" w:hAnsi="Arial" w:cs="Arial"/>
          <w:color w:val="1D2129"/>
          <w:sz w:val="21"/>
          <w:szCs w:val="21"/>
        </w:rPr>
        <w:t>jatropha</w:t>
      </w:r>
      <w:proofErr w:type="spellEnd"/>
      <w:r>
        <w:rPr>
          <w:rFonts w:ascii="Arial" w:hAnsi="Arial" w:cs="Arial"/>
          <w:color w:val="1D2129"/>
          <w:sz w:val="21"/>
          <w:szCs w:val="21"/>
        </w:rPr>
        <w:t xml:space="preserve">, he says, it will produce 3,000 liters of biodiesel. Another of the peculiarities of the </w:t>
      </w:r>
      <w:proofErr w:type="spellStart"/>
      <w:r>
        <w:rPr>
          <w:rFonts w:ascii="Arial" w:hAnsi="Arial" w:cs="Arial"/>
          <w:color w:val="1D2129"/>
          <w:sz w:val="21"/>
          <w:szCs w:val="21"/>
        </w:rPr>
        <w:t>nopal</w:t>
      </w:r>
      <w:proofErr w:type="spellEnd"/>
      <w:r>
        <w:rPr>
          <w:rFonts w:ascii="Arial" w:hAnsi="Arial" w:cs="Arial"/>
          <w:color w:val="1D2129"/>
          <w:sz w:val="21"/>
          <w:szCs w:val="21"/>
        </w:rPr>
        <w:t xml:space="preserve"> is biogas which is the same molecule of natural gas, but its production does not require machines or devices of high complexity. Also, unlike natural gas, contains primarily methane (75%), carbon dioxide (24%) and other minor gases (1%), “so it has advantages from the technical point of view since it has the same capacity heat but is cleaner”, he says, and as sum datum its calorific value is 7,000 kcal/m3.</w:t>
      </w:r>
      <w:r>
        <w:rPr>
          <w:rFonts w:ascii="Arial" w:hAnsi="Arial" w:cs="Arial"/>
          <w:color w:val="1D2129"/>
          <w:sz w:val="21"/>
          <w:szCs w:val="21"/>
        </w:rPr>
        <w:br/>
        <w:t xml:space="preserve">I had been advocating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from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besides Biogas for power production. Unfortunately in India, we are in most cases imitators but not innovators. First Box Type solar cooker was from India. But often we adopt western designs. Unless west recognizes, we don’t recognize. I submitted a research project on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from Agave and Biogas from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to Government of India. If any industrial houses/</w:t>
      </w:r>
      <w:proofErr w:type="spellStart"/>
      <w:r>
        <w:rPr>
          <w:rFonts w:ascii="Arial" w:hAnsi="Arial" w:cs="Arial"/>
          <w:color w:val="1D2129"/>
          <w:sz w:val="21"/>
          <w:szCs w:val="21"/>
        </w:rPr>
        <w:t>organisations</w:t>
      </w:r>
      <w:proofErr w:type="spellEnd"/>
      <w:r>
        <w:rPr>
          <w:rFonts w:ascii="Arial" w:hAnsi="Arial" w:cs="Arial"/>
          <w:color w:val="1D2129"/>
          <w:sz w:val="21"/>
          <w:szCs w:val="21"/>
        </w:rPr>
        <w:t xml:space="preserve"> are interested in promoting this in India I have collaboration with leaders in the field from </w:t>
      </w:r>
      <w:proofErr w:type="spellStart"/>
      <w:r>
        <w:rPr>
          <w:rFonts w:ascii="Arial" w:hAnsi="Arial" w:cs="Arial"/>
          <w:color w:val="1D2129"/>
          <w:sz w:val="21"/>
          <w:szCs w:val="21"/>
        </w:rPr>
        <w:t>Mexico</w:t>
      </w:r>
      <w:proofErr w:type="gramStart"/>
      <w:r>
        <w:rPr>
          <w:rFonts w:ascii="Arial" w:hAnsi="Arial" w:cs="Arial"/>
          <w:color w:val="1D2129"/>
          <w:sz w:val="21"/>
          <w:szCs w:val="21"/>
        </w:rPr>
        <w:t>,UK.US</w:t>
      </w:r>
      <w:proofErr w:type="spellEnd"/>
      <w:proofErr w:type="gramEnd"/>
      <w:r>
        <w:rPr>
          <w:rFonts w:ascii="Arial" w:hAnsi="Arial" w:cs="Arial"/>
          <w:color w:val="1D2129"/>
          <w:sz w:val="21"/>
          <w:szCs w:val="21"/>
        </w:rPr>
        <w:t xml:space="preserve"> and Australia. Here is more important information: Agave\'s lower lignin content (down to 2.4%) and higher cellulose content (62%) makes it ideal for production of </w:t>
      </w:r>
      <w:proofErr w:type="spellStart"/>
      <w:r>
        <w:rPr>
          <w:rFonts w:ascii="Arial" w:hAnsi="Arial" w:cs="Arial"/>
          <w:color w:val="1D2129"/>
          <w:sz w:val="21"/>
          <w:szCs w:val="21"/>
        </w:rPr>
        <w:t>Biofuel</w:t>
      </w:r>
      <w:proofErr w:type="spellEnd"/>
      <w:r>
        <w:rPr>
          <w:rFonts w:ascii="Arial" w:hAnsi="Arial" w:cs="Arial"/>
          <w:color w:val="1D2129"/>
          <w:sz w:val="21"/>
          <w:szCs w:val="21"/>
        </w:rPr>
        <w:t xml:space="preserve">. Agave can be intercropped with </w:t>
      </w:r>
      <w:proofErr w:type="spellStart"/>
      <w:proofErr w:type="gramStart"/>
      <w:r>
        <w:rPr>
          <w:rFonts w:ascii="Arial" w:hAnsi="Arial" w:cs="Arial"/>
          <w:color w:val="1D2129"/>
          <w:sz w:val="21"/>
          <w:szCs w:val="21"/>
        </w:rPr>
        <w:t>Opuntia</w:t>
      </w:r>
      <w:proofErr w:type="spellEnd"/>
      <w:r>
        <w:rPr>
          <w:rFonts w:ascii="Arial" w:hAnsi="Arial" w:cs="Arial"/>
          <w:color w:val="1D2129"/>
          <w:sz w:val="21"/>
          <w:szCs w:val="21"/>
        </w:rPr>
        <w:t>(</w:t>
      </w:r>
      <w:proofErr w:type="gramEnd"/>
      <w:r>
        <w:rPr>
          <w:rFonts w:ascii="Arial" w:hAnsi="Arial" w:cs="Arial"/>
          <w:color w:val="1D2129"/>
          <w:sz w:val="21"/>
          <w:szCs w:val="21"/>
        </w:rPr>
        <w:t xml:space="preserve">Prickly Pear) which will be used to generate biogas for renewable electricity generation. Biogas power generators from KW size to MW size are commercially available from </w:t>
      </w:r>
      <w:proofErr w:type="spellStart"/>
      <w:r>
        <w:rPr>
          <w:rFonts w:ascii="Arial" w:hAnsi="Arial" w:cs="Arial"/>
          <w:color w:val="1D2129"/>
          <w:sz w:val="21"/>
          <w:szCs w:val="21"/>
        </w:rPr>
        <w:t>Germany</w:t>
      </w:r>
      <w:proofErr w:type="gramStart"/>
      <w:r>
        <w:rPr>
          <w:rFonts w:ascii="Arial" w:hAnsi="Arial" w:cs="Arial"/>
          <w:color w:val="1D2129"/>
          <w:sz w:val="21"/>
          <w:szCs w:val="21"/>
        </w:rPr>
        <w:t>,China,Vietnam</w:t>
      </w:r>
      <w:proofErr w:type="spellEnd"/>
      <w:proofErr w:type="gramEnd"/>
      <w:r>
        <w:rPr>
          <w:rFonts w:ascii="Arial" w:hAnsi="Arial" w:cs="Arial"/>
          <w:color w:val="1D2129"/>
          <w:sz w:val="21"/>
          <w:szCs w:val="21"/>
        </w:rPr>
        <w:t xml:space="preserve"> etc. The cost of production per </w:t>
      </w:r>
      <w:proofErr w:type="spellStart"/>
      <w:r>
        <w:rPr>
          <w:rFonts w:ascii="Arial" w:hAnsi="Arial" w:cs="Arial"/>
          <w:color w:val="1D2129"/>
          <w:sz w:val="21"/>
          <w:szCs w:val="21"/>
        </w:rPr>
        <w:t>Kwh</w:t>
      </w:r>
      <w:proofErr w:type="spellEnd"/>
      <w:r>
        <w:rPr>
          <w:rFonts w:ascii="Arial" w:hAnsi="Arial" w:cs="Arial"/>
          <w:color w:val="1D2129"/>
          <w:sz w:val="21"/>
          <w:szCs w:val="21"/>
        </w:rPr>
        <w:t xml:space="preserve"> with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can be as low as US$ 3.00 per million BTU. On an annual </w:t>
      </w:r>
      <w:proofErr w:type="spellStart"/>
      <w:r>
        <w:rPr>
          <w:rFonts w:ascii="Arial" w:hAnsi="Arial" w:cs="Arial"/>
          <w:color w:val="1D2129"/>
          <w:sz w:val="21"/>
          <w:szCs w:val="21"/>
        </w:rPr>
        <w:t>basis</w:t>
      </w:r>
      <w:proofErr w:type="gramStart"/>
      <w:r>
        <w:rPr>
          <w:rFonts w:ascii="Arial" w:hAnsi="Arial" w:cs="Arial"/>
          <w:color w:val="1D2129"/>
          <w:sz w:val="21"/>
          <w:szCs w:val="21"/>
        </w:rPr>
        <w:t>,one</w:t>
      </w:r>
      <w:proofErr w:type="spellEnd"/>
      <w:proofErr w:type="gramEnd"/>
      <w:r>
        <w:rPr>
          <w:rFonts w:ascii="Arial" w:hAnsi="Arial" w:cs="Arial"/>
          <w:color w:val="1D2129"/>
          <w:sz w:val="21"/>
          <w:szCs w:val="21"/>
        </w:rPr>
        <w:t xml:space="preserve"> hectare of agave can yield 3 times the ethanol one hectare of sugarcane in Brazil. </w:t>
      </w:r>
      <w:proofErr w:type="gramStart"/>
      <w:r>
        <w:rPr>
          <w:rFonts w:ascii="Arial" w:hAnsi="Arial" w:cs="Arial"/>
          <w:color w:val="1D2129"/>
          <w:sz w:val="21"/>
          <w:szCs w:val="21"/>
        </w:rPr>
        <w:t>Agave to Ethanol's CO2 e emissions are</w:t>
      </w:r>
      <w:proofErr w:type="gramEnd"/>
      <w:r>
        <w:rPr>
          <w:rFonts w:ascii="Arial" w:hAnsi="Arial" w:cs="Arial"/>
          <w:color w:val="1D2129"/>
          <w:sz w:val="21"/>
          <w:szCs w:val="21"/>
        </w:rPr>
        <w:t xml:space="preserve"> lower than sugarcane and corn. Water - footprint -- agave does not have any. Agave uses </w:t>
      </w:r>
      <w:proofErr w:type="spellStart"/>
      <w:r>
        <w:rPr>
          <w:rFonts w:ascii="Arial" w:hAnsi="Arial" w:cs="Arial"/>
          <w:color w:val="1D2129"/>
          <w:sz w:val="21"/>
          <w:szCs w:val="21"/>
        </w:rPr>
        <w:t>water</w:t>
      </w:r>
      <w:proofErr w:type="gramStart"/>
      <w:r>
        <w:rPr>
          <w:rFonts w:ascii="Arial" w:hAnsi="Arial" w:cs="Arial"/>
          <w:color w:val="1D2129"/>
          <w:sz w:val="21"/>
          <w:szCs w:val="21"/>
        </w:rPr>
        <w:t>,light</w:t>
      </w:r>
      <w:proofErr w:type="spellEnd"/>
      <w:proofErr w:type="gramEnd"/>
      <w:r>
        <w:rPr>
          <w:rFonts w:ascii="Arial" w:hAnsi="Arial" w:cs="Arial"/>
          <w:color w:val="1D2129"/>
          <w:sz w:val="21"/>
          <w:szCs w:val="21"/>
        </w:rPr>
        <w:t xml:space="preserve"> and soil most efficiently amongst plants/trees on earth. Agave is packed with sugars, on an annual basis one hectare of agave yields </w:t>
      </w:r>
      <w:proofErr w:type="spellStart"/>
      <w:r>
        <w:rPr>
          <w:rFonts w:ascii="Arial" w:hAnsi="Arial" w:cs="Arial"/>
          <w:color w:val="1D2129"/>
          <w:sz w:val="21"/>
          <w:szCs w:val="21"/>
        </w:rPr>
        <w:t>upto</w:t>
      </w:r>
      <w:proofErr w:type="spellEnd"/>
      <w:r>
        <w:rPr>
          <w:rFonts w:ascii="Arial" w:hAnsi="Arial" w:cs="Arial"/>
          <w:color w:val="1D2129"/>
          <w:sz w:val="21"/>
          <w:szCs w:val="21"/>
        </w:rPr>
        <w:t xml:space="preserve"> 3 thousand gallons of </w:t>
      </w:r>
      <w:proofErr w:type="gramStart"/>
      <w:r>
        <w:rPr>
          <w:rFonts w:ascii="Arial" w:hAnsi="Arial" w:cs="Arial"/>
          <w:color w:val="1D2129"/>
          <w:sz w:val="21"/>
          <w:szCs w:val="21"/>
        </w:rPr>
        <w:t>ethanol(</w:t>
      </w:r>
      <w:proofErr w:type="gramEnd"/>
      <w:r>
        <w:rPr>
          <w:rFonts w:ascii="Arial" w:hAnsi="Arial" w:cs="Arial"/>
          <w:color w:val="1D2129"/>
          <w:sz w:val="21"/>
          <w:szCs w:val="21"/>
        </w:rPr>
        <w:t xml:space="preserve">from its </w:t>
      </w:r>
      <w:r>
        <w:rPr>
          <w:rFonts w:ascii="Arial" w:hAnsi="Arial" w:cs="Arial"/>
          <w:color w:val="1D2129"/>
          <w:sz w:val="21"/>
          <w:szCs w:val="21"/>
        </w:rPr>
        <w:lastRenderedPageBreak/>
        <w:t xml:space="preserve">sap/juice) and 4000 gallons of cellulosic ethanol. No other plant in the World has such potential. I have a plan: We have SPECIAL ECONOMIC ZONES (SEZ). Just like that we can start YOUTH ECONOMIC ZONES (YEZ). Wastelands can be given to youth on a lease </w:t>
      </w:r>
      <w:proofErr w:type="gramStart"/>
      <w:r>
        <w:rPr>
          <w:rFonts w:ascii="Arial" w:hAnsi="Arial" w:cs="Arial"/>
          <w:color w:val="1D2129"/>
          <w:sz w:val="21"/>
          <w:szCs w:val="21"/>
        </w:rPr>
        <w:t>basis(</w:t>
      </w:r>
      <w:proofErr w:type="gramEnd"/>
      <w:r>
        <w:rPr>
          <w:rFonts w:ascii="Arial" w:hAnsi="Arial" w:cs="Arial"/>
          <w:color w:val="1D2129"/>
          <w:sz w:val="21"/>
          <w:szCs w:val="21"/>
        </w:rPr>
        <w:t xml:space="preserve">about 10 acres per youth) and 1o such youth can form a co-operative. They can cultivate fast growing multiple use plants like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Power generation plants can be set up at local level. This way there will be </w:t>
      </w:r>
      <w:proofErr w:type="spellStart"/>
      <w:r>
        <w:rPr>
          <w:rFonts w:ascii="Arial" w:hAnsi="Arial" w:cs="Arial"/>
          <w:color w:val="1D2129"/>
          <w:sz w:val="21"/>
          <w:szCs w:val="21"/>
        </w:rPr>
        <w:t>decentralised</w:t>
      </w:r>
      <w:proofErr w:type="spellEnd"/>
      <w:r>
        <w:rPr>
          <w:rFonts w:ascii="Arial" w:hAnsi="Arial" w:cs="Arial"/>
          <w:color w:val="1D2129"/>
          <w:sz w:val="21"/>
          <w:szCs w:val="21"/>
        </w:rPr>
        <w:t xml:space="preserve"> power. This fits in Mahatma </w:t>
      </w:r>
      <w:proofErr w:type="spellStart"/>
      <w:r>
        <w:rPr>
          <w:rFonts w:ascii="Arial" w:hAnsi="Arial" w:cs="Arial"/>
          <w:color w:val="1D2129"/>
          <w:sz w:val="21"/>
          <w:szCs w:val="21"/>
        </w:rPr>
        <w:t>Gandhiji</w:t>
      </w:r>
      <w:proofErr w:type="spellEnd"/>
      <w:r>
        <w:rPr>
          <w:rFonts w:ascii="Arial" w:hAnsi="Arial" w:cs="Arial"/>
          <w:color w:val="1D2129"/>
          <w:sz w:val="21"/>
          <w:szCs w:val="21"/>
        </w:rPr>
        <w:t xml:space="preserve">\'s Concept of AGRO INDUSTRIES </w:t>
      </w:r>
      <w:proofErr w:type="spellStart"/>
      <w:r>
        <w:rPr>
          <w:rFonts w:ascii="Arial" w:hAnsi="Arial" w:cs="Arial"/>
          <w:color w:val="1D2129"/>
          <w:sz w:val="21"/>
          <w:szCs w:val="21"/>
        </w:rPr>
        <w:t>utilising</w:t>
      </w:r>
      <w:proofErr w:type="spellEnd"/>
      <w:r>
        <w:rPr>
          <w:rFonts w:ascii="Arial" w:hAnsi="Arial" w:cs="Arial"/>
          <w:color w:val="1D2129"/>
          <w:sz w:val="21"/>
          <w:szCs w:val="21"/>
        </w:rPr>
        <w:t xml:space="preserve"> local resources and resourcefulness. Youth can be given short term training in Agricultural operations. This way we can provide employment to Youth besides bringing waste and vacant land under cultivation. What is more, large plantations of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lead to climate Stability as both are CAM plants. </w:t>
      </w:r>
      <w:proofErr w:type="spellStart"/>
      <w:r>
        <w:rPr>
          <w:rFonts w:ascii="Arial" w:hAnsi="Arial" w:cs="Arial"/>
          <w:color w:val="1D2129"/>
          <w:sz w:val="21"/>
          <w:szCs w:val="21"/>
        </w:rPr>
        <w:t>Crassulacean</w:t>
      </w:r>
      <w:proofErr w:type="spellEnd"/>
      <w:r>
        <w:rPr>
          <w:rFonts w:ascii="Arial" w:hAnsi="Arial" w:cs="Arial"/>
          <w:color w:val="1D2129"/>
          <w:sz w:val="21"/>
          <w:szCs w:val="21"/>
        </w:rPr>
        <w:t xml:space="preserve"> acid metabolism, also known as CAM photosynthesis, is a carbon fixation pathway that evolved in some plants as an adaptation to arid conditions. In a plant using full CAM, the stomata in the leaves remain shut during the day to reduce </w:t>
      </w:r>
      <w:proofErr w:type="spellStart"/>
      <w:r>
        <w:rPr>
          <w:rFonts w:ascii="Arial" w:hAnsi="Arial" w:cs="Arial"/>
          <w:color w:val="1D2129"/>
          <w:sz w:val="21"/>
          <w:szCs w:val="21"/>
        </w:rPr>
        <w:t>evapotranspiration</w:t>
      </w:r>
      <w:proofErr w:type="spellEnd"/>
      <w:r>
        <w:rPr>
          <w:rFonts w:ascii="Arial" w:hAnsi="Arial" w:cs="Arial"/>
          <w:color w:val="1D2129"/>
          <w:sz w:val="21"/>
          <w:szCs w:val="21"/>
        </w:rPr>
        <w:t xml:space="preserve">, but open at night to collect carbon dioxide (CO2). The CO2 is stored as the four-carbon acid </w:t>
      </w:r>
      <w:proofErr w:type="spellStart"/>
      <w:r>
        <w:rPr>
          <w:rFonts w:ascii="Arial" w:hAnsi="Arial" w:cs="Arial"/>
          <w:color w:val="1D2129"/>
          <w:sz w:val="21"/>
          <w:szCs w:val="21"/>
        </w:rPr>
        <w:t>malate</w:t>
      </w:r>
      <w:proofErr w:type="spellEnd"/>
      <w:r>
        <w:rPr>
          <w:rFonts w:ascii="Arial" w:hAnsi="Arial" w:cs="Arial"/>
          <w:color w:val="1D2129"/>
          <w:sz w:val="21"/>
          <w:szCs w:val="21"/>
        </w:rPr>
        <w:t xml:space="preserve">, and then used during photosynthesis during the day. The pre-collected CO2 is concentrated around the enzyme </w:t>
      </w:r>
      <w:proofErr w:type="spellStart"/>
      <w:r>
        <w:rPr>
          <w:rFonts w:ascii="Arial" w:hAnsi="Arial" w:cs="Arial"/>
          <w:color w:val="1D2129"/>
          <w:sz w:val="21"/>
          <w:szCs w:val="21"/>
        </w:rPr>
        <w:t>RuBisCO</w:t>
      </w:r>
      <w:proofErr w:type="spellEnd"/>
      <w:r>
        <w:rPr>
          <w:rFonts w:ascii="Arial" w:hAnsi="Arial" w:cs="Arial"/>
          <w:color w:val="1D2129"/>
          <w:sz w:val="21"/>
          <w:szCs w:val="21"/>
        </w:rPr>
        <w:t xml:space="preserve">, increasing photosynthetic efficiency. Developing countries like ours which have millions of hectares of waste lands can transform rural economy by going in for Agave and </w:t>
      </w:r>
      <w:proofErr w:type="spellStart"/>
      <w:r>
        <w:rPr>
          <w:rFonts w:ascii="Arial" w:hAnsi="Arial" w:cs="Arial"/>
          <w:color w:val="1D2129"/>
          <w:sz w:val="21"/>
          <w:szCs w:val="21"/>
        </w:rPr>
        <w:t>Opuntia</w:t>
      </w:r>
      <w:proofErr w:type="spellEnd"/>
      <w:r>
        <w:rPr>
          <w:rFonts w:ascii="Arial" w:hAnsi="Arial" w:cs="Arial"/>
          <w:color w:val="1D2129"/>
          <w:sz w:val="21"/>
          <w:szCs w:val="21"/>
        </w:rPr>
        <w:t xml:space="preserve"> plantations on a massive scale. </w:t>
      </w:r>
      <w:proofErr w:type="gramStart"/>
      <w:r>
        <w:rPr>
          <w:rFonts w:ascii="Arial" w:hAnsi="Arial" w:cs="Arial"/>
          <w:color w:val="1D2129"/>
          <w:sz w:val="21"/>
          <w:szCs w:val="21"/>
        </w:rPr>
        <w:t>As one Economist put it, IT IS NOT THE LACK OF RESOURCES BUT RESOURCEFULNESS THAT EXPLAINS WHY PEOPLE PERISH IN THE MIDST OF PLENTY.</w:t>
      </w:r>
      <w:proofErr w:type="gramEnd"/>
    </w:p>
    <w:p w:rsidR="005042CC" w:rsidRDefault="005042CC" w:rsidP="005042CC">
      <w:pPr>
        <w:pStyle w:val="NormalWeb"/>
        <w:shd w:val="clear" w:color="auto" w:fill="FFFFFF"/>
        <w:spacing w:before="0" w:beforeAutospacing="0" w:after="0" w:afterAutospacing="0"/>
      </w:pPr>
      <w:proofErr w:type="spellStart"/>
      <w:r>
        <w:rPr>
          <w:rFonts w:ascii="Arial" w:hAnsi="Arial" w:cs="Arial"/>
          <w:color w:val="1D2129"/>
          <w:sz w:val="21"/>
          <w:szCs w:val="21"/>
        </w:rPr>
        <w:t>Dr.A.Jagadeesh</w:t>
      </w:r>
      <w:proofErr w:type="spellEnd"/>
      <w:r>
        <w:rPr>
          <w:rFonts w:ascii="Arial" w:hAnsi="Arial" w:cs="Arial"/>
          <w:color w:val="1D2129"/>
          <w:sz w:val="21"/>
          <w:szCs w:val="21"/>
        </w:rPr>
        <w:t xml:space="preserve"> </w:t>
      </w:r>
      <w:proofErr w:type="gramStart"/>
      <w:r>
        <w:rPr>
          <w:rFonts w:ascii="Arial" w:hAnsi="Arial" w:cs="Arial"/>
          <w:color w:val="1D2129"/>
          <w:sz w:val="21"/>
          <w:szCs w:val="21"/>
        </w:rPr>
        <w:t>Nellore(</w:t>
      </w:r>
      <w:proofErr w:type="gramEnd"/>
      <w:r>
        <w:rPr>
          <w:rFonts w:ascii="Arial" w:hAnsi="Arial" w:cs="Arial"/>
          <w:color w:val="1D2129"/>
          <w:sz w:val="21"/>
          <w:szCs w:val="21"/>
        </w:rPr>
        <w:t>AP),India</w:t>
      </w:r>
    </w:p>
    <w:p w:rsidR="009004C0" w:rsidRDefault="009004C0"/>
    <w:sectPr w:rsidR="009004C0" w:rsidSect="009004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en-US" w:vendorID="64" w:dllVersion="131078" w:nlCheck="1" w:checkStyle="1"/>
  <w:proofState w:spelling="clean" w:grammar="clean"/>
  <w:defaultTabStop w:val="720"/>
  <w:characterSpacingControl w:val="doNotCompress"/>
  <w:compat/>
  <w:rsids>
    <w:rsidRoot w:val="005042CC"/>
    <w:rsid w:val="005042CC"/>
    <w:rsid w:val="006466F0"/>
    <w:rsid w:val="009004C0"/>
    <w:rsid w:val="00B34A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4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42C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042CC"/>
    <w:rPr>
      <w:color w:val="0000FF"/>
      <w:u w:val="single"/>
    </w:rPr>
  </w:style>
</w:styles>
</file>

<file path=word/webSettings.xml><?xml version="1.0" encoding="utf-8"?>
<w:webSettings xmlns:r="http://schemas.openxmlformats.org/officeDocument/2006/relationships" xmlns:w="http://schemas.openxmlformats.org/wordprocessingml/2006/main">
  <w:divs>
    <w:div w:id="71758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3A%2F%2Fpubs.rsc.org%2Fen%2Fcontent%3Ffbclid%3DIwAR0iPBxrmWHDitwj009Jr60cjC6r70YMfpbocKaY_4upsveSpPFTdmP92Lo&amp;h=AT00J475d6MBMO-4as7HYZ8WzLPpdyxllrhV5ex--LdxG64-Kw06YPZ3deRKrjJT_ZHdo11a2ss_0Mitds1vJFOPbVsGjnl0gJOQtY4eWULpL666ryPozPdYMEZc-LSutvChUQ8cH6Su9eixvRfjWpTDdxct45uyMJ3j95KyF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1712</Words>
  <Characters>9761</Characters>
  <Application>Microsoft Office Word</Application>
  <DocSecurity>0</DocSecurity>
  <Lines>81</Lines>
  <Paragraphs>22</Paragraphs>
  <ScaleCrop>false</ScaleCrop>
  <Company/>
  <LinksUpToDate>false</LinksUpToDate>
  <CharactersWithSpaces>11451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2020-03-02T14:37:00Z</dcterms:created>
  <dcterms:modified xsi:type="dcterms:W3CDTF">2020-03-02T14:37:00Z</dcterms:modified>
</cp:coreProperties>
</file>