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6DA" w:rsidRDefault="009A66DA" w:rsidP="001B6F6C">
      <w:pPr>
        <w:pStyle w:val="Corpsdetexte"/>
        <w:spacing w:line="360" w:lineRule="auto"/>
        <w:ind w:left="40"/>
        <w:jc w:val="both"/>
        <w:rPr>
          <w:b/>
          <w:bCs/>
          <w:color w:val="000000"/>
          <w:sz w:val="24"/>
          <w:szCs w:val="24"/>
          <w:lang w:val="en-GB"/>
        </w:rPr>
      </w:pPr>
      <w:r>
        <w:rPr>
          <w:b/>
          <w:bCs/>
          <w:color w:val="000000"/>
          <w:sz w:val="24"/>
          <w:szCs w:val="24"/>
          <w:lang w:val="en-GB"/>
        </w:rPr>
        <w:t xml:space="preserve"> </w:t>
      </w:r>
    </w:p>
    <w:p w:rsidR="009A66DA" w:rsidRDefault="009A66DA" w:rsidP="009A66DA">
      <w:pPr>
        <w:jc w:val="center"/>
        <w:rPr>
          <w:rFonts w:ascii="Times New Roman" w:hAnsi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/>
          <w:b/>
          <w:bCs/>
          <w:sz w:val="32"/>
          <w:szCs w:val="32"/>
        </w:rPr>
        <w:t>Ecology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of the white </w:t>
      </w:r>
      <w:proofErr w:type="spellStart"/>
      <w:r>
        <w:rPr>
          <w:rFonts w:ascii="Times New Roman" w:hAnsi="Times New Roman"/>
          <w:b/>
          <w:bCs/>
          <w:sz w:val="32"/>
          <w:szCs w:val="32"/>
        </w:rPr>
        <w:t>head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bCs/>
          <w:sz w:val="32"/>
          <w:szCs w:val="32"/>
        </w:rPr>
        <w:t>duck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« </w:t>
      </w:r>
      <w:proofErr w:type="spellStart"/>
      <w:r>
        <w:rPr>
          <w:rFonts w:ascii="Times New Roman" w:hAnsi="Times New Roman"/>
          <w:b/>
          <w:bCs/>
          <w:i/>
          <w:iCs/>
          <w:sz w:val="32"/>
          <w:szCs w:val="32"/>
        </w:rPr>
        <w:t>Oxyura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32"/>
          <w:szCs w:val="32"/>
        </w:rPr>
        <w:t>leucocephala</w:t>
      </w:r>
      <w:proofErr w:type="spellEnd"/>
      <w:r>
        <w:rPr>
          <w:rFonts w:ascii="Times New Roman" w:hAnsi="Times New Roman"/>
          <w:b/>
          <w:bCs/>
          <w:sz w:val="32"/>
          <w:szCs w:val="32"/>
        </w:rPr>
        <w:t xml:space="preserve"> « </w:t>
      </w:r>
    </w:p>
    <w:p w:rsidR="009A66DA" w:rsidRPr="009A66DA" w:rsidRDefault="009A66DA" w:rsidP="001B6F6C">
      <w:pPr>
        <w:pStyle w:val="Corpsdetexte"/>
        <w:spacing w:line="360" w:lineRule="auto"/>
        <w:ind w:left="40"/>
        <w:jc w:val="both"/>
        <w:rPr>
          <w:b/>
          <w:bCs/>
          <w:color w:val="000000"/>
          <w:sz w:val="24"/>
          <w:szCs w:val="24"/>
          <w:lang w:val="fr-FR"/>
        </w:rPr>
      </w:pPr>
    </w:p>
    <w:p w:rsidR="001B6F6C" w:rsidRPr="001B6F6C" w:rsidRDefault="001B6F6C" w:rsidP="001B6F6C">
      <w:pPr>
        <w:pStyle w:val="Corpsdetexte"/>
        <w:spacing w:line="360" w:lineRule="auto"/>
        <w:ind w:left="40"/>
        <w:jc w:val="both"/>
        <w:rPr>
          <w:b/>
          <w:bCs/>
          <w:color w:val="000000"/>
          <w:sz w:val="24"/>
          <w:szCs w:val="24"/>
          <w:lang w:val="en-GB"/>
        </w:rPr>
      </w:pPr>
      <w:r w:rsidRPr="001B6F6C">
        <w:rPr>
          <w:b/>
          <w:bCs/>
          <w:color w:val="000000"/>
          <w:sz w:val="24"/>
          <w:szCs w:val="24"/>
          <w:lang w:val="en-GB"/>
        </w:rPr>
        <w:t>Summary:</w:t>
      </w:r>
    </w:p>
    <w:p w:rsidR="001B6F6C" w:rsidRDefault="001B6F6C" w:rsidP="001B6F6C">
      <w:pPr>
        <w:pStyle w:val="Corpsdetexte"/>
        <w:spacing w:line="360" w:lineRule="auto"/>
        <w:ind w:left="40"/>
        <w:jc w:val="both"/>
        <w:rPr>
          <w:color w:val="000000"/>
          <w:sz w:val="24"/>
          <w:szCs w:val="24"/>
          <w:lang w:val="en-GB"/>
        </w:rPr>
      </w:pPr>
    </w:p>
    <w:p w:rsidR="001B6F6C" w:rsidRPr="009D0C1A" w:rsidRDefault="001B6F6C" w:rsidP="001B6F6C">
      <w:pPr>
        <w:pStyle w:val="Corpsdetexte"/>
        <w:spacing w:line="360" w:lineRule="auto"/>
        <w:ind w:left="40"/>
        <w:jc w:val="both"/>
        <w:rPr>
          <w:color w:val="000000"/>
          <w:sz w:val="24"/>
          <w:szCs w:val="24"/>
          <w:lang w:val="en-GB"/>
        </w:rPr>
      </w:pPr>
      <w:r w:rsidRPr="009D0C1A">
        <w:rPr>
          <w:color w:val="000000"/>
          <w:sz w:val="24"/>
          <w:szCs w:val="24"/>
          <w:lang w:val="en-GB"/>
        </w:rPr>
        <w:t xml:space="preserve">Wetland </w:t>
      </w:r>
      <w:proofErr w:type="spellStart"/>
      <w:r w:rsidRPr="009D0C1A">
        <w:rPr>
          <w:color w:val="000000"/>
          <w:sz w:val="24"/>
          <w:szCs w:val="24"/>
          <w:lang w:val="en-GB"/>
        </w:rPr>
        <w:t>Réghaia</w:t>
      </w:r>
      <w:proofErr w:type="spellEnd"/>
      <w:r w:rsidRPr="009D0C1A">
        <w:rPr>
          <w:color w:val="000000"/>
          <w:sz w:val="24"/>
          <w:szCs w:val="24"/>
          <w:lang w:val="en-GB"/>
        </w:rPr>
        <w:t xml:space="preserve">, classified </w:t>
      </w:r>
      <w:proofErr w:type="spellStart"/>
      <w:r w:rsidRPr="009D0C1A">
        <w:rPr>
          <w:color w:val="000000"/>
          <w:sz w:val="24"/>
          <w:szCs w:val="24"/>
          <w:lang w:val="en-GB"/>
        </w:rPr>
        <w:t>Ramsar</w:t>
      </w:r>
      <w:proofErr w:type="spellEnd"/>
      <w:r w:rsidRPr="009D0C1A">
        <w:rPr>
          <w:color w:val="000000"/>
          <w:sz w:val="24"/>
          <w:szCs w:val="24"/>
          <w:lang w:val="en-GB"/>
        </w:rPr>
        <w:t xml:space="preserve"> in 2003, receive every year several birds species including rare and protected species such as the White-headed Duck </w:t>
      </w:r>
      <w:proofErr w:type="spellStart"/>
      <w:r w:rsidRPr="009D0C1A">
        <w:rPr>
          <w:color w:val="000000"/>
          <w:sz w:val="24"/>
          <w:szCs w:val="24"/>
          <w:lang w:val="en-GB"/>
        </w:rPr>
        <w:t>Oxyura</w:t>
      </w:r>
      <w:proofErr w:type="spellEnd"/>
      <w:r w:rsidRPr="009D0C1A">
        <w:rPr>
          <w:color w:val="000000"/>
          <w:sz w:val="24"/>
          <w:szCs w:val="24"/>
          <w:lang w:val="en-GB"/>
        </w:rPr>
        <w:t xml:space="preserve"> </w:t>
      </w:r>
      <w:proofErr w:type="spellStart"/>
      <w:r w:rsidRPr="009D0C1A">
        <w:rPr>
          <w:color w:val="000000"/>
          <w:sz w:val="24"/>
          <w:szCs w:val="24"/>
          <w:lang w:val="en-GB"/>
        </w:rPr>
        <w:t>leucocephala</w:t>
      </w:r>
      <w:proofErr w:type="spellEnd"/>
      <w:r w:rsidRPr="009D0C1A">
        <w:rPr>
          <w:color w:val="000000"/>
          <w:sz w:val="24"/>
          <w:szCs w:val="24"/>
          <w:lang w:val="en-GB"/>
        </w:rPr>
        <w:t xml:space="preserve"> species listed in the red list of IUCN, it is also protected by Algerian law as threatened with extinction.</w:t>
      </w:r>
    </w:p>
    <w:p w:rsidR="001B6F6C" w:rsidRPr="009D0C1A" w:rsidRDefault="001B6F6C" w:rsidP="001B6F6C">
      <w:pPr>
        <w:pStyle w:val="Corpsdetexte"/>
        <w:spacing w:line="360" w:lineRule="auto"/>
        <w:ind w:left="40"/>
        <w:jc w:val="both"/>
        <w:rPr>
          <w:color w:val="000000"/>
          <w:sz w:val="24"/>
          <w:szCs w:val="24"/>
          <w:lang w:val="en-GB"/>
        </w:rPr>
      </w:pPr>
      <w:r w:rsidRPr="009D0C1A">
        <w:rPr>
          <w:color w:val="000000"/>
          <w:sz w:val="24"/>
          <w:szCs w:val="24"/>
          <w:lang w:val="en-GB"/>
        </w:rPr>
        <w:t xml:space="preserve">In the wetland </w:t>
      </w:r>
      <w:proofErr w:type="spellStart"/>
      <w:r w:rsidRPr="009D0C1A">
        <w:rPr>
          <w:color w:val="000000"/>
          <w:sz w:val="24"/>
          <w:szCs w:val="24"/>
          <w:lang w:val="en-GB"/>
        </w:rPr>
        <w:t>Réghaia</w:t>
      </w:r>
      <w:proofErr w:type="spellEnd"/>
      <w:r w:rsidRPr="009D0C1A">
        <w:rPr>
          <w:color w:val="000000"/>
          <w:sz w:val="24"/>
          <w:szCs w:val="24"/>
          <w:lang w:val="en-GB"/>
        </w:rPr>
        <w:t>, 28 species were inventoried, their populations fluctuating between 1873 January (coot: 467 individuals) and 571 in May.</w:t>
      </w:r>
    </w:p>
    <w:p w:rsidR="001B6F6C" w:rsidRPr="009D0C1A" w:rsidRDefault="001B6F6C" w:rsidP="001B6F6C">
      <w:pPr>
        <w:pStyle w:val="Corpsdetexte"/>
        <w:spacing w:line="360" w:lineRule="auto"/>
        <w:ind w:left="40"/>
        <w:jc w:val="both"/>
        <w:rPr>
          <w:color w:val="000000"/>
          <w:sz w:val="24"/>
          <w:szCs w:val="24"/>
          <w:lang w:val="en-GB"/>
        </w:rPr>
      </w:pPr>
      <w:r w:rsidRPr="009D0C1A">
        <w:rPr>
          <w:color w:val="000000"/>
          <w:sz w:val="24"/>
          <w:szCs w:val="24"/>
          <w:lang w:val="en-GB"/>
        </w:rPr>
        <w:t xml:space="preserve">The observation of spatial and temporal distribution of the white-headed duck showed that Lake </w:t>
      </w:r>
      <w:proofErr w:type="spellStart"/>
      <w:r w:rsidRPr="009D0C1A">
        <w:rPr>
          <w:color w:val="000000"/>
          <w:sz w:val="24"/>
          <w:szCs w:val="24"/>
          <w:lang w:val="en-GB"/>
        </w:rPr>
        <w:t>Réghaia</w:t>
      </w:r>
      <w:proofErr w:type="spellEnd"/>
      <w:r w:rsidRPr="009D0C1A">
        <w:rPr>
          <w:color w:val="000000"/>
          <w:sz w:val="24"/>
          <w:szCs w:val="24"/>
          <w:lang w:val="en-GB"/>
        </w:rPr>
        <w:t xml:space="preserve"> plays a role of a wintering and breeding site for this </w:t>
      </w:r>
      <w:proofErr w:type="spellStart"/>
      <w:r w:rsidRPr="009D0C1A">
        <w:rPr>
          <w:color w:val="000000"/>
          <w:sz w:val="24"/>
          <w:szCs w:val="24"/>
          <w:lang w:val="en-GB"/>
        </w:rPr>
        <w:t>Anatidae</w:t>
      </w:r>
      <w:proofErr w:type="spellEnd"/>
      <w:r w:rsidRPr="009D0C1A">
        <w:rPr>
          <w:color w:val="000000"/>
          <w:sz w:val="24"/>
          <w:szCs w:val="24"/>
          <w:lang w:val="en-GB"/>
        </w:rPr>
        <w:t>. The wintering population is about 25 individuals and sedentary breeding population is 10.</w:t>
      </w:r>
    </w:p>
    <w:p w:rsidR="001B6F6C" w:rsidRPr="009D0C1A" w:rsidRDefault="001B6F6C" w:rsidP="001B6F6C">
      <w:pPr>
        <w:pStyle w:val="Corpsdetexte"/>
        <w:spacing w:line="360" w:lineRule="auto"/>
        <w:ind w:left="40"/>
        <w:jc w:val="both"/>
        <w:rPr>
          <w:color w:val="000000"/>
          <w:sz w:val="24"/>
          <w:szCs w:val="24"/>
          <w:lang w:val="en-GB"/>
        </w:rPr>
      </w:pPr>
      <w:r w:rsidRPr="009D0C1A">
        <w:rPr>
          <w:color w:val="000000"/>
          <w:sz w:val="24"/>
          <w:szCs w:val="24"/>
          <w:lang w:val="en-GB"/>
        </w:rPr>
        <w:t xml:space="preserve">Between January and June 2016, the </w:t>
      </w:r>
      <w:proofErr w:type="spellStart"/>
      <w:r w:rsidRPr="009D0C1A">
        <w:rPr>
          <w:color w:val="000000"/>
          <w:sz w:val="24"/>
          <w:szCs w:val="24"/>
          <w:lang w:val="en-GB"/>
        </w:rPr>
        <w:t>Erismatures</w:t>
      </w:r>
      <w:proofErr w:type="spellEnd"/>
      <w:r w:rsidRPr="009D0C1A">
        <w:rPr>
          <w:color w:val="000000"/>
          <w:sz w:val="24"/>
          <w:szCs w:val="24"/>
          <w:lang w:val="en-GB"/>
        </w:rPr>
        <w:t xml:space="preserve"> have occupied the lake along with other diving ducks, mostly located on the side of the </w:t>
      </w:r>
      <w:proofErr w:type="spellStart"/>
      <w:proofErr w:type="gramStart"/>
      <w:r w:rsidRPr="009D0C1A">
        <w:rPr>
          <w:color w:val="000000"/>
          <w:sz w:val="24"/>
          <w:szCs w:val="24"/>
          <w:lang w:val="en-GB"/>
        </w:rPr>
        <w:t>Digue</w:t>
      </w:r>
      <w:proofErr w:type="spellEnd"/>
      <w:r w:rsidRPr="009D0C1A">
        <w:rPr>
          <w:color w:val="000000"/>
          <w:sz w:val="24"/>
          <w:szCs w:val="24"/>
          <w:lang w:val="en-GB"/>
        </w:rPr>
        <w:t xml:space="preserve"> .</w:t>
      </w:r>
      <w:proofErr w:type="gramEnd"/>
      <w:r w:rsidRPr="009D0C1A">
        <w:rPr>
          <w:color w:val="000000"/>
          <w:sz w:val="24"/>
          <w:szCs w:val="24"/>
          <w:lang w:val="en-GB"/>
        </w:rPr>
        <w:t xml:space="preserve"> Monitoring their daytime rate activities from March to May 2016 showed that sleep is the dominant activity (82%), followed by swimming (6%), and preening (4.43%</w:t>
      </w:r>
      <w:proofErr w:type="gramStart"/>
      <w:r w:rsidRPr="009D0C1A">
        <w:rPr>
          <w:color w:val="000000"/>
          <w:sz w:val="24"/>
          <w:szCs w:val="24"/>
          <w:lang w:val="en-GB"/>
        </w:rPr>
        <w:t>) .</w:t>
      </w:r>
      <w:proofErr w:type="gramEnd"/>
      <w:r w:rsidRPr="009D0C1A">
        <w:rPr>
          <w:color w:val="000000"/>
          <w:sz w:val="24"/>
          <w:szCs w:val="24"/>
          <w:lang w:val="en-GB"/>
        </w:rPr>
        <w:t xml:space="preserve"> The courtship and antagonism (1%) are showed during the reproduction period, and finally the flight is a casual activity. Sleeping and preening are observed especially at the beginning and end of the day, while feeding at noon.</w:t>
      </w:r>
    </w:p>
    <w:p w:rsidR="001B6F6C" w:rsidRPr="009D0C1A" w:rsidRDefault="001B6F6C" w:rsidP="001B6F6C">
      <w:pPr>
        <w:pStyle w:val="Corpsdetexte"/>
        <w:spacing w:line="360" w:lineRule="auto"/>
        <w:ind w:left="40"/>
        <w:jc w:val="both"/>
        <w:rPr>
          <w:color w:val="000000"/>
          <w:sz w:val="24"/>
          <w:szCs w:val="24"/>
          <w:lang w:val="en-GB"/>
        </w:rPr>
      </w:pPr>
    </w:p>
    <w:p w:rsidR="001B6F6C" w:rsidRPr="009D0C1A" w:rsidRDefault="001B6F6C" w:rsidP="001B6F6C">
      <w:pPr>
        <w:pStyle w:val="Corpsdetexte"/>
        <w:spacing w:line="360" w:lineRule="auto"/>
        <w:ind w:left="40"/>
        <w:jc w:val="both"/>
        <w:rPr>
          <w:color w:val="000000"/>
          <w:sz w:val="24"/>
          <w:szCs w:val="24"/>
          <w:lang w:val="en-GB"/>
        </w:rPr>
      </w:pPr>
      <w:r w:rsidRPr="009D0C1A">
        <w:rPr>
          <w:b/>
          <w:color w:val="000000"/>
          <w:sz w:val="24"/>
          <w:szCs w:val="24"/>
          <w:lang w:val="en-GB"/>
        </w:rPr>
        <w:t>Keywords</w:t>
      </w:r>
      <w:r>
        <w:rPr>
          <w:color w:val="000000"/>
          <w:sz w:val="24"/>
          <w:szCs w:val="24"/>
          <w:lang w:val="en-GB"/>
        </w:rPr>
        <w:t xml:space="preserve">: Wetland </w:t>
      </w:r>
      <w:proofErr w:type="spellStart"/>
      <w:r>
        <w:rPr>
          <w:color w:val="000000"/>
          <w:sz w:val="24"/>
          <w:szCs w:val="24"/>
          <w:lang w:val="en-GB"/>
        </w:rPr>
        <w:t>Réghaia</w:t>
      </w:r>
      <w:proofErr w:type="spellEnd"/>
      <w:r>
        <w:rPr>
          <w:color w:val="000000"/>
          <w:sz w:val="24"/>
          <w:szCs w:val="24"/>
          <w:lang w:val="en-GB"/>
        </w:rPr>
        <w:t>,</w:t>
      </w:r>
      <w:r w:rsidRPr="009D0C1A">
        <w:rPr>
          <w:color w:val="000000"/>
          <w:sz w:val="24"/>
          <w:szCs w:val="24"/>
          <w:lang w:val="en-GB"/>
        </w:rPr>
        <w:t xml:space="preserve"> inventory, </w:t>
      </w:r>
      <w:proofErr w:type="spellStart"/>
      <w:r w:rsidRPr="009D0C1A">
        <w:rPr>
          <w:color w:val="000000"/>
          <w:sz w:val="24"/>
          <w:szCs w:val="24"/>
          <w:lang w:val="en-GB"/>
        </w:rPr>
        <w:t>Oxyura</w:t>
      </w:r>
      <w:proofErr w:type="spellEnd"/>
      <w:r w:rsidRPr="009D0C1A">
        <w:rPr>
          <w:color w:val="000000"/>
          <w:sz w:val="24"/>
          <w:szCs w:val="24"/>
          <w:lang w:val="en-GB"/>
        </w:rPr>
        <w:t xml:space="preserve"> </w:t>
      </w:r>
      <w:proofErr w:type="spellStart"/>
      <w:r w:rsidRPr="009D0C1A">
        <w:rPr>
          <w:color w:val="000000"/>
          <w:sz w:val="24"/>
          <w:szCs w:val="24"/>
          <w:lang w:val="en-GB"/>
        </w:rPr>
        <w:t>leucocephala</w:t>
      </w:r>
      <w:proofErr w:type="spellEnd"/>
      <w:r w:rsidRPr="009D0C1A">
        <w:rPr>
          <w:color w:val="000000"/>
          <w:sz w:val="24"/>
          <w:szCs w:val="24"/>
          <w:lang w:val="en-GB"/>
        </w:rPr>
        <w:t>,</w:t>
      </w:r>
      <w:r>
        <w:rPr>
          <w:color w:val="000000"/>
          <w:sz w:val="24"/>
          <w:szCs w:val="24"/>
          <w:lang w:val="en-GB"/>
        </w:rPr>
        <w:t xml:space="preserve"> Diurnal activity, enumeration.</w:t>
      </w:r>
    </w:p>
    <w:p w:rsidR="00AE240A" w:rsidRPr="001B6F6C" w:rsidRDefault="00AE240A">
      <w:pPr>
        <w:rPr>
          <w:lang w:val="en-GB"/>
        </w:rPr>
      </w:pPr>
    </w:p>
    <w:sectPr w:rsidR="00AE240A" w:rsidRPr="001B6F6C" w:rsidSect="00AE2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6F6C"/>
    <w:rsid w:val="00187374"/>
    <w:rsid w:val="001B6F6C"/>
    <w:rsid w:val="005672CF"/>
    <w:rsid w:val="009A66DA"/>
    <w:rsid w:val="00AE2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0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1B6F6C"/>
    <w:pPr>
      <w:widowControl w:val="0"/>
      <w:autoSpaceDE w:val="0"/>
      <w:autoSpaceDN w:val="0"/>
      <w:adjustRightInd w:val="0"/>
      <w:spacing w:after="0" w:line="240" w:lineRule="auto"/>
      <w:ind w:left="39"/>
    </w:pPr>
    <w:rPr>
      <w:rFonts w:ascii="Times New Roman" w:eastAsia="MS Mincho" w:hAnsi="Times New Roman" w:cs="Times New Roman"/>
      <w:sz w:val="16"/>
      <w:szCs w:val="16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1B6F6C"/>
    <w:rPr>
      <w:rFonts w:ascii="Times New Roman" w:eastAsia="MS Mincho" w:hAnsi="Times New Roman" w:cs="Times New Roman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8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2016-12-10T20:08:00Z</dcterms:created>
  <dcterms:modified xsi:type="dcterms:W3CDTF">2016-12-10T20:19:00Z</dcterms:modified>
</cp:coreProperties>
</file>