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6B94" w:rsidRPr="00826B94" w:rsidRDefault="00826B94" w:rsidP="00826B94">
      <w:pPr>
        <w:spacing w:after="240" w:line="360" w:lineRule="auto"/>
        <w:jc w:val="center"/>
        <w:rPr>
          <w:rFonts w:ascii="Times New Roman" w:hAnsi="Times New Roman" w:cs="Times New Roman"/>
          <w:b/>
          <w:bCs/>
          <w:sz w:val="24"/>
          <w:szCs w:val="24"/>
        </w:rPr>
      </w:pPr>
      <w:bookmarkStart w:id="0" w:name="_GoBack"/>
      <w:r w:rsidRPr="00826B94">
        <w:rPr>
          <w:rFonts w:ascii="Times New Roman" w:hAnsi="Times New Roman" w:cs="Times New Roman"/>
          <w:b/>
          <w:bCs/>
          <w:sz w:val="24"/>
          <w:szCs w:val="24"/>
        </w:rPr>
        <w:t>ABSTRACT</w:t>
      </w:r>
    </w:p>
    <w:bookmarkEnd w:id="0"/>
    <w:p w:rsidR="003A669D" w:rsidRPr="00826B94" w:rsidRDefault="003A669D" w:rsidP="00826B94">
      <w:pPr>
        <w:spacing w:after="240" w:line="360" w:lineRule="auto"/>
        <w:jc w:val="both"/>
        <w:rPr>
          <w:rFonts w:ascii="Times New Roman" w:hAnsi="Times New Roman" w:cs="Times New Roman"/>
          <w:sz w:val="24"/>
          <w:szCs w:val="24"/>
        </w:rPr>
      </w:pPr>
      <w:r w:rsidRPr="00826B94">
        <w:rPr>
          <w:rFonts w:ascii="Times New Roman" w:hAnsi="Times New Roman" w:cs="Times New Roman"/>
          <w:sz w:val="24"/>
          <w:szCs w:val="24"/>
        </w:rPr>
        <w:t>Satyr Tragopan (</w:t>
      </w:r>
      <w:r w:rsidRPr="00826B94">
        <w:rPr>
          <w:rFonts w:ascii="Times New Roman" w:hAnsi="Times New Roman" w:cs="Times New Roman"/>
          <w:i/>
          <w:iCs/>
          <w:sz w:val="24"/>
          <w:szCs w:val="24"/>
        </w:rPr>
        <w:t>Tragopan satyra</w:t>
      </w:r>
      <w:r w:rsidRPr="00826B94">
        <w:rPr>
          <w:rFonts w:ascii="Times New Roman" w:hAnsi="Times New Roman" w:cs="Times New Roman"/>
          <w:sz w:val="24"/>
          <w:szCs w:val="24"/>
        </w:rPr>
        <w:t>) is near-threatened and vulnerable at global and national level respectively. Study on distribution and abundance of the Satyr Tragopan were conducted in Manaslu Conservation Area (MCA) on 25 Febraury, 2014, 10 February to 18 February and 30 May to 10 June, 2015. The main objectives of this research were to: explore the distribution and abundance of the species along with its specific objectives were to</w:t>
      </w:r>
      <w:r w:rsidRPr="00826B94">
        <w:rPr>
          <w:rFonts w:ascii="Times New Roman" w:hAnsi="Times New Roman" w:cs="Times New Roman"/>
          <w:color w:val="000000"/>
          <w:sz w:val="24"/>
          <w:szCs w:val="24"/>
        </w:rPr>
        <w:t xml:space="preserve"> determine the distribution pattern and associated habitat feature, </w:t>
      </w:r>
      <w:r w:rsidRPr="00826B94">
        <w:rPr>
          <w:rFonts w:ascii="Times New Roman" w:hAnsi="Times New Roman" w:cs="Times New Roman"/>
          <w:sz w:val="24"/>
          <w:szCs w:val="24"/>
        </w:rPr>
        <w:t>assess relative abundance and conservation threats as well as to document diversity of higher vertebrates.</w:t>
      </w:r>
    </w:p>
    <w:p w:rsidR="003A669D" w:rsidRPr="00826B94" w:rsidRDefault="003A669D" w:rsidP="00826B94">
      <w:pPr>
        <w:spacing w:before="240" w:line="360" w:lineRule="auto"/>
        <w:jc w:val="both"/>
        <w:rPr>
          <w:rFonts w:ascii="Times New Roman" w:hAnsi="Times New Roman" w:cs="Times New Roman"/>
          <w:sz w:val="24"/>
          <w:szCs w:val="24"/>
        </w:rPr>
      </w:pPr>
      <w:r w:rsidRPr="00826B94">
        <w:rPr>
          <w:rFonts w:ascii="Times New Roman" w:hAnsi="Times New Roman" w:cs="Times New Roman"/>
          <w:sz w:val="24"/>
          <w:szCs w:val="24"/>
        </w:rPr>
        <w:t xml:space="preserve">Reconnaissance survey was conducted on February, 2014 for area exploration, extract presence information of Satyr Tragopan. In addition, distribution and detection data of the bird were collected through winter and spring surveys. Total eight preexisting human as well as temporarily created trails were surveyed once in between 1,600 and 3,200 m altitude during winter. From the survey, total eight Satyr Tragopans were encountered in four different trails. The bird was found to be widely distributed throughout MCA except Samagaun VDC. The distribution of the bird was found Clumped (variance to mean ratio; 2) whose mean encounter rate ranged between 0.48 and 4.12 with pooled mean of 0.79/km. In the spring season, dawn Call count method was adopted in eleven call count stations within three sites of Sirdibas VDC in between 2,000 and 3,400 m altitude. Maximum of 21 calling male Satyr Tragopan were heard only from seven calling stations with abundance index ranged between 2 and 4 with pooled mean of 1.48±0.33/listing stations. Data on associated habitat in spring were taken from 44 sampling quadrates around the call count stations. For the purpose, different habitat parameters were measured by the ocular estimation method. Mostly the bird were recorded under the Oak, Rhododendron and bamboo understory with slope 30-40°. Questionnaire survey as well as field survey revealed that the bird is under severe threats; poaching, habitat destruction, overgrazing, forest fire and NTFP collection. Through the study, 4 herpetofuna, 60 birds and 7 mammal species were recorded though the study was focused on Satyr Tragopan. Spring dawn call count at the most of the sites having highest Satyr Tragopan abundant were not possible due to the risk of landslides and blockage of ways by catastrophic earthquake. </w:t>
      </w:r>
    </w:p>
    <w:p w:rsidR="0054704C" w:rsidRPr="00826B94" w:rsidRDefault="003A669D" w:rsidP="00826B94">
      <w:pPr>
        <w:jc w:val="both"/>
        <w:rPr>
          <w:rFonts w:ascii="Times New Roman" w:hAnsi="Times New Roman" w:cs="Times New Roman"/>
          <w:sz w:val="24"/>
          <w:szCs w:val="24"/>
        </w:rPr>
      </w:pPr>
      <w:r w:rsidRPr="00826B94">
        <w:rPr>
          <w:rFonts w:ascii="Times New Roman" w:hAnsi="Times New Roman" w:cs="Times New Roman"/>
          <w:sz w:val="24"/>
          <w:szCs w:val="24"/>
        </w:rPr>
        <w:t>Keywords: Conservation threats, call count, trail survey, abundance index, snare, IBA, NTFP</w:t>
      </w:r>
    </w:p>
    <w:sectPr w:rsidR="0054704C" w:rsidRPr="00826B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69D"/>
    <w:rsid w:val="00007892"/>
    <w:rsid w:val="003A669D"/>
    <w:rsid w:val="0054704C"/>
    <w:rsid w:val="0065210E"/>
    <w:rsid w:val="00826B94"/>
    <w:rsid w:val="0092034A"/>
    <w:rsid w:val="00935F98"/>
    <w:rsid w:val="00FB772B"/>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AB6C54-0E80-4627-8013-6A7EC8E57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ne-NP"/>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377</Words>
  <Characters>2154</Characters>
  <Application>Microsoft Office Word</Application>
  <DocSecurity>0</DocSecurity>
  <Lines>17</Lines>
  <Paragraphs>5</Paragraphs>
  <ScaleCrop>false</ScaleCrop>
  <Company>Deftones</Company>
  <LinksUpToDate>false</LinksUpToDate>
  <CharactersWithSpaces>2526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c:creator>
  <cp:keywords/>
  <dc:description/>
  <cp:lastModifiedBy>Min</cp:lastModifiedBy>
  <cp:revision>2</cp:revision>
  <dcterms:created xsi:type="dcterms:W3CDTF">2016-11-22T06:46:00Z</dcterms:created>
  <dcterms:modified xsi:type="dcterms:W3CDTF">2016-11-22T06:52:00Z</dcterms:modified>
</cp:coreProperties>
</file>