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887" w:rsidRPr="000D3356" w:rsidRDefault="00596887" w:rsidP="005968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356">
        <w:rPr>
          <w:rFonts w:ascii="Times New Roman" w:hAnsi="Times New Roman" w:cs="Times New Roman"/>
          <w:b/>
          <w:sz w:val="24"/>
          <w:szCs w:val="24"/>
        </w:rPr>
        <w:t xml:space="preserve">Community Based Eradication Strategy and Response Tactics of the IAS </w:t>
      </w:r>
      <w:r w:rsidRPr="000D3356">
        <w:rPr>
          <w:rFonts w:ascii="Times New Roman" w:hAnsi="Times New Roman" w:cs="Times New Roman"/>
          <w:b/>
          <w:i/>
          <w:sz w:val="24"/>
          <w:szCs w:val="24"/>
        </w:rPr>
        <w:t xml:space="preserve">Lantana </w:t>
      </w:r>
      <w:proofErr w:type="spellStart"/>
      <w:r w:rsidRPr="000D3356">
        <w:rPr>
          <w:rFonts w:ascii="Times New Roman" w:hAnsi="Times New Roman" w:cs="Times New Roman"/>
          <w:b/>
          <w:i/>
          <w:sz w:val="24"/>
          <w:szCs w:val="24"/>
        </w:rPr>
        <w:t>camara</w:t>
      </w:r>
      <w:proofErr w:type="spellEnd"/>
      <w:r w:rsidRPr="000D3356">
        <w:rPr>
          <w:rFonts w:ascii="Times New Roman" w:hAnsi="Times New Roman" w:cs="Times New Roman"/>
          <w:b/>
          <w:sz w:val="24"/>
          <w:szCs w:val="24"/>
        </w:rPr>
        <w:t xml:space="preserve"> Early Infested Rangeland in Eastern </w:t>
      </w:r>
      <w:proofErr w:type="spellStart"/>
      <w:r w:rsidRPr="000D3356">
        <w:rPr>
          <w:rFonts w:ascii="Times New Roman" w:hAnsi="Times New Roman" w:cs="Times New Roman"/>
          <w:b/>
          <w:sz w:val="24"/>
          <w:szCs w:val="24"/>
        </w:rPr>
        <w:t>Hararghe</w:t>
      </w:r>
      <w:proofErr w:type="spellEnd"/>
      <w:r w:rsidRPr="000D3356">
        <w:rPr>
          <w:rFonts w:ascii="Times New Roman" w:hAnsi="Times New Roman" w:cs="Times New Roman"/>
          <w:b/>
          <w:sz w:val="24"/>
          <w:szCs w:val="24"/>
        </w:rPr>
        <w:t>, Ethiopia</w:t>
      </w:r>
    </w:p>
    <w:p w:rsidR="00596887" w:rsidRPr="003634B5" w:rsidRDefault="00596887" w:rsidP="005B1169">
      <w:pPr>
        <w:rPr>
          <w:rFonts w:ascii="Times New Roman" w:hAnsi="Times New Roman" w:cs="Times New Roman"/>
          <w:b/>
        </w:rPr>
      </w:pPr>
      <w:proofErr w:type="spellStart"/>
      <w:r w:rsidRPr="003634B5">
        <w:rPr>
          <w:rFonts w:ascii="Times New Roman" w:hAnsi="Times New Roman" w:cs="Times New Roman"/>
          <w:b/>
        </w:rPr>
        <w:t>Edeget</w:t>
      </w:r>
      <w:proofErr w:type="spellEnd"/>
      <w:r w:rsidRPr="003634B5">
        <w:rPr>
          <w:rFonts w:ascii="Times New Roman" w:hAnsi="Times New Roman" w:cs="Times New Roman"/>
          <w:b/>
        </w:rPr>
        <w:t xml:space="preserve"> Merawi</w:t>
      </w:r>
      <w:r w:rsidRPr="003634B5">
        <w:rPr>
          <w:rFonts w:ascii="Times New Roman" w:hAnsi="Times New Roman" w:cs="Times New Roman"/>
          <w:b/>
          <w:vertAlign w:val="superscript"/>
        </w:rPr>
        <w:t>1</w:t>
      </w:r>
      <w:r w:rsidRPr="003634B5">
        <w:rPr>
          <w:rFonts w:ascii="Times New Roman" w:hAnsi="Times New Roman" w:cs="Times New Roman"/>
          <w:b/>
        </w:rPr>
        <w:t>*</w:t>
      </w:r>
      <w:r w:rsidR="005B1169" w:rsidRPr="003634B5">
        <w:rPr>
          <w:rFonts w:ascii="Times New Roman" w:hAnsi="Times New Roman" w:cs="Times New Roman"/>
          <w:b/>
        </w:rPr>
        <w:t xml:space="preserve"> </w:t>
      </w:r>
      <w:proofErr w:type="spellStart"/>
      <w:r w:rsidR="005B1169" w:rsidRPr="003634B5">
        <w:rPr>
          <w:rFonts w:ascii="Times New Roman" w:hAnsi="Times New Roman" w:cs="Times New Roman"/>
          <w:b/>
        </w:rPr>
        <w:t>Girma</w:t>
      </w:r>
      <w:proofErr w:type="spellEnd"/>
      <w:r w:rsidR="005B1169" w:rsidRPr="003634B5">
        <w:rPr>
          <w:rFonts w:ascii="Times New Roman" w:hAnsi="Times New Roman" w:cs="Times New Roman"/>
          <w:b/>
        </w:rPr>
        <w:t xml:space="preserve"> Eshetu</w:t>
      </w:r>
      <w:r w:rsidR="009F3E59" w:rsidRPr="009F3E59">
        <w:rPr>
          <w:rFonts w:ascii="Times New Roman" w:hAnsi="Times New Roman" w:cs="Times New Roman"/>
          <w:b/>
          <w:vertAlign w:val="superscript"/>
        </w:rPr>
        <w:t>2</w:t>
      </w:r>
      <w:r w:rsidR="005B1169" w:rsidRPr="003634B5">
        <w:rPr>
          <w:rFonts w:ascii="Times New Roman" w:hAnsi="Times New Roman" w:cs="Times New Roman"/>
          <w:b/>
        </w:rPr>
        <w:t xml:space="preserve">, </w:t>
      </w:r>
      <w:proofErr w:type="spellStart"/>
      <w:r w:rsidR="005B1169" w:rsidRPr="003634B5">
        <w:rPr>
          <w:rFonts w:ascii="Times New Roman" w:hAnsi="Times New Roman" w:cs="Times New Roman"/>
          <w:b/>
        </w:rPr>
        <w:t>Girum</w:t>
      </w:r>
      <w:proofErr w:type="spellEnd"/>
      <w:r w:rsidR="005B1169" w:rsidRPr="003634B5">
        <w:rPr>
          <w:rFonts w:ascii="Times New Roman" w:hAnsi="Times New Roman" w:cs="Times New Roman"/>
          <w:b/>
        </w:rPr>
        <w:t xml:space="preserve"> Faris</w:t>
      </w:r>
      <w:r w:rsidR="009F3E59" w:rsidRPr="009F3E59">
        <w:rPr>
          <w:rFonts w:ascii="Times New Roman" w:hAnsi="Times New Roman" w:cs="Times New Roman"/>
          <w:b/>
          <w:vertAlign w:val="superscript"/>
        </w:rPr>
        <w:t>2</w:t>
      </w:r>
      <w:r w:rsidR="005B1169" w:rsidRPr="003634B5">
        <w:rPr>
          <w:rFonts w:ascii="Times New Roman" w:hAnsi="Times New Roman" w:cs="Times New Roman"/>
          <w:b/>
        </w:rPr>
        <w:t xml:space="preserve">, </w:t>
      </w:r>
      <w:proofErr w:type="spellStart"/>
      <w:r w:rsidR="005B1169" w:rsidRPr="003634B5">
        <w:rPr>
          <w:rFonts w:ascii="Times New Roman" w:hAnsi="Times New Roman" w:cs="Times New Roman"/>
          <w:b/>
        </w:rPr>
        <w:t>Yeneayehu</w:t>
      </w:r>
      <w:proofErr w:type="spellEnd"/>
      <w:r w:rsidR="009F3E59">
        <w:rPr>
          <w:rFonts w:ascii="Times New Roman" w:hAnsi="Times New Roman" w:cs="Times New Roman"/>
          <w:b/>
        </w:rPr>
        <w:t xml:space="preserve"> Fantahun</w:t>
      </w:r>
      <w:r w:rsidR="009F3E59" w:rsidRPr="009F3E59">
        <w:rPr>
          <w:rFonts w:ascii="Times New Roman" w:hAnsi="Times New Roman" w:cs="Times New Roman"/>
          <w:b/>
          <w:vertAlign w:val="superscript"/>
        </w:rPr>
        <w:t>2</w:t>
      </w:r>
      <w:r w:rsidR="005B1169" w:rsidRPr="003634B5">
        <w:rPr>
          <w:rFonts w:ascii="Times New Roman" w:hAnsi="Times New Roman" w:cs="Times New Roman"/>
          <w:b/>
        </w:rPr>
        <w:t xml:space="preserve">, </w:t>
      </w:r>
      <w:proofErr w:type="spellStart"/>
      <w:r w:rsidR="005B1169" w:rsidRPr="003634B5">
        <w:rPr>
          <w:rFonts w:ascii="Times New Roman" w:hAnsi="Times New Roman" w:cs="Times New Roman"/>
          <w:b/>
        </w:rPr>
        <w:t>Abebe</w:t>
      </w:r>
      <w:proofErr w:type="spellEnd"/>
      <w:r w:rsidR="009F3E59">
        <w:rPr>
          <w:rFonts w:ascii="Times New Roman" w:hAnsi="Times New Roman" w:cs="Times New Roman"/>
          <w:b/>
        </w:rPr>
        <w:t xml:space="preserve"> Worku</w:t>
      </w:r>
      <w:r w:rsidR="009F3E59" w:rsidRPr="009F3E59">
        <w:rPr>
          <w:rFonts w:ascii="Times New Roman" w:hAnsi="Times New Roman" w:cs="Times New Roman"/>
          <w:b/>
          <w:vertAlign w:val="superscript"/>
        </w:rPr>
        <w:t>2</w:t>
      </w:r>
    </w:p>
    <w:p w:rsidR="00AC5A08" w:rsidRPr="000D3356" w:rsidRDefault="005D3A8C" w:rsidP="000D3356">
      <w:pPr>
        <w:tabs>
          <w:tab w:val="left" w:pos="3276"/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E59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pict>
          <v:rect id="_x0000_s1026" style="position:absolute;left:0;text-align:left;margin-left:331.5pt;margin-top:22.6pt;width:203.35pt;height:3in;z-index:251659264" fillcolor="white [3201]" strokecolor="#4bacc6 [3208]" strokeweight="2.5pt">
            <v:shadow color="#868686"/>
            <v:textbox style="mso-next-textbox:#_x0000_s1026">
              <w:txbxContent>
                <w:p w:rsidR="000D3356" w:rsidRDefault="000D3356" w:rsidP="00C62C36">
                  <w:pPr>
                    <w:jc w:val="center"/>
                  </w:pPr>
                  <w:r w:rsidRPr="000D3356">
                    <w:rPr>
                      <w:noProof/>
                    </w:rPr>
                    <w:drawing>
                      <wp:inline distT="0" distB="0" distL="0" distR="0">
                        <wp:extent cx="2372458" cy="612949"/>
                        <wp:effectExtent l="19050" t="0" r="8792" b="0"/>
                        <wp:docPr id="9" name="Picture 1" descr="C:\Users\Vostro 2520\Desktop\photo all\photo gursum\IMG_20160627_0026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Vostro 2520\Desktop\photo all\photo gursum\IMG_20160627_0026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2458" cy="612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D3356">
                    <w:rPr>
                      <w:noProof/>
                    </w:rPr>
                    <w:drawing>
                      <wp:inline distT="0" distB="0" distL="0" distR="0">
                        <wp:extent cx="2312163" cy="643094"/>
                        <wp:effectExtent l="19050" t="0" r="0" b="0"/>
                        <wp:docPr id="11" name="Picture 2" descr="C:\Users\Vostro 2520\Desktop\photo all\photo gursum\IMG_20160627_0025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Vostro 2520\Desktop\photo all\photo gursum\IMG_20160627_0025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9655" cy="6451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62C36" w:rsidRPr="00C62C36">
                    <w:rPr>
                      <w:noProof/>
                    </w:rPr>
                    <w:drawing>
                      <wp:inline distT="0" distB="0" distL="0" distR="0">
                        <wp:extent cx="2312167" cy="713433"/>
                        <wp:effectExtent l="19050" t="0" r="0" b="0"/>
                        <wp:docPr id="14" name="Picture 5" descr="C:\Users\Vostro 2520\Desktop\photo all\photo gursum\IMG_20160627_0108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Vostro 2520\Desktop\photo all\photo gursum\IMG_20160627_0108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9655" cy="7157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62C36" w:rsidRPr="00F621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Plates during Eradication campaign</w:t>
                  </w:r>
                  <w:r w:rsidR="00C62C36">
                    <w:t xml:space="preserve">  </w:t>
                  </w:r>
                  <w:r w:rsidRPr="000D3356">
                    <w:rPr>
                      <w:noProof/>
                    </w:rPr>
                    <w:drawing>
                      <wp:inline distT="0" distB="0" distL="0" distR="0">
                        <wp:extent cx="2319675" cy="552200"/>
                        <wp:effectExtent l="19050" t="0" r="4425" b="0"/>
                        <wp:docPr id="10" name="Picture 2" descr="C:\Users\Vostro 2520\Desktop\photo all\photo gursum\IMG_20160627_0026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Vostro 2520\Desktop\photo all\photo gursum\IMG_20160627_0026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1102" cy="5596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9F3E59" w:rsidRPr="009F3E5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="009F3E59" w:rsidRPr="009F3E59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proofErr w:type="gramEnd"/>
      <w:r w:rsidR="009F3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A08" w:rsidRPr="000D3356">
        <w:rPr>
          <w:rFonts w:ascii="Times New Roman" w:hAnsi="Times New Roman" w:cs="Times New Roman"/>
          <w:b/>
          <w:sz w:val="24"/>
          <w:szCs w:val="24"/>
        </w:rPr>
        <w:t>Ethiopian Biodiversity Institute</w:t>
      </w:r>
      <w:r w:rsidR="000D3356" w:rsidRPr="000D3356">
        <w:rPr>
          <w:rFonts w:ascii="Times New Roman" w:hAnsi="Times New Roman" w:cs="Times New Roman"/>
          <w:b/>
          <w:sz w:val="24"/>
          <w:szCs w:val="24"/>
        </w:rPr>
        <w:t>, Addis Ababa, Ethiopia</w:t>
      </w:r>
    </w:p>
    <w:p w:rsidR="00596887" w:rsidRDefault="00596887" w:rsidP="00596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  <w:sectPr w:rsidR="00596887" w:rsidSect="00D35AD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96887" w:rsidRPr="00AC5A08" w:rsidRDefault="000D3356" w:rsidP="002E16C8">
      <w:pPr>
        <w:pBdr>
          <w:top w:val="single" w:sz="4" w:space="1" w:color="auto"/>
          <w:left w:val="outset" w:sz="6" w:space="4" w:color="FFFF00"/>
          <w:bottom w:val="single" w:sz="4" w:space="1" w:color="auto"/>
          <w:right w:val="single" w:sz="4" w:space="0" w:color="auto"/>
        </w:pBdr>
        <w:tabs>
          <w:tab w:val="center" w:pos="2664"/>
          <w:tab w:val="right" w:pos="6480"/>
        </w:tabs>
        <w:spacing w:line="240" w:lineRule="auto"/>
        <w:ind w:left="-1152" w:right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596887" w:rsidRPr="00AC5A08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96887" w:rsidRPr="00AC5A08" w:rsidRDefault="0094366F" w:rsidP="002E16C8">
      <w:pPr>
        <w:pBdr>
          <w:top w:val="single" w:sz="4" w:space="1" w:color="auto"/>
          <w:left w:val="outset" w:sz="6" w:space="4" w:color="FFFF00"/>
          <w:bottom w:val="single" w:sz="4" w:space="1" w:color="auto"/>
          <w:right w:val="single" w:sz="4" w:space="0" w:color="auto"/>
        </w:pBdr>
        <w:tabs>
          <w:tab w:val="left" w:pos="450"/>
        </w:tabs>
        <w:spacing w:line="240" w:lineRule="auto"/>
        <w:ind w:left="-1152" w:right="2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</w:rPr>
        <w:pict>
          <v:rect id="_x0000_s1028" style="position:absolute;left:0;text-align:left;margin-left:331.5pt;margin-top:191.4pt;width:203.35pt;height:197.5pt;z-index:251660288" fillcolor="white [3201]" strokecolor="#8064a2 [3207]" strokeweight="2.5pt">
            <v:shadow color="#868686"/>
            <v:textbox>
              <w:txbxContent>
                <w:p w:rsidR="0094366F" w:rsidRPr="00916516" w:rsidRDefault="0094366F" w:rsidP="0049086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2060"/>
                      <w:sz w:val="20"/>
                      <w:szCs w:val="20"/>
                    </w:rPr>
                  </w:pPr>
                  <w:r w:rsidRPr="00916516">
                    <w:rPr>
                      <w:rFonts w:ascii="Times New Roman" w:hAnsi="Times New Roman" w:cs="Times New Roman"/>
                      <w:b/>
                      <w:color w:val="002060"/>
                      <w:sz w:val="20"/>
                      <w:szCs w:val="20"/>
                    </w:rPr>
                    <w:t xml:space="preserve">Recent </w:t>
                  </w:r>
                  <w:r w:rsidR="00490868" w:rsidRPr="00916516">
                    <w:rPr>
                      <w:rFonts w:ascii="Times New Roman" w:hAnsi="Times New Roman" w:cs="Times New Roman"/>
                      <w:b/>
                      <w:color w:val="002060"/>
                      <w:sz w:val="20"/>
                      <w:szCs w:val="20"/>
                    </w:rPr>
                    <w:t>Publications</w:t>
                  </w:r>
                </w:p>
                <w:p w:rsidR="0094366F" w:rsidRPr="00916516" w:rsidRDefault="00490868" w:rsidP="00490868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ind w:left="-90"/>
                    <w:jc w:val="both"/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</w:pP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1.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Edeget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r w:rsidR="004C1CA5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.M</w:t>
                  </w:r>
                  <w:r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etal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.(2016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);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Surveying illegal access to genetic resources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: a case study in </w:t>
                  </w:r>
                  <w:proofErr w:type="spellStart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Borena</w:t>
                  </w:r>
                  <w:proofErr w:type="spellEnd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Z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one, Southern Ethiopia</w:t>
                  </w:r>
                </w:p>
                <w:p w:rsidR="0094366F" w:rsidRPr="00916516" w:rsidRDefault="00490868" w:rsidP="00490868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ind w:left="-90"/>
                    <w:jc w:val="both"/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</w:pPr>
                  <w:proofErr w:type="gram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2.Edeget</w:t>
                  </w:r>
                  <w:r w:rsidR="004C1CA5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.M</w:t>
                  </w:r>
                  <w:proofErr w:type="gramEnd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etal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.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(2016)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;</w:t>
                  </w:r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Assessment of 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the Invasive Alien S</w:t>
                  </w:r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pecies </w:t>
                  </w:r>
                  <w:proofErr w:type="spellStart"/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Argemone</w:t>
                  </w:r>
                  <w:proofErr w:type="spellEnd"/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ochrolueca</w:t>
                  </w:r>
                  <w:proofErr w:type="spellEnd"/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in Northern  Ethiopia</w:t>
                  </w:r>
                </w:p>
                <w:p w:rsidR="00490868" w:rsidRPr="00916516" w:rsidRDefault="00490868" w:rsidP="00490868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ind w:left="-90"/>
                    <w:jc w:val="both"/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</w:pP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3.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Edeget</w:t>
                  </w:r>
                  <w:proofErr w:type="spellEnd"/>
                  <w:r w:rsidR="00914A89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. M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etal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.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(2016);</w:t>
                  </w:r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Surveying 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the I</w:t>
                  </w:r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mpact o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f IAS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Mimossa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diplotricha</w:t>
                  </w:r>
                  <w:proofErr w:type="spellEnd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, in </w:t>
                  </w:r>
                  <w:proofErr w:type="spellStart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Jimma</w:t>
                  </w:r>
                  <w:proofErr w:type="spellEnd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Zone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</w:p>
                <w:p w:rsidR="00490868" w:rsidRPr="00916516" w:rsidRDefault="00490868" w:rsidP="00490868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ind w:left="-90"/>
                    <w:jc w:val="both"/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</w:pPr>
                  <w:proofErr w:type="gram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4.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Edeget</w:t>
                  </w:r>
                  <w:proofErr w:type="gramEnd"/>
                  <w:r w:rsidR="00914A89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. M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916516"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etal</w:t>
                  </w:r>
                  <w:proofErr w:type="spellEnd"/>
                  <w:r w:rsidR="00916516" w:rsidRPr="00916516">
                    <w:rPr>
                      <w:rFonts w:ascii="Times New Roman" w:hAnsi="Times New Roman" w:cs="Times New Roman"/>
                      <w:i/>
                      <w:color w:val="002060"/>
                      <w:sz w:val="20"/>
                      <w:szCs w:val="20"/>
                    </w:rPr>
                    <w:t>.</w:t>
                  </w:r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(2016);</w:t>
                  </w:r>
                  <w:proofErr w:type="spellStart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Bioprospecting</w:t>
                  </w:r>
                  <w:proofErr w:type="spellEnd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P</w:t>
                  </w:r>
                  <w:r w:rsidR="0094366F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ot</w:t>
                  </w:r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ential of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Ocimum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basilicum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in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Bahirdar</w:t>
                  </w:r>
                  <w:proofErr w:type="spellEnd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 xml:space="preserve"> and North </w:t>
                  </w:r>
                  <w:proofErr w:type="spellStart"/>
                  <w:r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Gonder</w:t>
                  </w:r>
                  <w:proofErr w:type="spellEnd"/>
                  <w:r w:rsidR="00916516" w:rsidRPr="00916516">
                    <w:rPr>
                      <w:rFonts w:ascii="Times New Roman" w:hAnsi="Times New Roman" w:cs="Times New Roman"/>
                      <w:color w:val="002060"/>
                      <w:sz w:val="20"/>
                      <w:szCs w:val="20"/>
                    </w:rPr>
                    <w:t>, Ethiopia</w:t>
                  </w:r>
                </w:p>
                <w:p w:rsidR="0094366F" w:rsidRPr="004C1CA5" w:rsidRDefault="00490868" w:rsidP="00490868">
                  <w:pPr>
                    <w:pStyle w:val="ListParagraph"/>
                    <w:numPr>
                      <w:ilvl w:val="0"/>
                      <w:numId w:val="1"/>
                    </w:numPr>
                    <w:spacing w:line="240" w:lineRule="auto"/>
                    <w:ind w:left="-90"/>
                    <w:jc w:val="both"/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</w:pPr>
                  <w:proofErr w:type="gramStart"/>
                  <w:r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5.</w:t>
                  </w:r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Edeget</w:t>
                  </w:r>
                  <w:proofErr w:type="gramEnd"/>
                  <w:r w:rsidR="00914A89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. M</w:t>
                  </w:r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 xml:space="preserve"> (2016); </w:t>
                  </w:r>
                  <w:r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Identification of ecological threats, pressure and their relative severity</w:t>
                  </w:r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 xml:space="preserve"> of </w:t>
                  </w:r>
                  <w:proofErr w:type="spellStart"/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Temcha</w:t>
                  </w:r>
                  <w:proofErr w:type="spellEnd"/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 xml:space="preserve"> </w:t>
                  </w:r>
                  <w:proofErr w:type="spellStart"/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Riverine</w:t>
                  </w:r>
                  <w:proofErr w:type="spellEnd"/>
                  <w:r w:rsidR="00916516"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 xml:space="preserve"> Forest, Northern Ethiopia</w:t>
                  </w:r>
                  <w:r w:rsidRPr="004C1CA5">
                    <w:rPr>
                      <w:rFonts w:ascii="Times New Roman" w:hAnsi="Times New Roman" w:cs="Times New Roman"/>
                      <w:color w:val="002060"/>
                      <w:sz w:val="19"/>
                      <w:szCs w:val="19"/>
                    </w:rPr>
                    <w:t>.</w:t>
                  </w:r>
                </w:p>
              </w:txbxContent>
            </v:textbox>
          </v:rect>
        </w:pict>
      </w:r>
      <w:r w:rsidR="00596887" w:rsidRPr="00AC5A0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b/>
          <w:i/>
          <w:iCs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iCs/>
          <w:sz w:val="24"/>
          <w:szCs w:val="24"/>
        </w:rPr>
        <w:t xml:space="preserve"> is one of the world’s worst weeds of South American origin that threatens native biodiversity of rangeland and forest ecosystems across</w:t>
      </w:r>
      <w:r w:rsidR="00596887" w:rsidRPr="00AC5A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887" w:rsidRPr="00AC5A08">
        <w:rPr>
          <w:rFonts w:ascii="Times New Roman" w:hAnsi="Times New Roman" w:cs="Times New Roman"/>
          <w:sz w:val="24"/>
          <w:szCs w:val="24"/>
        </w:rPr>
        <w:t>Ethiopia.</w:t>
      </w:r>
      <w:r w:rsidR="00596887" w:rsidRPr="00AC5A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887" w:rsidRPr="00AC5A08">
        <w:rPr>
          <w:rFonts w:ascii="Times New Roman" w:hAnsi="Times New Roman" w:cs="Times New Roman"/>
          <w:sz w:val="24"/>
          <w:szCs w:val="24"/>
        </w:rPr>
        <w:t>This study is therefore, designed to evaluate community</w:t>
      </w:r>
      <w:r w:rsidR="00596887" w:rsidRPr="00AC5A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887" w:rsidRPr="00AC5A08">
        <w:rPr>
          <w:rFonts w:ascii="Times New Roman" w:hAnsi="Times New Roman" w:cs="Times New Roman"/>
          <w:sz w:val="24"/>
          <w:szCs w:val="24"/>
        </w:rPr>
        <w:t xml:space="preserve">based eradication strategy and response tactics of the IAS 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i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6887" w:rsidRPr="00AC5A08">
        <w:rPr>
          <w:rFonts w:ascii="Times New Roman" w:hAnsi="Times New Roman" w:cs="Times New Roman"/>
          <w:sz w:val="24"/>
          <w:szCs w:val="24"/>
        </w:rPr>
        <w:t>early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6887" w:rsidRPr="00AC5A08">
        <w:rPr>
          <w:rFonts w:ascii="Times New Roman" w:hAnsi="Times New Roman" w:cs="Times New Roman"/>
          <w:sz w:val="24"/>
          <w:szCs w:val="24"/>
        </w:rPr>
        <w:t xml:space="preserve">infested rangeland Eastern </w:t>
      </w:r>
      <w:proofErr w:type="spellStart"/>
      <w:r w:rsidR="00596887" w:rsidRPr="00AC5A08">
        <w:rPr>
          <w:rFonts w:ascii="Times New Roman" w:hAnsi="Times New Roman" w:cs="Times New Roman"/>
          <w:sz w:val="24"/>
          <w:szCs w:val="24"/>
        </w:rPr>
        <w:t>Hararg</w:t>
      </w:r>
      <w:r w:rsidR="00AC5A08">
        <w:rPr>
          <w:rFonts w:ascii="Times New Roman" w:hAnsi="Times New Roman" w:cs="Times New Roman"/>
          <w:sz w:val="24"/>
          <w:szCs w:val="24"/>
        </w:rPr>
        <w:t>h</w:t>
      </w:r>
      <w:r w:rsidR="00596887" w:rsidRPr="00AC5A0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, Ethiopia. 20 hectare 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i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 early infested area was taken as experimental land around 15 km distance south to </w:t>
      </w:r>
      <w:proofErr w:type="spellStart"/>
      <w:r w:rsidR="00596887" w:rsidRPr="00AC5A08">
        <w:rPr>
          <w:rFonts w:ascii="Times New Roman" w:hAnsi="Times New Roman" w:cs="Times New Roman"/>
          <w:sz w:val="24"/>
          <w:szCs w:val="24"/>
        </w:rPr>
        <w:t>Babille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 City. The cover abundance and distribution of 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i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 was estimated by laying 3 imaginary transect line to guess the amount of human power needed during controlling intervention. </w:t>
      </w:r>
      <w:r w:rsidR="002E16C8" w:rsidRPr="00AC5A08">
        <w:rPr>
          <w:rFonts w:ascii="Times New Roman" w:hAnsi="Times New Roman" w:cs="Times New Roman"/>
          <w:sz w:val="24"/>
          <w:szCs w:val="24"/>
        </w:rPr>
        <w:t>Diagnosing</w:t>
      </w:r>
      <w:r w:rsidR="00596887" w:rsidRPr="00AC5A08">
        <w:rPr>
          <w:rFonts w:ascii="Times New Roman" w:hAnsi="Times New Roman" w:cs="Times New Roman"/>
          <w:sz w:val="24"/>
          <w:szCs w:val="24"/>
        </w:rPr>
        <w:t xml:space="preserve"> the real problem, realistic appraisal of the situation, understanding the overall problem, exploring potential technologies, setting plan of action, execution of the planned action and follow up were used </w:t>
      </w:r>
      <w:r w:rsidR="002E16C8" w:rsidRPr="00AC5A08">
        <w:rPr>
          <w:rFonts w:ascii="Times New Roman" w:hAnsi="Times New Roman" w:cs="Times New Roman"/>
          <w:sz w:val="24"/>
          <w:szCs w:val="24"/>
        </w:rPr>
        <w:t>as a</w:t>
      </w:r>
      <w:r w:rsidR="00596887" w:rsidRPr="00AC5A08">
        <w:rPr>
          <w:rFonts w:ascii="Times New Roman" w:hAnsi="Times New Roman" w:cs="Times New Roman"/>
          <w:sz w:val="24"/>
          <w:szCs w:val="24"/>
        </w:rPr>
        <w:t xml:space="preserve"> strategy to eradicate the early infested rangeland. Accordingly, Mechanical removal specifically uprooting using localized tool called “</w:t>
      </w:r>
      <w:proofErr w:type="spellStart"/>
      <w:r w:rsidR="00596887" w:rsidRPr="00AC5A08">
        <w:rPr>
          <w:rFonts w:ascii="Times New Roman" w:hAnsi="Times New Roman" w:cs="Times New Roman"/>
          <w:sz w:val="24"/>
          <w:szCs w:val="24"/>
        </w:rPr>
        <w:t>Mencha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” followed by Rehabilitation and restoration of lands using forage grasses, shrubs and trees were designed as a response tactics. A total of 120 voluntary trained farmers were involved for 3 hours to eradicate the sampled 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i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. The result revealed that successive mass participatory approach using mechanical uprooting by localized tools followed by rehabilitation; restoration and repeated follow up alleviate the effect of early infested 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i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sz w:val="24"/>
          <w:szCs w:val="24"/>
        </w:rPr>
        <w:t xml:space="preserve"> on native biodiversity. In conclusion, mechanical intervention (uprooting, grafting the floral and leaf part before fruiting, destruction of seeds and area enclosure until restoration and rehabilitation suppress the reproduction of </w:t>
      </w:r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proofErr w:type="spellStart"/>
      <w:r w:rsidR="00596887" w:rsidRPr="00AC5A08">
        <w:rPr>
          <w:rFonts w:ascii="Times New Roman" w:hAnsi="Times New Roman" w:cs="Times New Roman"/>
          <w:i/>
          <w:sz w:val="24"/>
          <w:szCs w:val="24"/>
        </w:rPr>
        <w:t>camara</w:t>
      </w:r>
      <w:proofErr w:type="spellEnd"/>
      <w:r w:rsidR="00596887" w:rsidRPr="00AC5A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6887" w:rsidRPr="00AC5A08">
        <w:rPr>
          <w:rFonts w:ascii="Times New Roman" w:hAnsi="Times New Roman" w:cs="Times New Roman"/>
          <w:sz w:val="24"/>
          <w:szCs w:val="24"/>
        </w:rPr>
        <w:t xml:space="preserve">early infestation. </w:t>
      </w:r>
    </w:p>
    <w:p w:rsidR="00596887" w:rsidRPr="00AC5A08" w:rsidRDefault="00596887" w:rsidP="002E16C8">
      <w:pPr>
        <w:pBdr>
          <w:top w:val="single" w:sz="4" w:space="1" w:color="auto"/>
          <w:left w:val="outset" w:sz="6" w:space="4" w:color="FFFF00"/>
          <w:bottom w:val="single" w:sz="4" w:space="1" w:color="auto"/>
          <w:right w:val="single" w:sz="4" w:space="0" w:color="auto"/>
        </w:pBdr>
        <w:spacing w:line="240" w:lineRule="auto"/>
        <w:ind w:left="-1152" w:right="28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A08">
        <w:rPr>
          <w:rFonts w:ascii="Times New Roman" w:hAnsi="Times New Roman" w:cs="Times New Roman"/>
          <w:b/>
          <w:sz w:val="24"/>
          <w:szCs w:val="24"/>
        </w:rPr>
        <w:t>Key word</w:t>
      </w:r>
      <w:r w:rsidRPr="00AC5A08">
        <w:rPr>
          <w:rFonts w:ascii="Times New Roman" w:hAnsi="Times New Roman" w:cs="Times New Roman"/>
          <w:sz w:val="24"/>
          <w:szCs w:val="24"/>
        </w:rPr>
        <w:t>: Restoration, Uprooting, Response tactics, Realistic approach, Rangeland, Eradication</w:t>
      </w:r>
    </w:p>
    <w:p w:rsidR="00596887" w:rsidRDefault="00596887" w:rsidP="00596887">
      <w:pPr>
        <w:rPr>
          <w:rFonts w:ascii="Times New Roman" w:hAnsi="Times New Roman" w:cs="Times New Roman"/>
          <w:b/>
          <w:sz w:val="18"/>
          <w:szCs w:val="18"/>
        </w:rPr>
        <w:sectPr w:rsidR="00596887" w:rsidSect="0059688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96887" w:rsidRPr="00AC5A08" w:rsidRDefault="00596887" w:rsidP="00596887">
      <w:pPr>
        <w:ind w:left="-576"/>
        <w:rPr>
          <w:rFonts w:ascii="Times New Roman" w:hAnsi="Times New Roman" w:cs="Times New Roman"/>
          <w:b/>
        </w:rPr>
      </w:pPr>
      <w:r w:rsidRPr="002E16C8">
        <w:rPr>
          <w:rFonts w:ascii="Times New Roman" w:hAnsi="Times New Roman" w:cs="Times New Roman"/>
          <w:b/>
          <w:noProof/>
          <w:color w:val="0070C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-453390</wp:posOffset>
            </wp:positionH>
            <wp:positionV relativeFrom="paragraph">
              <wp:posOffset>160655</wp:posOffset>
            </wp:positionV>
            <wp:extent cx="1527810" cy="1315720"/>
            <wp:effectExtent l="19050" t="19050" r="15240" b="17780"/>
            <wp:wrapSquare wrapText="bothSides"/>
            <wp:docPr id="1" name="Picture 1" descr="C:\Users\Vostro 2520\Desktop\CV edeget\edeget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stro 2520\Desktop\CV edeget\edeget pho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315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E16C8">
        <w:rPr>
          <w:rFonts w:ascii="Times New Roman" w:hAnsi="Times New Roman" w:cs="Times New Roman"/>
          <w:b/>
          <w:color w:val="0070C0"/>
        </w:rPr>
        <w:t>Biography</w:t>
      </w:r>
      <w:r w:rsidRPr="00AC5A08">
        <w:rPr>
          <w:rFonts w:ascii="Times New Roman" w:hAnsi="Times New Roman" w:cs="Times New Roman"/>
          <w:b/>
        </w:rPr>
        <w:t xml:space="preserve"> </w:t>
      </w:r>
      <w:r w:rsidR="00EC1354">
        <w:rPr>
          <w:rFonts w:ascii="Times New Roman" w:hAnsi="Times New Roman" w:cs="Times New Roman"/>
          <w:b/>
        </w:rPr>
        <w:t xml:space="preserve">                                                      </w:t>
      </w:r>
    </w:p>
    <w:p w:rsidR="00D35AD4" w:rsidRPr="00D21668" w:rsidRDefault="00596887" w:rsidP="002E16C8">
      <w:pPr>
        <w:pBdr>
          <w:left w:val="outset" w:sz="6" w:space="4" w:color="FFFF00"/>
          <w:bottom w:val="outset" w:sz="6" w:space="1" w:color="FFFF00"/>
          <w:right w:val="outset" w:sz="6" w:space="4" w:color="FFFF00"/>
        </w:pBdr>
        <w:ind w:left="-864"/>
        <w:jc w:val="both"/>
        <w:rPr>
          <w:rFonts w:ascii="Times New Roman" w:hAnsi="Times New Roman" w:cs="Times New Roman"/>
          <w:b/>
          <w:color w:val="0070C0"/>
        </w:rPr>
      </w:pPr>
      <w:proofErr w:type="spellStart"/>
      <w:r w:rsidRPr="00ED4431">
        <w:rPr>
          <w:rFonts w:ascii="Times New Roman" w:hAnsi="Times New Roman" w:cs="Times New Roman"/>
          <w:b/>
          <w:color w:val="0070C0"/>
          <w:highlight w:val="lightGray"/>
        </w:rPr>
        <w:t>Edeeget</w:t>
      </w:r>
      <w:proofErr w:type="spellEnd"/>
      <w:r w:rsidRPr="00ED4431">
        <w:rPr>
          <w:rFonts w:ascii="Times New Roman" w:hAnsi="Times New Roman" w:cs="Times New Roman"/>
          <w:b/>
          <w:color w:val="0070C0"/>
          <w:highlight w:val="lightGray"/>
        </w:rPr>
        <w:t xml:space="preserve"> </w:t>
      </w:r>
      <w:proofErr w:type="spellStart"/>
      <w:r w:rsidRPr="00ED4431">
        <w:rPr>
          <w:rFonts w:ascii="Times New Roman" w:hAnsi="Times New Roman" w:cs="Times New Roman"/>
          <w:b/>
          <w:color w:val="0070C0"/>
          <w:highlight w:val="lightGray"/>
        </w:rPr>
        <w:t>Merawi</w:t>
      </w:r>
      <w:proofErr w:type="spellEnd"/>
      <w:r w:rsidRPr="00ED4431">
        <w:rPr>
          <w:rFonts w:ascii="Times New Roman" w:hAnsi="Times New Roman" w:cs="Times New Roman"/>
          <w:b/>
          <w:color w:val="0070C0"/>
          <w:highlight w:val="lightGray"/>
        </w:rPr>
        <w:t xml:space="preserve"> is a botanist expertise in Invasive alien species and passion </w:t>
      </w:r>
      <w:r w:rsidR="00F621A3" w:rsidRPr="00ED4431">
        <w:rPr>
          <w:rFonts w:ascii="Times New Roman" w:hAnsi="Times New Roman" w:cs="Times New Roman"/>
          <w:b/>
          <w:color w:val="0070C0"/>
          <w:highlight w:val="lightGray"/>
        </w:rPr>
        <w:t>in controlling</w:t>
      </w:r>
      <w:r w:rsidR="002E16C8" w:rsidRPr="00ED4431">
        <w:rPr>
          <w:rFonts w:ascii="Times New Roman" w:hAnsi="Times New Roman" w:cs="Times New Roman"/>
          <w:b/>
          <w:color w:val="0070C0"/>
          <w:highlight w:val="lightGray"/>
        </w:rPr>
        <w:t xml:space="preserve"> the spread of Invasive Alien S</w:t>
      </w:r>
      <w:r w:rsidRPr="00ED4431">
        <w:rPr>
          <w:rFonts w:ascii="Times New Roman" w:hAnsi="Times New Roman" w:cs="Times New Roman"/>
          <w:b/>
          <w:color w:val="0070C0"/>
          <w:highlight w:val="lightGray"/>
        </w:rPr>
        <w:t xml:space="preserve">pecies and wellbeing of Biodiversity. His idea and practical </w:t>
      </w:r>
      <w:r w:rsidR="002E16C8" w:rsidRPr="00ED4431">
        <w:rPr>
          <w:rFonts w:ascii="Times New Roman" w:hAnsi="Times New Roman" w:cs="Times New Roman"/>
          <w:b/>
          <w:color w:val="0070C0"/>
          <w:highlight w:val="lightGray"/>
        </w:rPr>
        <w:t>experiment in managing I</w:t>
      </w:r>
      <w:r w:rsidRPr="00ED4431">
        <w:rPr>
          <w:rFonts w:ascii="Times New Roman" w:hAnsi="Times New Roman" w:cs="Times New Roman"/>
          <w:b/>
          <w:color w:val="0070C0"/>
          <w:highlight w:val="lightGray"/>
        </w:rPr>
        <w:t>n</w:t>
      </w:r>
      <w:r w:rsidR="002E16C8" w:rsidRPr="00ED4431">
        <w:rPr>
          <w:rFonts w:ascii="Times New Roman" w:hAnsi="Times New Roman" w:cs="Times New Roman"/>
          <w:b/>
          <w:color w:val="0070C0"/>
          <w:highlight w:val="lightGray"/>
        </w:rPr>
        <w:t>vasive Alien S</w:t>
      </w:r>
      <w:r w:rsidRPr="00ED4431">
        <w:rPr>
          <w:rFonts w:ascii="Times New Roman" w:hAnsi="Times New Roman" w:cs="Times New Roman"/>
          <w:b/>
          <w:color w:val="0070C0"/>
          <w:highlight w:val="lightGray"/>
        </w:rPr>
        <w:t xml:space="preserve">pecies is a breakthrough in the eradication campaign of IAS. He has </w:t>
      </w:r>
      <w:r w:rsidR="00AC5A08" w:rsidRPr="00ED4431">
        <w:rPr>
          <w:rFonts w:ascii="Times New Roman" w:hAnsi="Times New Roman" w:cs="Times New Roman"/>
          <w:b/>
          <w:color w:val="0070C0"/>
          <w:highlight w:val="lightGray"/>
        </w:rPr>
        <w:t>developing Eradication strategy and response tactics of many Invasive alien species through experimental research. He has an additional experience in teaching, collaborative consultancy work and administration in different Institution.</w:t>
      </w:r>
      <w:r w:rsidRPr="00D21668">
        <w:rPr>
          <w:rFonts w:ascii="Times New Roman" w:hAnsi="Times New Roman" w:cs="Times New Roman"/>
          <w:b/>
          <w:color w:val="0070C0"/>
        </w:rPr>
        <w:br w:type="textWrapping" w:clear="all"/>
      </w:r>
      <w:r w:rsidR="0094366F" w:rsidRPr="0094366F">
        <w:rPr>
          <w:rFonts w:ascii="Times New Roman" w:hAnsi="Times New Roman" w:cs="Times New Roman"/>
          <w:b/>
          <w:color w:val="92D050"/>
        </w:rPr>
        <w:t>Email- Edegetmerawi@gmail.com</w:t>
      </w:r>
    </w:p>
    <w:sectPr w:rsidR="00D35AD4" w:rsidRPr="00D21668" w:rsidSect="0059688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C71" w:rsidRDefault="00B76C71" w:rsidP="00893B1B">
      <w:pPr>
        <w:spacing w:after="0" w:line="240" w:lineRule="auto"/>
      </w:pPr>
      <w:r>
        <w:separator/>
      </w:r>
    </w:p>
  </w:endnote>
  <w:endnote w:type="continuationSeparator" w:id="0">
    <w:p w:rsidR="00B76C71" w:rsidRDefault="00B76C71" w:rsidP="0089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C71" w:rsidRDefault="00B76C71" w:rsidP="00893B1B">
      <w:pPr>
        <w:spacing w:after="0" w:line="240" w:lineRule="auto"/>
      </w:pPr>
      <w:r>
        <w:separator/>
      </w:r>
    </w:p>
  </w:footnote>
  <w:footnote w:type="continuationSeparator" w:id="0">
    <w:p w:rsidR="00B76C71" w:rsidRDefault="00B76C71" w:rsidP="0089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57B63"/>
    <w:multiLevelType w:val="hybridMultilevel"/>
    <w:tmpl w:val="BE5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6887"/>
    <w:rsid w:val="000D3356"/>
    <w:rsid w:val="001331CA"/>
    <w:rsid w:val="002E16C8"/>
    <w:rsid w:val="003634B5"/>
    <w:rsid w:val="00490868"/>
    <w:rsid w:val="004C1CA5"/>
    <w:rsid w:val="00596887"/>
    <w:rsid w:val="005B1169"/>
    <w:rsid w:val="005D3A8C"/>
    <w:rsid w:val="00705261"/>
    <w:rsid w:val="00893B1B"/>
    <w:rsid w:val="008F3D1B"/>
    <w:rsid w:val="00914A89"/>
    <w:rsid w:val="00916516"/>
    <w:rsid w:val="0094366F"/>
    <w:rsid w:val="009F3E59"/>
    <w:rsid w:val="00AC5A08"/>
    <w:rsid w:val="00B76C71"/>
    <w:rsid w:val="00C62C36"/>
    <w:rsid w:val="00D21668"/>
    <w:rsid w:val="00D35AD4"/>
    <w:rsid w:val="00E225BE"/>
    <w:rsid w:val="00EC0AE8"/>
    <w:rsid w:val="00EC1354"/>
    <w:rsid w:val="00ED4431"/>
    <w:rsid w:val="00EF1DCE"/>
    <w:rsid w:val="00F62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688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6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8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93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3B1B"/>
  </w:style>
  <w:style w:type="paragraph" w:styleId="Footer">
    <w:name w:val="footer"/>
    <w:basedOn w:val="Normal"/>
    <w:link w:val="FooterChar"/>
    <w:uiPriority w:val="99"/>
    <w:semiHidden/>
    <w:unhideWhenUsed/>
    <w:rsid w:val="00893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3B1B"/>
  </w:style>
  <w:style w:type="paragraph" w:styleId="ListParagraph">
    <w:name w:val="List Paragraph"/>
    <w:basedOn w:val="Normal"/>
    <w:uiPriority w:val="34"/>
    <w:qFormat/>
    <w:rsid w:val="009436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694D1-D0E7-4897-8865-52B95175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 2520</dc:creator>
  <cp:lastModifiedBy>Vostro 2520</cp:lastModifiedBy>
  <cp:revision>36</cp:revision>
  <dcterms:created xsi:type="dcterms:W3CDTF">2016-11-10T11:59:00Z</dcterms:created>
  <dcterms:modified xsi:type="dcterms:W3CDTF">2016-11-10T13:55:00Z</dcterms:modified>
</cp:coreProperties>
</file>