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0DE" w:rsidRDefault="009A10DE" w:rsidP="00B70F9D">
      <w:pPr>
        <w:spacing w:line="480" w:lineRule="auto"/>
        <w:rPr>
          <w:rFonts w:ascii="Times New Roman" w:hAnsi="Times New Roman" w:cs="Times New Roman"/>
          <w:b/>
          <w:sz w:val="24"/>
          <w:szCs w:val="24"/>
        </w:rPr>
      </w:pPr>
      <w:r>
        <w:rPr>
          <w:rFonts w:ascii="Times New Roman" w:hAnsi="Times New Roman" w:cs="Times New Roman"/>
          <w:b/>
          <w:sz w:val="24"/>
          <w:szCs w:val="24"/>
        </w:rPr>
        <w:t>Geospatial approach for wildlife ecology conservation: a case study of Grevy’s zebra, Allidegi wildlife reserve, Ethiopia</w:t>
      </w:r>
    </w:p>
    <w:p w:rsidR="00B70F9D" w:rsidRDefault="00B70F9D" w:rsidP="00B70F9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Abstract </w:t>
      </w:r>
    </w:p>
    <w:p w:rsidR="00B70F9D" w:rsidRDefault="00B70F9D" w:rsidP="00B70F9D">
      <w:pPr>
        <w:autoSpaceDE w:val="0"/>
        <w:autoSpaceDN w:val="0"/>
        <w:adjustRightInd w:val="0"/>
        <w:spacing w:after="0" w:line="480" w:lineRule="auto"/>
        <w:jc w:val="both"/>
        <w:rPr>
          <w:rFonts w:ascii="Times New Roman" w:hAnsi="Times New Roman" w:cs="Times New Roman"/>
          <w:sz w:val="24"/>
          <w:szCs w:val="24"/>
        </w:rPr>
      </w:pPr>
      <w:r w:rsidRPr="00D05BBD">
        <w:rPr>
          <w:rFonts w:ascii="Times New Roman" w:hAnsi="Times New Roman" w:cs="Times New Roman"/>
          <w:sz w:val="24"/>
          <w:szCs w:val="24"/>
        </w:rPr>
        <w:t>Maps of species distributions or habitat suitability are required for many aspects of environmental research, resource management, and conservation planning. Currently natural and anthropogenic effects are causing changes in wildlife suitable</w:t>
      </w:r>
      <w:r>
        <w:rPr>
          <w:rFonts w:ascii="Times New Roman" w:hAnsi="Times New Roman" w:cs="Times New Roman"/>
          <w:sz w:val="24"/>
          <w:szCs w:val="24"/>
        </w:rPr>
        <w:t xml:space="preserve"> </w:t>
      </w:r>
      <w:r w:rsidRPr="00D05BBD">
        <w:rPr>
          <w:rFonts w:ascii="Times New Roman" w:hAnsi="Times New Roman" w:cs="Times New Roman"/>
          <w:sz w:val="24"/>
          <w:szCs w:val="24"/>
        </w:rPr>
        <w:t>habitat status and distribution. Meanwhile, limited range of methods for studying suitable</w:t>
      </w:r>
      <w:r>
        <w:rPr>
          <w:rFonts w:ascii="Times New Roman" w:hAnsi="Times New Roman" w:cs="Times New Roman"/>
          <w:sz w:val="24"/>
          <w:szCs w:val="24"/>
        </w:rPr>
        <w:t xml:space="preserve"> habitat analysis leads to have </w:t>
      </w:r>
      <w:r w:rsidRPr="00D05BBD">
        <w:rPr>
          <w:rFonts w:ascii="Times New Roman" w:hAnsi="Times New Roman" w:cs="Times New Roman"/>
          <w:sz w:val="24"/>
          <w:szCs w:val="24"/>
        </w:rPr>
        <w:t>limited information an</w:t>
      </w:r>
      <w:r>
        <w:rPr>
          <w:rFonts w:ascii="Times New Roman" w:hAnsi="Times New Roman" w:cs="Times New Roman"/>
          <w:sz w:val="24"/>
          <w:szCs w:val="24"/>
        </w:rPr>
        <w:t>d knowledge. Therefore, application of G</w:t>
      </w:r>
      <w:r w:rsidR="00CB6B5D">
        <w:rPr>
          <w:rFonts w:ascii="Times New Roman" w:hAnsi="Times New Roman" w:cs="Times New Roman"/>
          <w:sz w:val="24"/>
          <w:szCs w:val="24"/>
        </w:rPr>
        <w:t>eographic Information System</w:t>
      </w:r>
      <w:r>
        <w:rPr>
          <w:rFonts w:ascii="Times New Roman" w:hAnsi="Times New Roman" w:cs="Times New Roman"/>
          <w:sz w:val="24"/>
          <w:szCs w:val="24"/>
        </w:rPr>
        <w:t xml:space="preserve">, remote sensing and </w:t>
      </w:r>
      <w:r w:rsidRPr="00D05BBD">
        <w:rPr>
          <w:rFonts w:ascii="Times New Roman" w:hAnsi="Times New Roman" w:cs="Times New Roman"/>
          <w:sz w:val="24"/>
          <w:szCs w:val="24"/>
        </w:rPr>
        <w:t>an</w:t>
      </w:r>
      <w:r>
        <w:rPr>
          <w:rFonts w:ascii="Times New Roman" w:hAnsi="Times New Roman" w:cs="Times New Roman"/>
          <w:sz w:val="24"/>
          <w:szCs w:val="24"/>
        </w:rPr>
        <w:t>alytical hierarch</w:t>
      </w:r>
      <w:r w:rsidR="00CB6B5D">
        <w:rPr>
          <w:rFonts w:ascii="Times New Roman" w:hAnsi="Times New Roman" w:cs="Times New Roman"/>
          <w:sz w:val="24"/>
          <w:szCs w:val="24"/>
        </w:rPr>
        <w:t xml:space="preserve">y process </w:t>
      </w:r>
      <w:r>
        <w:rPr>
          <w:rFonts w:ascii="Times New Roman" w:hAnsi="Times New Roman" w:cs="Times New Roman"/>
          <w:sz w:val="24"/>
          <w:szCs w:val="24"/>
        </w:rPr>
        <w:t xml:space="preserve">for wildlife </w:t>
      </w:r>
      <w:r w:rsidRPr="00D05BBD">
        <w:rPr>
          <w:rFonts w:ascii="Times New Roman" w:hAnsi="Times New Roman" w:cs="Times New Roman"/>
          <w:sz w:val="24"/>
          <w:szCs w:val="24"/>
        </w:rPr>
        <w:t>suitable habitat analysis increases monitoring of suitable habitat distribution a</w:t>
      </w:r>
      <w:r>
        <w:rPr>
          <w:rFonts w:ascii="Times New Roman" w:hAnsi="Times New Roman" w:cs="Times New Roman"/>
          <w:sz w:val="24"/>
          <w:szCs w:val="24"/>
        </w:rPr>
        <w:t xml:space="preserve">nd assists in </w:t>
      </w:r>
      <w:r w:rsidRPr="00D05BBD">
        <w:rPr>
          <w:rFonts w:ascii="Times New Roman" w:hAnsi="Times New Roman" w:cs="Times New Roman"/>
          <w:sz w:val="24"/>
          <w:szCs w:val="24"/>
        </w:rPr>
        <w:t>assessing suitable habitat variables and their respective influenc</w:t>
      </w:r>
      <w:r>
        <w:rPr>
          <w:rFonts w:ascii="Times New Roman" w:hAnsi="Times New Roman" w:cs="Times New Roman"/>
          <w:sz w:val="24"/>
          <w:szCs w:val="24"/>
        </w:rPr>
        <w:t xml:space="preserve">es. GIS based multi-criteria </w:t>
      </w:r>
      <w:r w:rsidRPr="00D05BBD">
        <w:rPr>
          <w:rFonts w:ascii="Times New Roman" w:hAnsi="Times New Roman" w:cs="Times New Roman"/>
          <w:sz w:val="24"/>
          <w:szCs w:val="24"/>
        </w:rPr>
        <w:t>evaluation for suitable habitat analysis presente</w:t>
      </w:r>
      <w:r>
        <w:rPr>
          <w:rFonts w:ascii="Times New Roman" w:hAnsi="Times New Roman" w:cs="Times New Roman"/>
          <w:sz w:val="24"/>
          <w:szCs w:val="24"/>
        </w:rPr>
        <w:t xml:space="preserve">d in this study were used to analyze an </w:t>
      </w:r>
      <w:r w:rsidRPr="00D05BBD">
        <w:rPr>
          <w:rFonts w:ascii="Times New Roman" w:hAnsi="Times New Roman" w:cs="Times New Roman"/>
          <w:sz w:val="24"/>
          <w:szCs w:val="24"/>
        </w:rPr>
        <w:t>endangered Grevy’s zebra suitable habitat distribution in Allidegi wildlif</w:t>
      </w:r>
      <w:r w:rsidR="00CB6B5D">
        <w:rPr>
          <w:rFonts w:ascii="Times New Roman" w:hAnsi="Times New Roman" w:cs="Times New Roman"/>
          <w:sz w:val="24"/>
          <w:szCs w:val="24"/>
        </w:rPr>
        <w:t>e reserve</w:t>
      </w:r>
      <w:r>
        <w:rPr>
          <w:rFonts w:ascii="Times New Roman" w:hAnsi="Times New Roman" w:cs="Times New Roman"/>
          <w:sz w:val="24"/>
          <w:szCs w:val="24"/>
        </w:rPr>
        <w:t xml:space="preserve">, Ethiopia through integrating </w:t>
      </w:r>
      <w:r w:rsidRPr="00D05BBD">
        <w:rPr>
          <w:rFonts w:ascii="Times New Roman" w:hAnsi="Times New Roman" w:cs="Times New Roman"/>
          <w:sz w:val="24"/>
          <w:szCs w:val="24"/>
        </w:rPr>
        <w:t xml:space="preserve">habitat factors with expertise opinion. </w:t>
      </w:r>
      <w:r w:rsidR="00CB6B5D" w:rsidRPr="00D05BBD">
        <w:rPr>
          <w:rFonts w:ascii="Times New Roman" w:hAnsi="Times New Roman" w:cs="Times New Roman"/>
          <w:sz w:val="24"/>
          <w:szCs w:val="24"/>
        </w:rPr>
        <w:t>Allidegi wildlif</w:t>
      </w:r>
      <w:r w:rsidR="00CB6B5D">
        <w:rPr>
          <w:rFonts w:ascii="Times New Roman" w:hAnsi="Times New Roman" w:cs="Times New Roman"/>
          <w:sz w:val="24"/>
          <w:szCs w:val="24"/>
        </w:rPr>
        <w:t>e reserve</w:t>
      </w:r>
      <w:r>
        <w:rPr>
          <w:rFonts w:ascii="Times New Roman" w:hAnsi="Times New Roman" w:cs="Times New Roman"/>
          <w:sz w:val="24"/>
          <w:szCs w:val="24"/>
        </w:rPr>
        <w:t xml:space="preserve"> lies approximately </w:t>
      </w:r>
      <w:r w:rsidRPr="0089054F">
        <w:rPr>
          <w:rFonts w:ascii="Times New Roman" w:hAnsi="Times New Roman" w:cs="Times New Roman"/>
          <w:sz w:val="24"/>
          <w:szCs w:val="24"/>
        </w:rPr>
        <w:t>8</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30' to 9</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 xml:space="preserve">30' N </w:t>
      </w:r>
      <w:r>
        <w:rPr>
          <w:rFonts w:ascii="Times New Roman" w:hAnsi="Times New Roman" w:cs="Times New Roman"/>
          <w:sz w:val="24"/>
          <w:szCs w:val="24"/>
        </w:rPr>
        <w:t xml:space="preserve">latitude </w:t>
      </w:r>
      <w:r w:rsidRPr="0089054F">
        <w:rPr>
          <w:rFonts w:ascii="Times New Roman" w:hAnsi="Times New Roman" w:cs="Times New Roman"/>
          <w:sz w:val="24"/>
          <w:szCs w:val="24"/>
        </w:rPr>
        <w:t>and 39</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30' to 40</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30' E</w:t>
      </w:r>
      <w:r>
        <w:rPr>
          <w:rFonts w:ascii="Times New Roman" w:hAnsi="Times New Roman" w:cs="Times New Roman"/>
          <w:sz w:val="24"/>
          <w:szCs w:val="24"/>
        </w:rPr>
        <w:t xml:space="preserve"> longitude. </w:t>
      </w:r>
      <w:r w:rsidRPr="00D05BBD">
        <w:rPr>
          <w:rFonts w:ascii="Times New Roman" w:hAnsi="Times New Roman" w:cs="Times New Roman"/>
          <w:sz w:val="24"/>
          <w:szCs w:val="24"/>
        </w:rPr>
        <w:t>Vegetation c</w:t>
      </w:r>
      <w:r>
        <w:rPr>
          <w:rFonts w:ascii="Times New Roman" w:hAnsi="Times New Roman" w:cs="Times New Roman"/>
          <w:sz w:val="24"/>
          <w:szCs w:val="24"/>
        </w:rPr>
        <w:t xml:space="preserve">over, slope, proximity to water </w:t>
      </w:r>
      <w:r w:rsidRPr="00D05BBD">
        <w:rPr>
          <w:rFonts w:ascii="Times New Roman" w:hAnsi="Times New Roman" w:cs="Times New Roman"/>
          <w:sz w:val="24"/>
          <w:szCs w:val="24"/>
        </w:rPr>
        <w:t>point, settlement and road were identified as the major</w:t>
      </w:r>
      <w:r>
        <w:rPr>
          <w:rFonts w:ascii="Times New Roman" w:hAnsi="Times New Roman" w:cs="Times New Roman"/>
          <w:sz w:val="24"/>
          <w:szCs w:val="24"/>
        </w:rPr>
        <w:t xml:space="preserve"> Grevy’s zebra habitat defining </w:t>
      </w:r>
      <w:r w:rsidRPr="00D05BBD">
        <w:rPr>
          <w:rFonts w:ascii="Times New Roman" w:hAnsi="Times New Roman" w:cs="Times New Roman"/>
          <w:sz w:val="24"/>
          <w:szCs w:val="24"/>
        </w:rPr>
        <w:t>factors. Hence, their influences were analyzing and reclassif</w:t>
      </w:r>
      <w:r>
        <w:rPr>
          <w:rFonts w:ascii="Times New Roman" w:hAnsi="Times New Roman" w:cs="Times New Roman"/>
          <w:sz w:val="24"/>
          <w:szCs w:val="24"/>
        </w:rPr>
        <w:t xml:space="preserve">ied for evaluating the suitable </w:t>
      </w:r>
      <w:r w:rsidRPr="00D05BBD">
        <w:rPr>
          <w:rFonts w:ascii="Times New Roman" w:hAnsi="Times New Roman" w:cs="Times New Roman"/>
          <w:sz w:val="24"/>
          <w:szCs w:val="24"/>
        </w:rPr>
        <w:t>habitat. The relative importance of the factors was d</w:t>
      </w:r>
      <w:r>
        <w:rPr>
          <w:rFonts w:ascii="Times New Roman" w:hAnsi="Times New Roman" w:cs="Times New Roman"/>
          <w:sz w:val="24"/>
          <w:szCs w:val="24"/>
        </w:rPr>
        <w:t xml:space="preserve">etermined through key informant </w:t>
      </w:r>
      <w:r w:rsidRPr="00D05BBD">
        <w:rPr>
          <w:rFonts w:ascii="Times New Roman" w:hAnsi="Times New Roman" w:cs="Times New Roman"/>
          <w:sz w:val="24"/>
          <w:szCs w:val="24"/>
        </w:rPr>
        <w:t xml:space="preserve">interview and their weights were determined through </w:t>
      </w:r>
      <w:r w:rsidR="00347A20" w:rsidRPr="00D05BBD">
        <w:rPr>
          <w:rFonts w:ascii="Times New Roman" w:hAnsi="Times New Roman" w:cs="Times New Roman"/>
          <w:sz w:val="24"/>
          <w:szCs w:val="24"/>
        </w:rPr>
        <w:t>an</w:t>
      </w:r>
      <w:r w:rsidR="00347A20">
        <w:rPr>
          <w:rFonts w:ascii="Times New Roman" w:hAnsi="Times New Roman" w:cs="Times New Roman"/>
          <w:sz w:val="24"/>
          <w:szCs w:val="24"/>
        </w:rPr>
        <w:t>alytical hierarchy process</w:t>
      </w:r>
      <w:r>
        <w:rPr>
          <w:rFonts w:ascii="Times New Roman" w:hAnsi="Times New Roman" w:cs="Times New Roman"/>
          <w:sz w:val="24"/>
          <w:szCs w:val="24"/>
        </w:rPr>
        <w:t xml:space="preserve">. </w:t>
      </w:r>
      <w:r w:rsidRPr="00D05BBD">
        <w:rPr>
          <w:rFonts w:ascii="Times New Roman" w:hAnsi="Times New Roman" w:cs="Times New Roman"/>
          <w:sz w:val="24"/>
          <w:szCs w:val="24"/>
        </w:rPr>
        <w:t>The final suita</w:t>
      </w:r>
      <w:r>
        <w:rPr>
          <w:rFonts w:ascii="Times New Roman" w:hAnsi="Times New Roman" w:cs="Times New Roman"/>
          <w:sz w:val="24"/>
          <w:szCs w:val="24"/>
        </w:rPr>
        <w:t xml:space="preserve">ble habitat map showed that 19% </w:t>
      </w:r>
      <w:r w:rsidRPr="00D05BBD">
        <w:rPr>
          <w:rFonts w:ascii="Times New Roman" w:hAnsi="Times New Roman" w:cs="Times New Roman"/>
          <w:sz w:val="24"/>
          <w:szCs w:val="24"/>
        </w:rPr>
        <w:t>(272 km</w:t>
      </w:r>
      <w:r w:rsidRPr="00605686">
        <w:rPr>
          <w:rFonts w:ascii="Times New Roman" w:hAnsi="Times New Roman" w:cs="Times New Roman"/>
          <w:sz w:val="24"/>
          <w:szCs w:val="24"/>
          <w:vertAlign w:val="superscript"/>
        </w:rPr>
        <w:t>2</w:t>
      </w:r>
      <w:r w:rsidRPr="00D05BBD">
        <w:rPr>
          <w:rFonts w:ascii="Times New Roman" w:hAnsi="Times New Roman" w:cs="Times New Roman"/>
          <w:sz w:val="24"/>
          <w:szCs w:val="24"/>
        </w:rPr>
        <w:t>) are</w:t>
      </w:r>
      <w:r w:rsidR="00BE4459">
        <w:rPr>
          <w:rFonts w:ascii="Times New Roman" w:hAnsi="Times New Roman" w:cs="Times New Roman"/>
          <w:sz w:val="24"/>
          <w:szCs w:val="24"/>
        </w:rPr>
        <w:t>a</w:t>
      </w:r>
      <w:r w:rsidRPr="00D05BBD">
        <w:rPr>
          <w:rFonts w:ascii="Times New Roman" w:hAnsi="Times New Roman" w:cs="Times New Roman"/>
          <w:sz w:val="24"/>
          <w:szCs w:val="24"/>
        </w:rPr>
        <w:t xml:space="preserve"> of the reserve found to be highly suitable ha</w:t>
      </w:r>
      <w:r>
        <w:rPr>
          <w:rFonts w:ascii="Times New Roman" w:hAnsi="Times New Roman" w:cs="Times New Roman"/>
          <w:sz w:val="24"/>
          <w:szCs w:val="24"/>
        </w:rPr>
        <w:t xml:space="preserve">bitat for Grevy’s zebra and 25% </w:t>
      </w:r>
      <w:r w:rsidRPr="00D05BBD">
        <w:rPr>
          <w:rFonts w:ascii="Times New Roman" w:hAnsi="Times New Roman" w:cs="Times New Roman"/>
          <w:sz w:val="24"/>
          <w:szCs w:val="24"/>
        </w:rPr>
        <w:t>(368 km</w:t>
      </w:r>
      <w:r w:rsidRPr="00605686">
        <w:rPr>
          <w:rFonts w:ascii="Times New Roman" w:hAnsi="Times New Roman" w:cs="Times New Roman"/>
          <w:sz w:val="24"/>
          <w:szCs w:val="24"/>
          <w:vertAlign w:val="superscript"/>
        </w:rPr>
        <w:t>2</w:t>
      </w:r>
      <w:r w:rsidRPr="00D05BBD">
        <w:rPr>
          <w:rFonts w:ascii="Times New Roman" w:hAnsi="Times New Roman" w:cs="Times New Roman"/>
          <w:sz w:val="24"/>
          <w:szCs w:val="24"/>
        </w:rPr>
        <w:t>) moderately suitable habitat and the rest 56% (820km</w:t>
      </w:r>
      <w:r w:rsidRPr="00605686">
        <w:rPr>
          <w:rFonts w:ascii="Times New Roman" w:hAnsi="Times New Roman" w:cs="Times New Roman"/>
          <w:sz w:val="24"/>
          <w:szCs w:val="24"/>
          <w:vertAlign w:val="superscript"/>
        </w:rPr>
        <w:t>2</w:t>
      </w:r>
      <w:r>
        <w:rPr>
          <w:rFonts w:ascii="Times New Roman" w:hAnsi="Times New Roman" w:cs="Times New Roman"/>
          <w:sz w:val="24"/>
          <w:szCs w:val="24"/>
        </w:rPr>
        <w:t xml:space="preserve">) of area found to be </w:t>
      </w:r>
      <w:r w:rsidRPr="00D05BBD">
        <w:rPr>
          <w:rFonts w:ascii="Times New Roman" w:hAnsi="Times New Roman" w:cs="Times New Roman"/>
          <w:sz w:val="24"/>
          <w:szCs w:val="24"/>
        </w:rPr>
        <w:t>unsuitable. Integrating this study results into conse</w:t>
      </w:r>
      <w:r>
        <w:rPr>
          <w:rFonts w:ascii="Times New Roman" w:hAnsi="Times New Roman" w:cs="Times New Roman"/>
          <w:sz w:val="24"/>
          <w:szCs w:val="24"/>
        </w:rPr>
        <w:t xml:space="preserve">rvation planning and management </w:t>
      </w:r>
      <w:r w:rsidRPr="00D05BBD">
        <w:rPr>
          <w:rFonts w:ascii="Times New Roman" w:hAnsi="Times New Roman" w:cs="Times New Roman"/>
          <w:sz w:val="24"/>
          <w:szCs w:val="24"/>
        </w:rPr>
        <w:t>practices of the reserve would enhance decision making utility.</w:t>
      </w:r>
    </w:p>
    <w:p w:rsidR="00F8614F" w:rsidRDefault="00F8614F"/>
    <w:sectPr w:rsidR="00F8614F" w:rsidSect="00F861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70F9D"/>
    <w:rsid w:val="000B4686"/>
    <w:rsid w:val="000F4803"/>
    <w:rsid w:val="0033797C"/>
    <w:rsid w:val="00347A20"/>
    <w:rsid w:val="00461822"/>
    <w:rsid w:val="00520798"/>
    <w:rsid w:val="009A10DE"/>
    <w:rsid w:val="00B70F9D"/>
    <w:rsid w:val="00BE4459"/>
    <w:rsid w:val="00CB6B5D"/>
    <w:rsid w:val="00F861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291</Words>
  <Characters>1661</Characters>
  <Application>Microsoft Office Word</Application>
  <DocSecurity>0</DocSecurity>
  <Lines>13</Lines>
  <Paragraphs>3</Paragraphs>
  <ScaleCrop>false</ScaleCrop>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dc:creator>
  <cp:lastModifiedBy>Yad</cp:lastModifiedBy>
  <cp:revision>4</cp:revision>
  <dcterms:created xsi:type="dcterms:W3CDTF">2016-11-10T23:01:00Z</dcterms:created>
  <dcterms:modified xsi:type="dcterms:W3CDTF">2016-11-10T23:06:00Z</dcterms:modified>
</cp:coreProperties>
</file>