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06D" w:rsidRPr="00B96665" w:rsidRDefault="00B96665" w:rsidP="0099506D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B96665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APPLICATIONS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OF ZINC</w:t>
      </w:r>
      <w:r w:rsidR="00457DEB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OXIDE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NANOPARTICLES</w:t>
      </w:r>
      <w:r w:rsidRPr="00B96665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IN BIOMEDICAL FIELDS</w:t>
      </w:r>
    </w:p>
    <w:p w:rsidR="0099506D" w:rsidRPr="0099506D" w:rsidRDefault="0099506D" w:rsidP="0099506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Anukrti Mishra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*1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Lalit Kumar Singh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*2</w:t>
      </w:r>
    </w:p>
    <w:p w:rsidR="0099506D" w:rsidRDefault="0099506D" w:rsidP="009950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*1,2</w:t>
      </w:r>
      <w:r>
        <w:rPr>
          <w:rFonts w:ascii="Times New Roman" w:hAnsi="Times New Roman" w:cs="Times New Roman"/>
          <w:sz w:val="24"/>
          <w:szCs w:val="24"/>
        </w:rPr>
        <w:t>School Of Chemical Technology, Department Of Biochemical Engineering,</w:t>
      </w:r>
    </w:p>
    <w:p w:rsidR="0099506D" w:rsidRPr="003E6FFA" w:rsidRDefault="0099506D" w:rsidP="0099506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Harcourt Butler Technical University, Kanpur, India.</w:t>
      </w:r>
    </w:p>
    <w:p w:rsidR="0099506D" w:rsidRDefault="0099506D" w:rsidP="006958DC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FE1E85" w:rsidRDefault="006B4708" w:rsidP="006958DC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958DC">
        <w:rPr>
          <w:rFonts w:ascii="Times New Roman" w:hAnsi="Times New Roman" w:cs="Times New Roman"/>
          <w:sz w:val="24"/>
          <w:szCs w:val="24"/>
          <w:lang w:val="en-GB"/>
        </w:rPr>
        <w:t xml:space="preserve">In recent decades, metal oxide nanoparticles (NPs) have </w:t>
      </w:r>
      <w:r w:rsidR="004925BE">
        <w:rPr>
          <w:rFonts w:ascii="Times New Roman" w:hAnsi="Times New Roman" w:cs="Times New Roman"/>
          <w:sz w:val="24"/>
          <w:szCs w:val="24"/>
          <w:lang w:val="en-GB"/>
        </w:rPr>
        <w:t xml:space="preserve">acquired significance inside </w:t>
      </w:r>
      <w:r w:rsidRPr="006958DC">
        <w:rPr>
          <w:rFonts w:ascii="Times New Roman" w:hAnsi="Times New Roman" w:cs="Times New Roman"/>
          <w:sz w:val="24"/>
          <w:szCs w:val="24"/>
          <w:lang w:val="en-GB"/>
        </w:rPr>
        <w:t xml:space="preserve">the field of biology and medicine, </w:t>
      </w:r>
      <w:r w:rsidR="008D2CBB" w:rsidRPr="006958DC">
        <w:rPr>
          <w:rFonts w:ascii="Times New Roman" w:hAnsi="Times New Roman" w:cs="Times New Roman"/>
          <w:sz w:val="24"/>
          <w:szCs w:val="24"/>
          <w:lang w:val="en-GB"/>
        </w:rPr>
        <w:t xml:space="preserve">due to their </w:t>
      </w:r>
      <w:r w:rsidR="004925BE">
        <w:rPr>
          <w:rFonts w:ascii="Times New Roman" w:hAnsi="Times New Roman" w:cs="Times New Roman"/>
          <w:sz w:val="24"/>
          <w:szCs w:val="24"/>
          <w:lang w:val="en-GB"/>
        </w:rPr>
        <w:t xml:space="preserve">extraordinary </w:t>
      </w:r>
      <w:r w:rsidR="008D2CBB" w:rsidRPr="006958DC">
        <w:rPr>
          <w:rFonts w:ascii="Times New Roman" w:hAnsi="Times New Roman" w:cs="Times New Roman"/>
          <w:sz w:val="24"/>
          <w:szCs w:val="24"/>
          <w:lang w:val="en-GB"/>
        </w:rPr>
        <w:t>properties. Among these nanoparticles, zinc oxide nanoparticles (ZnO-NPs)</w:t>
      </w:r>
      <w:r w:rsidR="0092140D" w:rsidRPr="006958DC">
        <w:rPr>
          <w:rFonts w:ascii="Times New Roman" w:hAnsi="Times New Roman" w:cs="Times New Roman"/>
          <w:sz w:val="24"/>
          <w:szCs w:val="24"/>
          <w:lang w:val="en-GB"/>
        </w:rPr>
        <w:t xml:space="preserve"> have drawn </w:t>
      </w:r>
      <w:r w:rsidR="006C2DD3">
        <w:rPr>
          <w:rFonts w:ascii="Times New Roman" w:hAnsi="Times New Roman" w:cs="Times New Roman"/>
          <w:sz w:val="24"/>
          <w:szCs w:val="24"/>
          <w:lang w:val="en-GB"/>
        </w:rPr>
        <w:t xml:space="preserve">incredible </w:t>
      </w:r>
      <w:r w:rsidR="0092140D" w:rsidRPr="006958DC">
        <w:rPr>
          <w:rFonts w:ascii="Times New Roman" w:hAnsi="Times New Roman" w:cs="Times New Roman"/>
          <w:sz w:val="24"/>
          <w:szCs w:val="24"/>
          <w:lang w:val="en-GB"/>
        </w:rPr>
        <w:t xml:space="preserve">attention. </w:t>
      </w:r>
      <w:r w:rsidR="006958DC" w:rsidRPr="006958DC">
        <w:rPr>
          <w:rFonts w:ascii="Times New Roman" w:hAnsi="Times New Roman" w:cs="Times New Roman"/>
          <w:sz w:val="24"/>
          <w:szCs w:val="24"/>
          <w:lang w:val="en-GB"/>
        </w:rPr>
        <w:t xml:space="preserve">Zinc oxides nanoparticles (ZnO-NPs) are </w:t>
      </w:r>
      <w:r w:rsidR="006C2DD3">
        <w:rPr>
          <w:rFonts w:ascii="Times New Roman" w:hAnsi="Times New Roman" w:cs="Times New Roman"/>
          <w:sz w:val="24"/>
          <w:szCs w:val="24"/>
          <w:lang w:val="en-GB"/>
        </w:rPr>
        <w:t xml:space="preserve">utilized </w:t>
      </w:r>
      <w:r w:rsidR="006958DC" w:rsidRPr="006958DC">
        <w:rPr>
          <w:rFonts w:ascii="Times New Roman" w:hAnsi="Times New Roman" w:cs="Times New Roman"/>
          <w:sz w:val="24"/>
          <w:szCs w:val="24"/>
          <w:lang w:val="en-GB"/>
        </w:rPr>
        <w:t xml:space="preserve">in an </w:t>
      </w:r>
      <w:r w:rsidR="008E3B57">
        <w:rPr>
          <w:rFonts w:ascii="Times New Roman" w:hAnsi="Times New Roman" w:cs="Times New Roman"/>
          <w:sz w:val="24"/>
          <w:szCs w:val="24"/>
          <w:lang w:val="en-GB"/>
        </w:rPr>
        <w:t>exte</w:t>
      </w:r>
      <w:r w:rsidR="006C2DD3">
        <w:rPr>
          <w:rFonts w:ascii="Times New Roman" w:hAnsi="Times New Roman" w:cs="Times New Roman"/>
          <w:sz w:val="24"/>
          <w:szCs w:val="24"/>
          <w:lang w:val="en-GB"/>
        </w:rPr>
        <w:t xml:space="preserve">nding </w:t>
      </w:r>
      <w:r w:rsidR="008E3B57">
        <w:rPr>
          <w:rFonts w:ascii="Times New Roman" w:hAnsi="Times New Roman" w:cs="Times New Roman"/>
          <w:sz w:val="24"/>
          <w:szCs w:val="24"/>
          <w:lang w:val="en-GB"/>
        </w:rPr>
        <w:t>number of industrial items such as rubber, paint, cover</w:t>
      </w:r>
      <w:r w:rsidR="006958DC" w:rsidRPr="006958DC">
        <w:rPr>
          <w:rFonts w:ascii="Times New Roman" w:hAnsi="Times New Roman" w:cs="Times New Roman"/>
          <w:sz w:val="24"/>
          <w:szCs w:val="24"/>
          <w:lang w:val="en-GB"/>
        </w:rPr>
        <w:t>ing, and</w:t>
      </w:r>
      <w:r w:rsidR="004925BE">
        <w:rPr>
          <w:rFonts w:ascii="Times New Roman" w:hAnsi="Times New Roman" w:cs="Times New Roman"/>
          <w:sz w:val="24"/>
          <w:szCs w:val="24"/>
          <w:lang w:val="en-GB"/>
        </w:rPr>
        <w:t xml:space="preserve"> beautifying agent</w:t>
      </w:r>
      <w:r w:rsidR="006958DC" w:rsidRPr="006958DC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:rsidR="006958DC" w:rsidRDefault="004925BE" w:rsidP="006958DC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Perhaps the fundamental features </w:t>
      </w:r>
      <w:r w:rsidR="006958DC">
        <w:rPr>
          <w:rFonts w:ascii="Times New Roman" w:hAnsi="Times New Roman" w:cs="Times New Roman"/>
          <w:sz w:val="24"/>
          <w:szCs w:val="24"/>
          <w:lang w:val="en-GB"/>
        </w:rPr>
        <w:t xml:space="preserve">of zinc </w:t>
      </w:r>
      <w:r w:rsidR="00457DEB">
        <w:rPr>
          <w:rFonts w:ascii="Times New Roman" w:hAnsi="Times New Roman" w:cs="Times New Roman"/>
          <w:sz w:val="24"/>
          <w:szCs w:val="24"/>
          <w:lang w:val="en-GB"/>
        </w:rPr>
        <w:t xml:space="preserve">oxide </w:t>
      </w:r>
      <w:r w:rsidR="006958DC">
        <w:rPr>
          <w:rFonts w:ascii="Times New Roman" w:hAnsi="Times New Roman" w:cs="Times New Roman"/>
          <w:sz w:val="24"/>
          <w:szCs w:val="24"/>
          <w:lang w:val="en-GB"/>
        </w:rPr>
        <w:t xml:space="preserve">nanoparticles (ZnO-NPs) is biodegradability, biocompatibility, economic and low toxicity. Zinc </w:t>
      </w:r>
      <w:r w:rsidR="009B48B2">
        <w:rPr>
          <w:rFonts w:ascii="Times New Roman" w:hAnsi="Times New Roman" w:cs="Times New Roman"/>
          <w:sz w:val="24"/>
          <w:szCs w:val="24"/>
          <w:lang w:val="en-GB"/>
        </w:rPr>
        <w:t xml:space="preserve">oxide </w:t>
      </w:r>
      <w:r w:rsidR="006958DC">
        <w:rPr>
          <w:rFonts w:ascii="Times New Roman" w:hAnsi="Times New Roman" w:cs="Times New Roman"/>
          <w:sz w:val="24"/>
          <w:szCs w:val="24"/>
          <w:lang w:val="en-GB"/>
        </w:rPr>
        <w:t xml:space="preserve">nanoparticles (Zno-NPs) use for </w:t>
      </w:r>
      <w:r w:rsidR="009B48B2">
        <w:rPr>
          <w:rFonts w:ascii="Times New Roman" w:hAnsi="Times New Roman" w:cs="Times New Roman"/>
          <w:sz w:val="24"/>
          <w:szCs w:val="24"/>
          <w:lang w:val="en-GB"/>
        </w:rPr>
        <w:t>biomedical applications, like</w:t>
      </w:r>
      <w:r w:rsidR="006958DC">
        <w:rPr>
          <w:rFonts w:ascii="Times New Roman" w:hAnsi="Times New Roman" w:cs="Times New Roman"/>
          <w:sz w:val="24"/>
          <w:szCs w:val="24"/>
          <w:lang w:val="en-GB"/>
        </w:rPr>
        <w:t xml:space="preserve"> biomedical imaging, drug delivery, tissue engineering, gene delivery, and biosensing. </w:t>
      </w:r>
      <w:r w:rsidR="000A0034">
        <w:rPr>
          <w:rFonts w:ascii="Times New Roman" w:hAnsi="Times New Roman" w:cs="Times New Roman"/>
          <w:sz w:val="24"/>
          <w:szCs w:val="24"/>
          <w:lang w:val="en-GB"/>
        </w:rPr>
        <w:t>Zinc</w:t>
      </w:r>
      <w:r w:rsidR="009B48B2">
        <w:rPr>
          <w:rFonts w:ascii="Times New Roman" w:hAnsi="Times New Roman" w:cs="Times New Roman"/>
          <w:sz w:val="24"/>
          <w:szCs w:val="24"/>
          <w:lang w:val="en-GB"/>
        </w:rPr>
        <w:t xml:space="preserve"> oxide</w:t>
      </w:r>
      <w:r w:rsidR="000A0034">
        <w:rPr>
          <w:rFonts w:ascii="Times New Roman" w:hAnsi="Times New Roman" w:cs="Times New Roman"/>
          <w:sz w:val="24"/>
          <w:szCs w:val="24"/>
          <w:lang w:val="en-GB"/>
        </w:rPr>
        <w:t xml:space="preserve"> nanoparticles (ZnO-NPs)</w:t>
      </w:r>
      <w:r w:rsidR="009B48B2">
        <w:rPr>
          <w:rFonts w:ascii="Times New Roman" w:hAnsi="Times New Roman" w:cs="Times New Roman"/>
          <w:sz w:val="24"/>
          <w:szCs w:val="24"/>
          <w:lang w:val="en-GB"/>
        </w:rPr>
        <w:t xml:space="preserve"> use in biomedicine, </w:t>
      </w:r>
      <w:r w:rsidR="008E3B57">
        <w:rPr>
          <w:rFonts w:ascii="Times New Roman" w:hAnsi="Times New Roman" w:cs="Times New Roman"/>
          <w:bCs/>
          <w:color w:val="202124"/>
          <w:sz w:val="24"/>
          <w:szCs w:val="24"/>
          <w:shd w:val="clear" w:color="auto" w:fill="FFFFFF"/>
        </w:rPr>
        <w:t>explicitly</w:t>
      </w:r>
      <w:r w:rsidR="00715CC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A0034">
        <w:rPr>
          <w:rFonts w:ascii="Times New Roman" w:hAnsi="Times New Roman" w:cs="Times New Roman"/>
          <w:sz w:val="24"/>
          <w:szCs w:val="24"/>
          <w:lang w:val="en-GB"/>
        </w:rPr>
        <w:t>in the fields of anticancer and antibacterial. Zinc</w:t>
      </w:r>
      <w:r w:rsidR="00457DEB">
        <w:rPr>
          <w:rFonts w:ascii="Times New Roman" w:hAnsi="Times New Roman" w:cs="Times New Roman"/>
          <w:sz w:val="24"/>
          <w:szCs w:val="24"/>
          <w:lang w:val="en-GB"/>
        </w:rPr>
        <w:t xml:space="preserve"> oxide</w:t>
      </w:r>
      <w:r w:rsidR="000A0034">
        <w:rPr>
          <w:rFonts w:ascii="Times New Roman" w:hAnsi="Times New Roman" w:cs="Times New Roman"/>
          <w:sz w:val="24"/>
          <w:szCs w:val="24"/>
          <w:lang w:val="en-GB"/>
        </w:rPr>
        <w:t xml:space="preserve"> nanoparticles (ZnO-NPs)</w:t>
      </w:r>
      <w:r w:rsidR="009B48B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moreover </w:t>
      </w:r>
      <w:r w:rsidR="000A0034">
        <w:rPr>
          <w:rFonts w:ascii="Times New Roman" w:hAnsi="Times New Roman" w:cs="Times New Roman"/>
          <w:sz w:val="24"/>
          <w:szCs w:val="24"/>
          <w:lang w:val="en-GB"/>
        </w:rPr>
        <w:t xml:space="preserve">have been </w:t>
      </w:r>
      <w:r>
        <w:rPr>
          <w:rFonts w:ascii="Times New Roman" w:hAnsi="Times New Roman" w:cs="Times New Roman"/>
          <w:sz w:val="24"/>
          <w:szCs w:val="24"/>
          <w:lang w:val="en-GB"/>
        </w:rPr>
        <w:t>viab</w:t>
      </w:r>
      <w:r w:rsidR="000A0034">
        <w:rPr>
          <w:rFonts w:ascii="Times New Roman" w:hAnsi="Times New Roman" w:cs="Times New Roman"/>
          <w:sz w:val="24"/>
          <w:szCs w:val="24"/>
          <w:lang w:val="en-GB"/>
        </w:rPr>
        <w:t>ly developed for antidiabetic treatment.</w:t>
      </w:r>
    </w:p>
    <w:p w:rsidR="000A0034" w:rsidRPr="006958DC" w:rsidRDefault="000A0034" w:rsidP="006958DC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Advance of zinc</w:t>
      </w:r>
      <w:r w:rsidR="00457DEB">
        <w:rPr>
          <w:rFonts w:ascii="Times New Roman" w:hAnsi="Times New Roman" w:cs="Times New Roman"/>
          <w:sz w:val="24"/>
          <w:szCs w:val="24"/>
          <w:lang w:val="en-GB"/>
        </w:rPr>
        <w:t xml:space="preserve"> oxide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nanoparticles (ZnO-NPs) in the biome</w:t>
      </w:r>
      <w:r w:rsidR="004925BE">
        <w:rPr>
          <w:rFonts w:ascii="Times New Roman" w:hAnsi="Times New Roman" w:cs="Times New Roman"/>
          <w:sz w:val="24"/>
          <w:szCs w:val="24"/>
          <w:lang w:val="en-GB"/>
        </w:rPr>
        <w:t>dical fields, which will be help</w:t>
      </w:r>
      <w:r w:rsidR="008E3B57">
        <w:rPr>
          <w:rFonts w:ascii="Times New Roman" w:hAnsi="Times New Roman" w:cs="Times New Roman"/>
          <w:sz w:val="24"/>
          <w:szCs w:val="24"/>
          <w:lang w:val="en-GB"/>
        </w:rPr>
        <w:t>ful for empower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>ing</w:t>
      </w:r>
      <w:r w:rsidR="008E3B57">
        <w:rPr>
          <w:rFonts w:ascii="Times New Roman" w:hAnsi="Times New Roman" w:cs="Times New Roman"/>
          <w:sz w:val="24"/>
          <w:szCs w:val="24"/>
          <w:lang w:val="en-GB"/>
        </w:rPr>
        <w:t xml:space="preserve"> their future exploration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progress and focusing on biomedical field. </w:t>
      </w:r>
    </w:p>
    <w:p w:rsidR="006958DC" w:rsidRPr="006B4708" w:rsidRDefault="006958DC">
      <w:pPr>
        <w:rPr>
          <w:lang w:val="en-GB"/>
        </w:rPr>
      </w:pPr>
    </w:p>
    <w:sectPr w:rsidR="006958DC" w:rsidRPr="006B4708" w:rsidSect="00667820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708"/>
    <w:rsid w:val="000A0034"/>
    <w:rsid w:val="00132683"/>
    <w:rsid w:val="00457DEB"/>
    <w:rsid w:val="004925BE"/>
    <w:rsid w:val="00530DE1"/>
    <w:rsid w:val="00667820"/>
    <w:rsid w:val="006958DC"/>
    <w:rsid w:val="006B4708"/>
    <w:rsid w:val="006C2DD3"/>
    <w:rsid w:val="00715CC3"/>
    <w:rsid w:val="008D2CBB"/>
    <w:rsid w:val="008E3B57"/>
    <w:rsid w:val="0092140D"/>
    <w:rsid w:val="0099506D"/>
    <w:rsid w:val="009B48B2"/>
    <w:rsid w:val="00B963A4"/>
    <w:rsid w:val="00B96665"/>
    <w:rsid w:val="00F35ED9"/>
    <w:rsid w:val="00FE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1C066"/>
  <w15:chartTrackingRefBased/>
  <w15:docId w15:val="{23523C9A-3378-4964-A671-56F93AE98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15</cp:revision>
  <dcterms:created xsi:type="dcterms:W3CDTF">2021-03-26T13:32:00Z</dcterms:created>
  <dcterms:modified xsi:type="dcterms:W3CDTF">2021-03-31T07:49:00Z</dcterms:modified>
</cp:coreProperties>
</file>