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74B" w:rsidRPr="00C00880" w:rsidRDefault="000D574B" w:rsidP="000D574B">
      <w:pPr>
        <w:rPr>
          <w:rFonts w:ascii="Arial" w:hAnsi="Arial"/>
          <w:b/>
          <w:sz w:val="32"/>
          <w:szCs w:val="32"/>
        </w:rPr>
      </w:pPr>
      <w:proofErr w:type="gramStart"/>
      <w:r w:rsidRPr="00C00880">
        <w:rPr>
          <w:rFonts w:ascii="Arial" w:hAnsi="Arial"/>
          <w:b/>
          <w:sz w:val="32"/>
          <w:szCs w:val="32"/>
        </w:rPr>
        <w:t xml:space="preserve">COMPARATIVE STUDY OF SOME LIPID CONTENTS OF </w:t>
      </w:r>
      <w:r>
        <w:rPr>
          <w:rFonts w:ascii="Arial" w:hAnsi="Arial"/>
          <w:b/>
          <w:sz w:val="32"/>
          <w:szCs w:val="32"/>
        </w:rPr>
        <w:t xml:space="preserve">         </w:t>
      </w:r>
      <w:r w:rsidRPr="00C00880">
        <w:rPr>
          <w:rFonts w:ascii="Arial" w:hAnsi="Arial"/>
          <w:b/>
          <w:sz w:val="32"/>
          <w:szCs w:val="32"/>
        </w:rPr>
        <w:t>SELECTED FISHES IN BAYELSA STATE, NIGERIA.</w:t>
      </w:r>
      <w:proofErr w:type="gramEnd"/>
    </w:p>
    <w:p w:rsidR="000D574B" w:rsidRPr="00C00880" w:rsidRDefault="000D574B" w:rsidP="000D574B">
      <w:pPr>
        <w:spacing w:after="0"/>
        <w:jc w:val="center"/>
        <w:rPr>
          <w:rFonts w:ascii="Arial" w:hAnsi="Arial"/>
          <w:sz w:val="28"/>
          <w:szCs w:val="28"/>
        </w:rPr>
      </w:pPr>
      <w:proofErr w:type="gramStart"/>
      <w:r w:rsidRPr="000D574B">
        <w:rPr>
          <w:rFonts w:ascii="Arial" w:hAnsi="Arial"/>
          <w:sz w:val="28"/>
          <w:szCs w:val="28"/>
        </w:rPr>
        <w:t>Madukosiri</w:t>
      </w:r>
      <w:r w:rsidRPr="000D574B">
        <w:rPr>
          <w:rFonts w:ascii="Arial" w:hAnsi="Arial"/>
          <w:sz w:val="28"/>
          <w:szCs w:val="28"/>
          <w:vertAlign w:val="superscript"/>
        </w:rPr>
        <w:t>1</w:t>
      </w:r>
      <w:r w:rsidRPr="000D574B">
        <w:rPr>
          <w:rFonts w:ascii="Arial" w:hAnsi="Arial"/>
          <w:sz w:val="28"/>
          <w:szCs w:val="28"/>
        </w:rPr>
        <w:t>*</w:t>
      </w:r>
      <w:r>
        <w:rPr>
          <w:rFonts w:ascii="Arial" w:hAnsi="Arial"/>
          <w:sz w:val="28"/>
          <w:szCs w:val="28"/>
        </w:rPr>
        <w:t xml:space="preserve"> C.H., </w:t>
      </w:r>
      <w:r w:rsidRPr="00C00880">
        <w:rPr>
          <w:rFonts w:ascii="Arial" w:hAnsi="Arial"/>
          <w:sz w:val="28"/>
          <w:szCs w:val="28"/>
        </w:rPr>
        <w:t>Ezomoh</w:t>
      </w:r>
      <w:r w:rsidRPr="000D574B">
        <w:rPr>
          <w:rFonts w:ascii="Arial" w:hAnsi="Arial"/>
          <w:sz w:val="28"/>
          <w:szCs w:val="28"/>
          <w:vertAlign w:val="superscript"/>
        </w:rPr>
        <w:t>2</w:t>
      </w:r>
      <w:r w:rsidRPr="00C00880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O.O.</w:t>
      </w:r>
      <w:proofErr w:type="gramEnd"/>
      <w:r>
        <w:rPr>
          <w:rFonts w:ascii="Arial" w:hAnsi="Arial"/>
          <w:sz w:val="28"/>
          <w:szCs w:val="28"/>
        </w:rPr>
        <w:t xml:space="preserve"> </w:t>
      </w:r>
      <w:r w:rsidRPr="00C00880">
        <w:rPr>
          <w:rFonts w:ascii="Arial" w:hAnsi="Arial"/>
          <w:sz w:val="28"/>
          <w:szCs w:val="28"/>
        </w:rPr>
        <w:t xml:space="preserve"> </w:t>
      </w:r>
    </w:p>
    <w:p w:rsidR="000D574B" w:rsidRDefault="000D574B" w:rsidP="000D574B">
      <w:pPr>
        <w:spacing w:after="0"/>
        <w:jc w:val="center"/>
        <w:rPr>
          <w:rFonts w:ascii="Arial" w:hAnsi="Arial"/>
          <w:i/>
          <w:sz w:val="20"/>
          <w:szCs w:val="20"/>
        </w:rPr>
      </w:pPr>
      <w:r w:rsidRPr="00C00880">
        <w:rPr>
          <w:rFonts w:ascii="Arial" w:hAnsi="Arial"/>
          <w:i/>
          <w:sz w:val="20"/>
          <w:szCs w:val="20"/>
          <w:vertAlign w:val="superscript"/>
        </w:rPr>
        <w:t xml:space="preserve"> </w:t>
      </w:r>
      <w:r>
        <w:rPr>
          <w:rFonts w:ascii="Arial" w:hAnsi="Arial"/>
          <w:i/>
          <w:sz w:val="20"/>
          <w:szCs w:val="20"/>
          <w:vertAlign w:val="superscript"/>
        </w:rPr>
        <w:t>1,2</w:t>
      </w:r>
      <w:r w:rsidRPr="00C00880">
        <w:rPr>
          <w:rFonts w:ascii="Arial" w:hAnsi="Arial"/>
          <w:i/>
          <w:sz w:val="20"/>
          <w:szCs w:val="20"/>
        </w:rPr>
        <w:t xml:space="preserve">Department of Biochemistry, </w:t>
      </w:r>
      <w:r>
        <w:rPr>
          <w:rFonts w:ascii="Arial" w:hAnsi="Arial"/>
          <w:i/>
          <w:sz w:val="20"/>
          <w:szCs w:val="20"/>
        </w:rPr>
        <w:t>College of Health</w:t>
      </w:r>
      <w:r w:rsidRPr="00C00880">
        <w:rPr>
          <w:rFonts w:ascii="Arial" w:hAnsi="Arial"/>
          <w:i/>
          <w:sz w:val="20"/>
          <w:szCs w:val="20"/>
        </w:rPr>
        <w:t xml:space="preserve"> Sciences, </w:t>
      </w:r>
    </w:p>
    <w:p w:rsidR="000D574B" w:rsidRDefault="000D574B" w:rsidP="000D574B">
      <w:pPr>
        <w:spacing w:after="0"/>
        <w:jc w:val="center"/>
        <w:rPr>
          <w:rFonts w:ascii="Arial" w:hAnsi="Arial"/>
          <w:sz w:val="18"/>
          <w:szCs w:val="28"/>
        </w:rPr>
      </w:pPr>
      <w:r>
        <w:rPr>
          <w:rFonts w:ascii="Arial" w:hAnsi="Arial"/>
          <w:i/>
          <w:sz w:val="20"/>
          <w:szCs w:val="20"/>
        </w:rPr>
        <w:t xml:space="preserve">      </w:t>
      </w:r>
      <w:r w:rsidRPr="00C00880">
        <w:rPr>
          <w:rFonts w:ascii="Arial" w:hAnsi="Arial"/>
          <w:i/>
          <w:sz w:val="20"/>
          <w:szCs w:val="20"/>
        </w:rPr>
        <w:t>Niger Delta University</w:t>
      </w:r>
      <w:r>
        <w:rPr>
          <w:rFonts w:ascii="Arial" w:hAnsi="Arial"/>
          <w:i/>
          <w:sz w:val="20"/>
          <w:szCs w:val="20"/>
        </w:rPr>
        <w:t>,</w:t>
      </w:r>
      <w:r w:rsidRPr="00C00880">
        <w:rPr>
          <w:rFonts w:ascii="Arial" w:hAnsi="Arial"/>
          <w:i/>
          <w:sz w:val="20"/>
          <w:szCs w:val="20"/>
        </w:rPr>
        <w:t xml:space="preserve"> Nigeria</w:t>
      </w:r>
      <w:r>
        <w:rPr>
          <w:rFonts w:ascii="Arial" w:hAnsi="Arial"/>
          <w:sz w:val="18"/>
          <w:szCs w:val="28"/>
        </w:rPr>
        <w:t>.</w:t>
      </w:r>
    </w:p>
    <w:p w:rsidR="000D574B" w:rsidRDefault="000D574B" w:rsidP="000D574B">
      <w:pPr>
        <w:spacing w:after="0"/>
        <w:jc w:val="center"/>
        <w:rPr>
          <w:rFonts w:ascii="Arial" w:hAnsi="Arial"/>
          <w:sz w:val="18"/>
          <w:szCs w:val="28"/>
        </w:rPr>
      </w:pPr>
      <w:r>
        <w:rPr>
          <w:rFonts w:ascii="Arial" w:hAnsi="Arial"/>
          <w:sz w:val="18"/>
          <w:szCs w:val="28"/>
        </w:rPr>
        <w:t xml:space="preserve"> * </w:t>
      </w:r>
      <w:proofErr w:type="gramStart"/>
      <w:r>
        <w:rPr>
          <w:rFonts w:ascii="Arial" w:hAnsi="Arial"/>
          <w:sz w:val="18"/>
          <w:szCs w:val="28"/>
        </w:rPr>
        <w:t>Correspondence  author’s</w:t>
      </w:r>
      <w:proofErr w:type="gramEnd"/>
      <w:r>
        <w:rPr>
          <w:rFonts w:ascii="Arial" w:hAnsi="Arial"/>
          <w:sz w:val="18"/>
          <w:szCs w:val="28"/>
        </w:rPr>
        <w:t xml:space="preserve"> e-mail:</w:t>
      </w:r>
      <w:r>
        <w:rPr>
          <w:sz w:val="24"/>
        </w:rPr>
        <w:t xml:space="preserve"> </w:t>
      </w:r>
      <w:r>
        <w:rPr>
          <w:rFonts w:ascii="Arial" w:hAnsi="Arial"/>
          <w:sz w:val="18"/>
          <w:szCs w:val="28"/>
        </w:rPr>
        <w:t xml:space="preserve"> </w:t>
      </w:r>
      <w:hyperlink r:id="rId4" w:history="1">
        <w:r>
          <w:rPr>
            <w:rStyle w:val="Hyperlink"/>
            <w:rFonts w:ascii="Arial" w:hAnsi="Arial"/>
            <w:sz w:val="18"/>
          </w:rPr>
          <w:t>gginl@yahoo.com</w:t>
        </w:r>
      </w:hyperlink>
    </w:p>
    <w:p w:rsidR="000D574B" w:rsidRDefault="000D574B" w:rsidP="000D574B">
      <w:pPr>
        <w:spacing w:after="0"/>
        <w:jc w:val="center"/>
        <w:rPr>
          <w:rFonts w:ascii="Arial" w:hAnsi="Arial"/>
          <w:sz w:val="18"/>
          <w:szCs w:val="28"/>
        </w:rPr>
      </w:pPr>
    </w:p>
    <w:p w:rsidR="000D574B" w:rsidRPr="00F4054F" w:rsidRDefault="000D574B" w:rsidP="000D574B">
      <w:pPr>
        <w:spacing w:after="0"/>
        <w:rPr>
          <w:rFonts w:ascii="Arial" w:hAnsi="Arial"/>
          <w:b/>
          <w:i/>
          <w:sz w:val="20"/>
          <w:szCs w:val="20"/>
        </w:rPr>
      </w:pPr>
      <w:r w:rsidRPr="00C00880">
        <w:rPr>
          <w:rFonts w:ascii="Arial" w:hAnsi="Arial"/>
          <w:b/>
          <w:i/>
        </w:rPr>
        <w:t>Abstract</w:t>
      </w:r>
      <w:r>
        <w:rPr>
          <w:rFonts w:ascii="Arial" w:hAnsi="Arial"/>
          <w:b/>
          <w:sz w:val="24"/>
          <w:szCs w:val="24"/>
        </w:rPr>
        <w:t xml:space="preserve">: </w:t>
      </w:r>
      <w:r w:rsidRPr="00F4054F">
        <w:rPr>
          <w:rFonts w:ascii="Arial" w:hAnsi="Arial"/>
          <w:i/>
          <w:sz w:val="20"/>
          <w:szCs w:val="20"/>
        </w:rPr>
        <w:t xml:space="preserve">The present study compared the fatty acids, cholesterol, low density lipoprotein (LDL), and high density lipoprotein (HDL) of four commercially important fresh-water fish species, </w:t>
      </w:r>
      <w:proofErr w:type="spellStart"/>
      <w:r w:rsidRPr="00F4054F">
        <w:rPr>
          <w:rFonts w:ascii="Arial" w:hAnsi="Arial"/>
          <w:i/>
          <w:sz w:val="20"/>
          <w:szCs w:val="20"/>
        </w:rPr>
        <w:t>Clarias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F4054F">
        <w:rPr>
          <w:rFonts w:ascii="Arial" w:hAnsi="Arial"/>
          <w:i/>
          <w:sz w:val="20"/>
          <w:szCs w:val="20"/>
        </w:rPr>
        <w:t>gariepinus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(CG), </w:t>
      </w:r>
      <w:proofErr w:type="spellStart"/>
      <w:r w:rsidRPr="00F4054F">
        <w:rPr>
          <w:rFonts w:ascii="Arial" w:hAnsi="Arial"/>
          <w:i/>
          <w:sz w:val="20"/>
          <w:szCs w:val="20"/>
        </w:rPr>
        <w:t>Oreochromis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F4054F">
        <w:rPr>
          <w:rFonts w:ascii="Arial" w:hAnsi="Arial"/>
          <w:i/>
          <w:sz w:val="20"/>
          <w:szCs w:val="20"/>
        </w:rPr>
        <w:t>niloticus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(ON), </w:t>
      </w:r>
      <w:proofErr w:type="spellStart"/>
      <w:r w:rsidRPr="00F4054F">
        <w:rPr>
          <w:rFonts w:ascii="Arial" w:hAnsi="Arial"/>
          <w:i/>
          <w:sz w:val="20"/>
          <w:szCs w:val="20"/>
        </w:rPr>
        <w:t>Synodontis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F4054F">
        <w:rPr>
          <w:rFonts w:ascii="Arial" w:hAnsi="Arial"/>
          <w:i/>
          <w:sz w:val="20"/>
          <w:szCs w:val="20"/>
        </w:rPr>
        <w:t>budgetti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(SB), and </w:t>
      </w:r>
      <w:proofErr w:type="spellStart"/>
      <w:r w:rsidRPr="00F4054F">
        <w:rPr>
          <w:rFonts w:ascii="Arial" w:hAnsi="Arial"/>
          <w:i/>
          <w:sz w:val="20"/>
          <w:szCs w:val="20"/>
        </w:rPr>
        <w:t>Mormyrops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F4054F">
        <w:rPr>
          <w:rFonts w:ascii="Arial" w:hAnsi="Arial"/>
          <w:i/>
          <w:sz w:val="20"/>
          <w:szCs w:val="20"/>
        </w:rPr>
        <w:t>deliciosus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MD), using Gas Chromatographic and High Performance Lipid Chromatographic methods. Results showed that the percent polyunsaturated fatty acid</w:t>
      </w:r>
      <w:r>
        <w:rPr>
          <w:rFonts w:ascii="Arial" w:hAnsi="Arial"/>
          <w:i/>
          <w:sz w:val="20"/>
          <w:szCs w:val="20"/>
        </w:rPr>
        <w:t>s</w:t>
      </w:r>
      <w:r w:rsidRPr="00F4054F">
        <w:rPr>
          <w:rFonts w:ascii="Arial" w:hAnsi="Arial"/>
          <w:i/>
          <w:sz w:val="20"/>
          <w:szCs w:val="20"/>
        </w:rPr>
        <w:t xml:space="preserve"> (PUFA</w:t>
      </w:r>
      <w:r>
        <w:rPr>
          <w:rFonts w:ascii="Arial" w:hAnsi="Arial"/>
          <w:i/>
          <w:sz w:val="20"/>
          <w:szCs w:val="20"/>
        </w:rPr>
        <w:t>s</w:t>
      </w:r>
      <w:r w:rsidRPr="00F4054F">
        <w:rPr>
          <w:rFonts w:ascii="Arial" w:hAnsi="Arial"/>
          <w:i/>
          <w:sz w:val="20"/>
          <w:szCs w:val="20"/>
        </w:rPr>
        <w:t>) determined from CG w</w:t>
      </w:r>
      <w:r>
        <w:rPr>
          <w:rFonts w:ascii="Arial" w:hAnsi="Arial"/>
          <w:i/>
          <w:sz w:val="20"/>
          <w:szCs w:val="20"/>
        </w:rPr>
        <w:t>ere</w:t>
      </w:r>
      <w:r w:rsidRPr="00F4054F">
        <w:rPr>
          <w:rFonts w:ascii="Arial" w:hAnsi="Arial"/>
          <w:i/>
          <w:sz w:val="20"/>
          <w:szCs w:val="20"/>
        </w:rPr>
        <w:t>, 35.709, 14.</w:t>
      </w:r>
      <w:r>
        <w:rPr>
          <w:rFonts w:ascii="Arial" w:hAnsi="Arial"/>
          <w:i/>
          <w:sz w:val="20"/>
          <w:szCs w:val="20"/>
        </w:rPr>
        <w:t>310,</w:t>
      </w:r>
      <w:r w:rsidRPr="00F4054F">
        <w:rPr>
          <w:rFonts w:ascii="Arial" w:hAnsi="Arial"/>
          <w:i/>
          <w:sz w:val="20"/>
          <w:szCs w:val="20"/>
        </w:rPr>
        <w:t xml:space="preserve"> 45.845 and</w:t>
      </w:r>
      <w:r>
        <w:rPr>
          <w:rFonts w:ascii="Arial" w:hAnsi="Arial"/>
          <w:i/>
          <w:sz w:val="20"/>
          <w:szCs w:val="20"/>
        </w:rPr>
        <w:t xml:space="preserve"> 32.345,</w:t>
      </w:r>
      <w:r w:rsidRPr="00F4054F">
        <w:rPr>
          <w:rFonts w:ascii="Arial" w:hAnsi="Arial"/>
          <w:i/>
          <w:sz w:val="20"/>
          <w:szCs w:val="20"/>
        </w:rPr>
        <w:t xml:space="preserve"> from </w:t>
      </w:r>
      <w:proofErr w:type="spellStart"/>
      <w:r w:rsidRPr="00F4054F">
        <w:rPr>
          <w:rFonts w:ascii="Arial" w:hAnsi="Arial"/>
          <w:i/>
          <w:sz w:val="20"/>
          <w:szCs w:val="20"/>
        </w:rPr>
        <w:t>Amassoma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, </w:t>
      </w:r>
      <w:proofErr w:type="spellStart"/>
      <w:r w:rsidRPr="00F4054F">
        <w:rPr>
          <w:rFonts w:ascii="Arial" w:hAnsi="Arial"/>
          <w:i/>
          <w:sz w:val="20"/>
          <w:szCs w:val="20"/>
        </w:rPr>
        <w:t>Swali</w:t>
      </w:r>
      <w:proofErr w:type="spellEnd"/>
      <w:r>
        <w:rPr>
          <w:rFonts w:ascii="Arial" w:hAnsi="Arial"/>
          <w:i/>
          <w:sz w:val="20"/>
          <w:szCs w:val="20"/>
        </w:rPr>
        <w:t>,</w:t>
      </w:r>
      <w:r w:rsidRPr="00F4054F">
        <w:rPr>
          <w:rFonts w:ascii="Arial" w:hAnsi="Arial"/>
          <w:i/>
          <w:sz w:val="20"/>
          <w:szCs w:val="20"/>
        </w:rPr>
        <w:t xml:space="preserve"> </w:t>
      </w:r>
      <w:proofErr w:type="spellStart"/>
      <w:r w:rsidRPr="00F4054F">
        <w:rPr>
          <w:rFonts w:ascii="Arial" w:hAnsi="Arial"/>
          <w:i/>
          <w:sz w:val="20"/>
          <w:szCs w:val="20"/>
        </w:rPr>
        <w:t>Tombia</w:t>
      </w:r>
      <w:proofErr w:type="spellEnd"/>
      <w:r>
        <w:rPr>
          <w:rFonts w:ascii="Arial" w:hAnsi="Arial"/>
          <w:i/>
          <w:sz w:val="20"/>
          <w:szCs w:val="20"/>
        </w:rPr>
        <w:t xml:space="preserve"> (in </w:t>
      </w:r>
      <w:proofErr w:type="spellStart"/>
      <w:r>
        <w:rPr>
          <w:rFonts w:ascii="Arial" w:hAnsi="Arial"/>
          <w:i/>
          <w:sz w:val="20"/>
          <w:szCs w:val="20"/>
        </w:rPr>
        <w:t>Bayelsa</w:t>
      </w:r>
      <w:proofErr w:type="spellEnd"/>
      <w:r>
        <w:rPr>
          <w:rFonts w:ascii="Arial" w:hAnsi="Arial"/>
          <w:i/>
          <w:sz w:val="20"/>
          <w:szCs w:val="20"/>
        </w:rPr>
        <w:t xml:space="preserve"> State, South-South of Nigeria) and </w:t>
      </w:r>
      <w:r w:rsidRPr="00F4054F">
        <w:rPr>
          <w:rFonts w:ascii="Arial" w:hAnsi="Arial"/>
          <w:i/>
          <w:sz w:val="20"/>
          <w:szCs w:val="20"/>
        </w:rPr>
        <w:t xml:space="preserve">Lagos rivers respectively. The prominent omega-3 fatty acid determined were </w:t>
      </w:r>
      <w:proofErr w:type="spellStart"/>
      <w:r w:rsidRPr="00F4054F">
        <w:rPr>
          <w:rFonts w:ascii="Arial" w:hAnsi="Arial"/>
          <w:i/>
          <w:sz w:val="20"/>
          <w:szCs w:val="20"/>
        </w:rPr>
        <w:t>eicosapentaenoic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acid (EPA) and </w:t>
      </w:r>
      <w:proofErr w:type="spellStart"/>
      <w:r w:rsidRPr="00F4054F">
        <w:rPr>
          <w:rFonts w:ascii="Arial" w:hAnsi="Arial"/>
          <w:i/>
          <w:sz w:val="20"/>
          <w:szCs w:val="20"/>
        </w:rPr>
        <w:t>docosahexaenoic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acid (DHA); while the major omega-6 fatty acid was </w:t>
      </w:r>
      <w:proofErr w:type="spellStart"/>
      <w:r w:rsidRPr="00F4054F">
        <w:rPr>
          <w:rFonts w:ascii="Arial" w:hAnsi="Arial"/>
          <w:i/>
          <w:sz w:val="20"/>
          <w:szCs w:val="20"/>
        </w:rPr>
        <w:t>eicosatetraenoic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acid (AA). Cholesterol content of fishes from the study rivers ranged from 5.080 to 5.570 (mg/100g DW) and was more or less significantly lower than that from </w:t>
      </w:r>
      <w:r>
        <w:rPr>
          <w:rFonts w:ascii="Arial" w:hAnsi="Arial"/>
          <w:i/>
          <w:sz w:val="20"/>
          <w:szCs w:val="20"/>
        </w:rPr>
        <w:t xml:space="preserve">Lagos </w:t>
      </w:r>
      <w:r w:rsidRPr="00F4054F">
        <w:rPr>
          <w:rFonts w:ascii="Arial" w:hAnsi="Arial"/>
          <w:i/>
          <w:sz w:val="20"/>
          <w:szCs w:val="20"/>
        </w:rPr>
        <w:t>river (in a populous city in the South-west of Nigeria</w:t>
      </w:r>
      <w:r>
        <w:rPr>
          <w:rFonts w:ascii="Arial" w:hAnsi="Arial"/>
          <w:i/>
          <w:sz w:val="20"/>
          <w:szCs w:val="20"/>
        </w:rPr>
        <w:t>)</w:t>
      </w:r>
      <w:r w:rsidRPr="00F4054F">
        <w:rPr>
          <w:rFonts w:ascii="Arial" w:hAnsi="Arial"/>
          <w:i/>
          <w:sz w:val="20"/>
          <w:szCs w:val="20"/>
        </w:rPr>
        <w:t>, (p &lt; 0.05). Cholesterol, HDL and LDL content in the four fish species were according to the decreasing order CG &gt; ON &gt;SR .MD. For the HDL content</w:t>
      </w:r>
      <w:r>
        <w:rPr>
          <w:rFonts w:ascii="Arial" w:hAnsi="Arial"/>
          <w:i/>
          <w:sz w:val="20"/>
          <w:szCs w:val="20"/>
        </w:rPr>
        <w:t xml:space="preserve"> of fish</w:t>
      </w:r>
      <w:r w:rsidRPr="00F4054F">
        <w:rPr>
          <w:rFonts w:ascii="Arial" w:hAnsi="Arial"/>
          <w:i/>
          <w:sz w:val="20"/>
          <w:szCs w:val="20"/>
        </w:rPr>
        <w:t xml:space="preserve">, higher value was obtained from </w:t>
      </w:r>
      <w:proofErr w:type="spellStart"/>
      <w:r w:rsidRPr="00F4054F">
        <w:rPr>
          <w:rFonts w:ascii="Arial" w:hAnsi="Arial"/>
          <w:i/>
          <w:sz w:val="20"/>
          <w:szCs w:val="20"/>
        </w:rPr>
        <w:t>Amassoma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than those of </w:t>
      </w:r>
      <w:proofErr w:type="spellStart"/>
      <w:r w:rsidRPr="00F4054F">
        <w:rPr>
          <w:rFonts w:ascii="Arial" w:hAnsi="Arial"/>
          <w:i/>
          <w:sz w:val="20"/>
          <w:szCs w:val="20"/>
        </w:rPr>
        <w:t>Swali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and </w:t>
      </w:r>
      <w:proofErr w:type="spellStart"/>
      <w:r w:rsidRPr="00F4054F">
        <w:rPr>
          <w:rFonts w:ascii="Arial" w:hAnsi="Arial"/>
          <w:i/>
          <w:sz w:val="20"/>
          <w:szCs w:val="20"/>
        </w:rPr>
        <w:t>Tombia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rivers </w:t>
      </w:r>
      <w:r>
        <w:rPr>
          <w:rFonts w:ascii="Arial" w:hAnsi="Arial"/>
          <w:i/>
          <w:sz w:val="20"/>
          <w:szCs w:val="20"/>
        </w:rPr>
        <w:t>but</w:t>
      </w:r>
      <w:r w:rsidRPr="00F4054F">
        <w:rPr>
          <w:rFonts w:ascii="Arial" w:hAnsi="Arial"/>
          <w:i/>
          <w:sz w:val="20"/>
          <w:szCs w:val="20"/>
        </w:rPr>
        <w:t xml:space="preserve"> (with the exception of that of O. </w:t>
      </w:r>
      <w:proofErr w:type="spellStart"/>
      <w:r w:rsidRPr="00F4054F">
        <w:rPr>
          <w:rFonts w:ascii="Arial" w:hAnsi="Arial"/>
          <w:i/>
          <w:sz w:val="20"/>
          <w:szCs w:val="20"/>
        </w:rPr>
        <w:t>niloticus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in </w:t>
      </w:r>
      <w:proofErr w:type="spellStart"/>
      <w:r w:rsidRPr="00F4054F">
        <w:rPr>
          <w:rFonts w:ascii="Arial" w:hAnsi="Arial"/>
          <w:i/>
          <w:sz w:val="20"/>
          <w:szCs w:val="20"/>
        </w:rPr>
        <w:t>Amassoma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) were all found to be significantly lower than that of Lagos, (p &lt; 0.05). </w:t>
      </w:r>
      <w:r>
        <w:rPr>
          <w:rFonts w:ascii="Arial" w:hAnsi="Arial"/>
          <w:i/>
          <w:sz w:val="20"/>
          <w:szCs w:val="20"/>
        </w:rPr>
        <w:t>F</w:t>
      </w:r>
      <w:r w:rsidRPr="00F4054F">
        <w:rPr>
          <w:rFonts w:ascii="Arial" w:hAnsi="Arial"/>
          <w:i/>
          <w:sz w:val="20"/>
          <w:szCs w:val="20"/>
        </w:rPr>
        <w:t xml:space="preserve">ishes from </w:t>
      </w:r>
      <w:proofErr w:type="spellStart"/>
      <w:r w:rsidRPr="00F4054F">
        <w:rPr>
          <w:rFonts w:ascii="Arial" w:hAnsi="Arial"/>
          <w:i/>
          <w:sz w:val="20"/>
          <w:szCs w:val="20"/>
        </w:rPr>
        <w:t>Amassoma</w:t>
      </w:r>
      <w:proofErr w:type="spellEnd"/>
      <w:r w:rsidRPr="00F4054F">
        <w:rPr>
          <w:rFonts w:ascii="Arial" w:hAnsi="Arial"/>
          <w:i/>
          <w:sz w:val="20"/>
          <w:szCs w:val="20"/>
        </w:rPr>
        <w:t xml:space="preserve"> and Lagos rivers were prominent in n-3 PUFA particularly DHA and EPA; while those from SR showed</w:t>
      </w:r>
      <w:r>
        <w:rPr>
          <w:rFonts w:ascii="Arial" w:hAnsi="Arial"/>
          <w:i/>
          <w:sz w:val="20"/>
          <w:szCs w:val="20"/>
        </w:rPr>
        <w:t xml:space="preserve"> the</w:t>
      </w:r>
      <w:r w:rsidRPr="00F4054F"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/>
          <w:i/>
          <w:sz w:val="20"/>
          <w:szCs w:val="20"/>
        </w:rPr>
        <w:t xml:space="preserve">lowest </w:t>
      </w:r>
      <w:r w:rsidRPr="00F4054F">
        <w:rPr>
          <w:rFonts w:ascii="Arial" w:hAnsi="Arial"/>
          <w:i/>
          <w:sz w:val="20"/>
          <w:szCs w:val="20"/>
        </w:rPr>
        <w:t xml:space="preserve">levels. This information </w:t>
      </w:r>
      <w:r>
        <w:rPr>
          <w:rFonts w:ascii="Arial" w:hAnsi="Arial"/>
          <w:i/>
          <w:sz w:val="20"/>
          <w:szCs w:val="20"/>
        </w:rPr>
        <w:t xml:space="preserve">should </w:t>
      </w:r>
      <w:r w:rsidRPr="00F4054F">
        <w:rPr>
          <w:rFonts w:ascii="Arial" w:hAnsi="Arial"/>
          <w:i/>
          <w:sz w:val="20"/>
          <w:szCs w:val="20"/>
        </w:rPr>
        <w:t xml:space="preserve">find application </w:t>
      </w:r>
      <w:r>
        <w:rPr>
          <w:rFonts w:ascii="Arial" w:hAnsi="Arial"/>
          <w:i/>
          <w:sz w:val="20"/>
          <w:szCs w:val="20"/>
        </w:rPr>
        <w:t>not only for personal and institutional nutrition practices, but also for development and processing in fish cultures.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517DE" w:rsidRDefault="000D574B" w:rsidP="000D574B">
      <w:r w:rsidRPr="00C00880">
        <w:rPr>
          <w:rFonts w:ascii="Arial" w:hAnsi="Arial"/>
          <w:b/>
          <w:i/>
        </w:rPr>
        <w:t>Keywords</w:t>
      </w:r>
      <w:r>
        <w:rPr>
          <w:rFonts w:ascii="Arial" w:hAnsi="Arial"/>
          <w:b/>
          <w:sz w:val="20"/>
          <w:szCs w:val="28"/>
        </w:rPr>
        <w:t>:</w:t>
      </w:r>
      <w:r w:rsidRPr="008B3C8E">
        <w:rPr>
          <w:rFonts w:ascii="Arial" w:hAnsi="Arial"/>
          <w:i/>
          <w:sz w:val="20"/>
          <w:szCs w:val="20"/>
        </w:rPr>
        <w:t xml:space="preserve"> </w:t>
      </w:r>
      <w:r>
        <w:rPr>
          <w:rFonts w:ascii="Arial" w:hAnsi="Arial"/>
          <w:i/>
          <w:sz w:val="20"/>
          <w:szCs w:val="20"/>
        </w:rPr>
        <w:t xml:space="preserve">Cholesterol, </w:t>
      </w:r>
      <w:r w:rsidRPr="008B3C8E">
        <w:rPr>
          <w:rFonts w:ascii="Arial" w:hAnsi="Arial"/>
          <w:i/>
          <w:sz w:val="20"/>
          <w:szCs w:val="20"/>
        </w:rPr>
        <w:t>fatty acids</w:t>
      </w:r>
      <w:r>
        <w:rPr>
          <w:rFonts w:ascii="Arial" w:hAnsi="Arial"/>
          <w:i/>
          <w:sz w:val="20"/>
          <w:szCs w:val="20"/>
        </w:rPr>
        <w:t>, f</w:t>
      </w:r>
      <w:r w:rsidRPr="008B3C8E">
        <w:rPr>
          <w:rFonts w:ascii="Arial" w:hAnsi="Arial"/>
          <w:i/>
          <w:sz w:val="20"/>
          <w:szCs w:val="20"/>
        </w:rPr>
        <w:t>ish</w:t>
      </w:r>
      <w:r>
        <w:rPr>
          <w:rFonts w:ascii="Arial" w:hAnsi="Arial"/>
          <w:i/>
          <w:sz w:val="20"/>
          <w:szCs w:val="20"/>
        </w:rPr>
        <w:t>, lipids</w:t>
      </w:r>
      <w:r w:rsidRPr="008B3C8E">
        <w:rPr>
          <w:rFonts w:ascii="Arial" w:hAnsi="Arial"/>
          <w:i/>
          <w:sz w:val="20"/>
          <w:szCs w:val="20"/>
        </w:rPr>
        <w:t>.</w:t>
      </w:r>
      <w:r>
        <w:rPr>
          <w:rFonts w:ascii="Arial" w:hAnsi="Arial"/>
          <w:b/>
          <w:sz w:val="20"/>
          <w:szCs w:val="28"/>
        </w:rPr>
        <w:t xml:space="preserve">  </w:t>
      </w:r>
    </w:p>
    <w:sectPr w:rsidR="009517DE" w:rsidSect="00951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D574B"/>
    <w:rsid w:val="000D574B"/>
    <w:rsid w:val="00951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74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57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ginl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329</Words>
  <Characters>1704</Characters>
  <Application>Microsoft Office Word</Application>
  <DocSecurity>0</DocSecurity>
  <Lines>74</Lines>
  <Paragraphs>63</Paragraphs>
  <ScaleCrop>false</ScaleCrop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Madukosiri</dc:creator>
  <cp:lastModifiedBy>Madukosiri</cp:lastModifiedBy>
  <cp:revision>1</cp:revision>
  <dcterms:created xsi:type="dcterms:W3CDTF">2016-08-11T16:20:00Z</dcterms:created>
  <dcterms:modified xsi:type="dcterms:W3CDTF">2016-08-11T16:25:00Z</dcterms:modified>
</cp:coreProperties>
</file>