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981" w:rsidRPr="00F15E73" w:rsidRDefault="007C1B1B" w:rsidP="007C1B1B">
      <w:pPr>
        <w:jc w:val="right"/>
        <w:rPr>
          <w:b/>
          <w:lang w:val="en-NZ"/>
        </w:rPr>
      </w:pPr>
      <w:r>
        <w:rPr>
          <w:noProof/>
          <w:lang w:val="es-ES" w:eastAsia="es-ES"/>
        </w:rPr>
        <w:drawing>
          <wp:inline distT="0" distB="0" distL="0" distR="0">
            <wp:extent cx="1398905" cy="1562735"/>
            <wp:effectExtent l="0" t="0" r="0" b="0"/>
            <wp:docPr id="1" name="Imagen 1" descr="AAEAAQAAAAAAAAX-AAAAJDEyMjk5N2E5LTc4NmQtNGJjOC1iOGY0LWM2ZjAxYmEwNWQ5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EAAQAAAAAAAAX-AAAAJDEyMjk5N2E5LTc4NmQtNGJjOC1iOGY0LWM2ZjAxYmEwNWQ5OQ"/>
                    <pic:cNvPicPr>
                      <a:picLocks noChangeAspect="1" noChangeArrowheads="1"/>
                    </pic:cNvPicPr>
                  </pic:nvPicPr>
                  <pic:blipFill>
                    <a:blip r:embed="rId6">
                      <a:extLst>
                        <a:ext uri="{28A0092B-C50C-407E-A947-70E740481C1C}">
                          <a14:useLocalDpi xmlns:a14="http://schemas.microsoft.com/office/drawing/2010/main" val="0"/>
                        </a:ext>
                      </a:extLst>
                    </a:blip>
                    <a:srcRect l="14500" t="9500" r="12000" b="8501"/>
                    <a:stretch>
                      <a:fillRect/>
                    </a:stretch>
                  </pic:blipFill>
                  <pic:spPr bwMode="auto">
                    <a:xfrm>
                      <a:off x="0" y="0"/>
                      <a:ext cx="1398905" cy="1562735"/>
                    </a:xfrm>
                    <a:prstGeom prst="rect">
                      <a:avLst/>
                    </a:prstGeom>
                    <a:noFill/>
                    <a:ln>
                      <a:noFill/>
                    </a:ln>
                  </pic:spPr>
                </pic:pic>
              </a:graphicData>
            </a:graphic>
          </wp:inline>
        </w:drawing>
      </w:r>
    </w:p>
    <w:p w:rsidR="00E41981" w:rsidRPr="00F15E73" w:rsidRDefault="00F15E73" w:rsidP="00F15E73">
      <w:pPr>
        <w:rPr>
          <w:b/>
        </w:rPr>
      </w:pPr>
      <w:r>
        <w:rPr>
          <w:b/>
          <w:lang w:val="en-NZ"/>
        </w:rPr>
        <w:t xml:space="preserve">Title: </w:t>
      </w:r>
      <w:r w:rsidRPr="00F15E73">
        <w:rPr>
          <w:b/>
        </w:rPr>
        <w:t>A CONSOLIDATED</w:t>
      </w:r>
      <w:r>
        <w:rPr>
          <w:b/>
        </w:rPr>
        <w:t xml:space="preserve"> NETWORK </w:t>
      </w:r>
      <w:r w:rsidRPr="00F15E73">
        <w:rPr>
          <w:b/>
        </w:rPr>
        <w:t>TO PROCURE FRESH LIVER T</w:t>
      </w:r>
      <w:r>
        <w:rPr>
          <w:b/>
        </w:rPr>
        <w:t>ISSUE FOR HEPATOCYTES ISOLATION</w:t>
      </w:r>
      <w:r w:rsidRPr="00F15E73">
        <w:rPr>
          <w:b/>
        </w:rPr>
        <w:t>: SPANISH EXPERIENCE</w:t>
      </w:r>
    </w:p>
    <w:p w:rsidR="003937E2" w:rsidRDefault="003937E2" w:rsidP="003937E2">
      <w:pPr>
        <w:rPr>
          <w:lang w:val="en-NZ"/>
        </w:rPr>
      </w:pPr>
    </w:p>
    <w:p w:rsidR="003937E2" w:rsidRPr="00EA13C7" w:rsidRDefault="003937E2" w:rsidP="003937E2">
      <w:pPr>
        <w:jc w:val="center"/>
        <w:rPr>
          <w:vertAlign w:val="superscript"/>
          <w:lang w:val="es-ES" w:eastAsia="es-ES"/>
        </w:rPr>
      </w:pPr>
      <w:r>
        <w:rPr>
          <w:lang w:val="en-NZ"/>
        </w:rPr>
        <w:tab/>
      </w:r>
      <w:proofErr w:type="spellStart"/>
      <w:r w:rsidRPr="00EA13C7">
        <w:rPr>
          <w:lang w:val="es-ES" w:eastAsia="es-ES"/>
        </w:rPr>
        <w:t>Name</w:t>
      </w:r>
      <w:proofErr w:type="spellEnd"/>
      <w:r w:rsidRPr="00EA13C7">
        <w:rPr>
          <w:lang w:val="es-ES" w:eastAsia="es-ES"/>
        </w:rPr>
        <w:t>: Arredondo, E.</w:t>
      </w:r>
      <w:r w:rsidRPr="00EA13C7">
        <w:rPr>
          <w:vertAlign w:val="superscript"/>
          <w:lang w:val="es-ES" w:eastAsia="es-ES"/>
        </w:rPr>
        <w:t>1</w:t>
      </w:r>
      <w:r w:rsidRPr="00EA13C7">
        <w:rPr>
          <w:lang w:val="es-ES" w:eastAsia="es-ES"/>
        </w:rPr>
        <w:t>, Collado, M.</w:t>
      </w:r>
      <w:r w:rsidRPr="00EA13C7">
        <w:rPr>
          <w:vertAlign w:val="superscript"/>
          <w:lang w:val="es-ES" w:eastAsia="es-ES"/>
        </w:rPr>
        <w:t>1</w:t>
      </w:r>
      <w:r>
        <w:rPr>
          <w:lang w:val="es-ES" w:eastAsia="es-ES"/>
        </w:rPr>
        <w:t>, Chávez, N.</w:t>
      </w:r>
      <w:r w:rsidRPr="00EA13C7">
        <w:rPr>
          <w:vertAlign w:val="superscript"/>
          <w:lang w:val="es-ES" w:eastAsia="es-ES"/>
        </w:rPr>
        <w:t xml:space="preserve"> 1</w:t>
      </w:r>
      <w:r>
        <w:rPr>
          <w:lang w:val="es-ES" w:eastAsia="es-ES"/>
        </w:rPr>
        <w:t xml:space="preserve">, </w:t>
      </w:r>
      <w:proofErr w:type="spellStart"/>
      <w:r>
        <w:rPr>
          <w:lang w:val="es-ES" w:eastAsia="es-ES"/>
        </w:rPr>
        <w:t>Manyalich</w:t>
      </w:r>
      <w:proofErr w:type="spellEnd"/>
      <w:r>
        <w:rPr>
          <w:lang w:val="es-ES" w:eastAsia="es-ES"/>
        </w:rPr>
        <w:t>, M.</w:t>
      </w:r>
      <w:r w:rsidRPr="00EA13C7">
        <w:rPr>
          <w:vertAlign w:val="superscript"/>
          <w:lang w:val="es-ES" w:eastAsia="es-ES"/>
        </w:rPr>
        <w:t>1</w:t>
      </w:r>
    </w:p>
    <w:p w:rsidR="003937E2" w:rsidRDefault="003937E2" w:rsidP="003937E2">
      <w:pPr>
        <w:jc w:val="center"/>
        <w:rPr>
          <w:lang w:val="en-US" w:eastAsia="es-ES"/>
        </w:rPr>
      </w:pPr>
      <w:r>
        <w:rPr>
          <w:vertAlign w:val="superscript"/>
          <w:lang w:val="en-US" w:eastAsia="es-ES"/>
        </w:rPr>
        <w:t>1</w:t>
      </w:r>
      <w:r w:rsidRPr="00CF7A3E">
        <w:rPr>
          <w:lang w:val="en-US" w:eastAsia="es-ES"/>
        </w:rPr>
        <w:t>Do</w:t>
      </w:r>
      <w:r>
        <w:rPr>
          <w:lang w:val="en-US" w:eastAsia="es-ES"/>
        </w:rPr>
        <w:t xml:space="preserve">nation and Transplant Institute - </w:t>
      </w:r>
      <w:r w:rsidRPr="00CF7A3E">
        <w:rPr>
          <w:bCs/>
          <w:lang w:val="en-US" w:eastAsia="es-ES"/>
        </w:rPr>
        <w:t>DTI</w:t>
      </w:r>
      <w:r w:rsidRPr="00CF7A3E">
        <w:rPr>
          <w:b/>
          <w:bCs/>
          <w:lang w:val="en-US" w:eastAsia="es-ES"/>
        </w:rPr>
        <w:t xml:space="preserve"> </w:t>
      </w:r>
      <w:r>
        <w:rPr>
          <w:lang w:val="en-US" w:eastAsia="es-ES"/>
        </w:rPr>
        <w:t>Foundation</w:t>
      </w:r>
      <w:r w:rsidR="002B49D8">
        <w:rPr>
          <w:lang w:val="en-US" w:eastAsia="es-ES"/>
        </w:rPr>
        <w:t>, Barcelona, Spain</w:t>
      </w:r>
    </w:p>
    <w:p w:rsidR="003937E2" w:rsidRPr="005725F4" w:rsidRDefault="003937E2" w:rsidP="003937E2">
      <w:pPr>
        <w:rPr>
          <w:lang w:val="en-US"/>
        </w:rPr>
      </w:pPr>
    </w:p>
    <w:p w:rsidR="003937E2" w:rsidRPr="003A7737" w:rsidRDefault="003937E2" w:rsidP="003937E2">
      <w:pPr>
        <w:rPr>
          <w:b/>
          <w:color w:val="808080" w:themeColor="background1" w:themeShade="80"/>
          <w:lang w:val="en-US"/>
        </w:rPr>
      </w:pPr>
    </w:p>
    <w:p w:rsidR="003937E2" w:rsidRPr="00B86E49" w:rsidRDefault="003937E2" w:rsidP="00EF1176">
      <w:pPr>
        <w:jc w:val="both"/>
        <w:rPr>
          <w:b/>
          <w:lang w:val="en-US"/>
        </w:rPr>
      </w:pPr>
      <w:bookmarkStart w:id="0" w:name="_GoBack"/>
      <w:r w:rsidRPr="00B86E49">
        <w:rPr>
          <w:b/>
          <w:lang w:val="en-US"/>
        </w:rPr>
        <w:t>Introduction</w:t>
      </w:r>
    </w:p>
    <w:p w:rsidR="00EF1176" w:rsidRPr="00B86E49" w:rsidRDefault="00EF1176" w:rsidP="00EF1176">
      <w:pPr>
        <w:jc w:val="both"/>
      </w:pPr>
      <w:r w:rsidRPr="00B86E49">
        <w:t>The h</w:t>
      </w:r>
      <w:r w:rsidR="00E77D89" w:rsidRPr="00B86E49">
        <w:t xml:space="preserve">uman hepatocytes </w:t>
      </w:r>
      <w:r w:rsidR="005141C1">
        <w:t xml:space="preserve">in vitro model are the gold </w:t>
      </w:r>
      <w:r w:rsidRPr="00B86E49">
        <w:t xml:space="preserve">standard regarding </w:t>
      </w:r>
      <w:r w:rsidR="005E285F" w:rsidRPr="00B86E49">
        <w:t xml:space="preserve">a wide range of aplications in biomedical research </w:t>
      </w:r>
      <w:r w:rsidR="00FD36F5">
        <w:t>such as</w:t>
      </w:r>
      <w:r w:rsidR="005E285F" w:rsidRPr="00B86E49">
        <w:t xml:space="preserve"> </w:t>
      </w:r>
      <w:r w:rsidRPr="00B86E49">
        <w:t>biological, pharmacological and toxicological studies</w:t>
      </w:r>
      <w:r w:rsidR="005E285F" w:rsidRPr="00B86E49">
        <w:t>. Researchers face many ethical and legal challenges in this area,</w:t>
      </w:r>
      <w:r w:rsidR="005141C1">
        <w:t xml:space="preserve"> and also sourcing high quality</w:t>
      </w:r>
      <w:r w:rsidR="005E285F" w:rsidRPr="00B86E49">
        <w:t xml:space="preserve">, fully </w:t>
      </w:r>
      <w:r w:rsidR="00DC0553">
        <w:t>c</w:t>
      </w:r>
      <w:r w:rsidR="005E285F" w:rsidRPr="00B86E49">
        <w:t xml:space="preserve">haracterized specimens </w:t>
      </w:r>
      <w:r w:rsidR="00DC0553">
        <w:t>able</w:t>
      </w:r>
      <w:r w:rsidR="005E285F" w:rsidRPr="00B86E49">
        <w:t xml:space="preserve"> for use </w:t>
      </w:r>
      <w:r w:rsidR="00DC0553">
        <w:t>in</w:t>
      </w:r>
      <w:r w:rsidR="005E285F" w:rsidRPr="00B86E49">
        <w:t xml:space="preserve"> </w:t>
      </w:r>
      <w:r w:rsidR="00DC0553">
        <w:t>bio</w:t>
      </w:r>
      <w:r w:rsidR="005E285F" w:rsidRPr="00B86E49">
        <w:t xml:space="preserve">analytical processes. </w:t>
      </w:r>
    </w:p>
    <w:p w:rsidR="00E77D89" w:rsidRPr="00DC0553" w:rsidRDefault="00E77D89" w:rsidP="00EF1176">
      <w:pPr>
        <w:jc w:val="both"/>
        <w:rPr>
          <w:b/>
        </w:rPr>
      </w:pPr>
    </w:p>
    <w:p w:rsidR="005141C1" w:rsidRPr="00B86E49" w:rsidRDefault="003937E2" w:rsidP="005141C1">
      <w:pPr>
        <w:jc w:val="both"/>
        <w:rPr>
          <w:lang w:val="en-US"/>
        </w:rPr>
      </w:pPr>
      <w:r w:rsidRPr="00B86E49">
        <w:rPr>
          <w:b/>
          <w:lang w:val="en-US"/>
        </w:rPr>
        <w:t>Objectives</w:t>
      </w:r>
      <w:r w:rsidR="004C3652">
        <w:rPr>
          <w:b/>
          <w:lang w:val="en-US"/>
        </w:rPr>
        <w:t xml:space="preserve"> </w:t>
      </w:r>
    </w:p>
    <w:p w:rsidR="003937E2" w:rsidRPr="00B86E49" w:rsidRDefault="005141C1" w:rsidP="00EF1176">
      <w:pPr>
        <w:jc w:val="both"/>
        <w:rPr>
          <w:lang w:val="en-US"/>
        </w:rPr>
      </w:pPr>
      <w:r>
        <w:rPr>
          <w:lang w:val="en-US"/>
        </w:rPr>
        <w:t>T</w:t>
      </w:r>
      <w:r w:rsidR="003937E2" w:rsidRPr="00B86E49">
        <w:rPr>
          <w:lang w:val="en-US"/>
        </w:rPr>
        <w:t xml:space="preserve">o provide </w:t>
      </w:r>
      <w:r w:rsidR="00E77D89" w:rsidRPr="00B86E49">
        <w:rPr>
          <w:lang w:val="en-US"/>
        </w:rPr>
        <w:t xml:space="preserve">fresh human </w:t>
      </w:r>
      <w:r w:rsidR="00E41981">
        <w:rPr>
          <w:lang w:val="en-US"/>
        </w:rPr>
        <w:t xml:space="preserve">hepatic tissue </w:t>
      </w:r>
      <w:r w:rsidR="00E77D89" w:rsidRPr="00B86E49">
        <w:rPr>
          <w:lang w:val="en-US"/>
        </w:rPr>
        <w:t>full</w:t>
      </w:r>
      <w:r w:rsidR="00FD36F5">
        <w:rPr>
          <w:lang w:val="en-US"/>
        </w:rPr>
        <w:t>y</w:t>
      </w:r>
      <w:r w:rsidR="00E77D89" w:rsidRPr="00B86E49">
        <w:rPr>
          <w:lang w:val="en-US"/>
        </w:rPr>
        <w:t xml:space="preserve"> characterized </w:t>
      </w:r>
      <w:r w:rsidR="003937E2" w:rsidRPr="00B86E49">
        <w:rPr>
          <w:lang w:val="en-US"/>
        </w:rPr>
        <w:t>with high quality and viability criteria</w:t>
      </w:r>
      <w:r w:rsidR="00E41981">
        <w:rPr>
          <w:lang w:val="en-US"/>
        </w:rPr>
        <w:t xml:space="preserve"> for hepatocytes isolation for research purposes</w:t>
      </w:r>
      <w:r w:rsidR="003937E2" w:rsidRPr="00B86E49">
        <w:rPr>
          <w:lang w:val="en-US"/>
        </w:rPr>
        <w:t>.</w:t>
      </w:r>
    </w:p>
    <w:p w:rsidR="003937E2" w:rsidRPr="00B86E49" w:rsidRDefault="003937E2" w:rsidP="00EF1176">
      <w:pPr>
        <w:jc w:val="both"/>
      </w:pPr>
    </w:p>
    <w:p w:rsidR="003937E2" w:rsidRPr="00B86E49" w:rsidRDefault="003937E2" w:rsidP="00EF1176">
      <w:pPr>
        <w:jc w:val="both"/>
        <w:rPr>
          <w:b/>
          <w:lang w:val="en-US"/>
        </w:rPr>
      </w:pPr>
      <w:r w:rsidRPr="00B86E49">
        <w:rPr>
          <w:b/>
          <w:lang w:val="en-US"/>
        </w:rPr>
        <w:t>Materials and Methods</w:t>
      </w:r>
    </w:p>
    <w:p w:rsidR="003937E2" w:rsidRPr="00B86E49" w:rsidRDefault="003937E2" w:rsidP="00EF1176">
      <w:pPr>
        <w:jc w:val="both"/>
        <w:rPr>
          <w:lang w:val="en-US"/>
        </w:rPr>
      </w:pPr>
    </w:p>
    <w:p w:rsidR="00237696" w:rsidRDefault="00D646CE" w:rsidP="003937E2">
      <w:pPr>
        <w:jc w:val="both"/>
        <w:rPr>
          <w:lang w:val="en-US"/>
        </w:rPr>
      </w:pPr>
      <w:r>
        <w:rPr>
          <w:lang w:val="en-US"/>
        </w:rPr>
        <w:t xml:space="preserve">The tissue </w:t>
      </w:r>
      <w:r w:rsidR="00F15E73">
        <w:rPr>
          <w:lang w:val="en-US"/>
        </w:rPr>
        <w:t>was procured</w:t>
      </w:r>
      <w:r w:rsidRPr="00B86E49">
        <w:rPr>
          <w:lang w:val="en-US"/>
        </w:rPr>
        <w:t xml:space="preserve"> from patients undergoing planned liver resection surgeries </w:t>
      </w:r>
      <w:r w:rsidR="00F15E73">
        <w:rPr>
          <w:lang w:val="en-US"/>
        </w:rPr>
        <w:t xml:space="preserve">due to </w:t>
      </w:r>
      <w:r w:rsidR="00CF6E95">
        <w:rPr>
          <w:lang w:val="en-US"/>
        </w:rPr>
        <w:t>primary or secondary tumors</w:t>
      </w:r>
      <w:r w:rsidR="003B608A">
        <w:rPr>
          <w:lang w:val="en-US"/>
        </w:rPr>
        <w:t xml:space="preserve"> (living donors)</w:t>
      </w:r>
      <w:r w:rsidR="006B0B46">
        <w:rPr>
          <w:lang w:val="en-US"/>
        </w:rPr>
        <w:t>.</w:t>
      </w:r>
      <w:r w:rsidR="003B608A">
        <w:rPr>
          <w:lang w:val="en-US"/>
        </w:rPr>
        <w:t xml:space="preserve"> </w:t>
      </w:r>
      <w:r w:rsidR="003937E2" w:rsidRPr="00B86E49">
        <w:rPr>
          <w:lang w:val="en-US"/>
        </w:rPr>
        <w:t xml:space="preserve">The </w:t>
      </w:r>
      <w:r w:rsidR="003B608A">
        <w:rPr>
          <w:lang w:val="en-US"/>
        </w:rPr>
        <w:t>program</w:t>
      </w:r>
      <w:r>
        <w:rPr>
          <w:lang w:val="en-US"/>
        </w:rPr>
        <w:t xml:space="preserve"> required</w:t>
      </w:r>
      <w:r w:rsidR="003937E2" w:rsidRPr="00B86E49">
        <w:rPr>
          <w:lang w:val="en-US"/>
        </w:rPr>
        <w:t xml:space="preserve"> the </w:t>
      </w:r>
      <w:r w:rsidR="002A5218" w:rsidRPr="00B86E49">
        <w:rPr>
          <w:lang w:val="en-US"/>
        </w:rPr>
        <w:t>involvement of heal</w:t>
      </w:r>
      <w:r w:rsidR="003937E2" w:rsidRPr="00B86E49">
        <w:rPr>
          <w:lang w:val="en-US"/>
        </w:rPr>
        <w:t>th professionals in</w:t>
      </w:r>
      <w:r w:rsidR="003B608A">
        <w:rPr>
          <w:lang w:val="en-US"/>
        </w:rPr>
        <w:t xml:space="preserve"> donor detection</w:t>
      </w:r>
      <w:r w:rsidR="003937E2" w:rsidRPr="00B86E49">
        <w:rPr>
          <w:lang w:val="en-US"/>
        </w:rPr>
        <w:t xml:space="preserve">, tissue retrieval </w:t>
      </w:r>
      <w:r w:rsidR="003B608A">
        <w:rPr>
          <w:lang w:val="en-US"/>
        </w:rPr>
        <w:t>and evaluation, tissue perfusion and isolation</w:t>
      </w:r>
      <w:r w:rsidR="003937E2" w:rsidRPr="00B86E49">
        <w:rPr>
          <w:lang w:val="en-US"/>
        </w:rPr>
        <w:t>.</w:t>
      </w:r>
      <w:r w:rsidR="003B608A" w:rsidRPr="003B608A">
        <w:rPr>
          <w:lang w:val="en-US"/>
        </w:rPr>
        <w:t xml:space="preserve"> </w:t>
      </w:r>
      <w:r w:rsidR="003B608A">
        <w:rPr>
          <w:lang w:val="en-US"/>
        </w:rPr>
        <w:t xml:space="preserve">Hepatocytes </w:t>
      </w:r>
      <w:r w:rsidR="003B608A" w:rsidRPr="00B86E49">
        <w:rPr>
          <w:lang w:val="en-US"/>
        </w:rPr>
        <w:t xml:space="preserve">isolation </w:t>
      </w:r>
      <w:r w:rsidR="003B608A">
        <w:rPr>
          <w:lang w:val="en-US"/>
        </w:rPr>
        <w:t xml:space="preserve">was </w:t>
      </w:r>
      <w:r w:rsidR="003B608A" w:rsidRPr="00B86E49">
        <w:rPr>
          <w:lang w:val="en-US"/>
        </w:rPr>
        <w:t>conducted through the two-step collagenase perfusion technique and the established in-house methods.</w:t>
      </w:r>
      <w:r w:rsidR="003B608A">
        <w:rPr>
          <w:lang w:val="en-US"/>
        </w:rPr>
        <w:t xml:space="preserve"> C</w:t>
      </w:r>
      <w:r w:rsidR="00E41981">
        <w:rPr>
          <w:lang w:val="en-US"/>
        </w:rPr>
        <w:t xml:space="preserve">ell viability and yield production </w:t>
      </w:r>
      <w:r w:rsidR="003B608A">
        <w:rPr>
          <w:lang w:val="en-US"/>
        </w:rPr>
        <w:t xml:space="preserve">were assessed and linked </w:t>
      </w:r>
      <w:r w:rsidR="00E41981">
        <w:rPr>
          <w:lang w:val="en-US"/>
        </w:rPr>
        <w:t xml:space="preserve">to </w:t>
      </w:r>
      <w:r w:rsidR="003B608A">
        <w:rPr>
          <w:lang w:val="en-US"/>
        </w:rPr>
        <w:t>d</w:t>
      </w:r>
      <w:r w:rsidR="00237696">
        <w:rPr>
          <w:lang w:val="en-US"/>
        </w:rPr>
        <w:t>onor clinical</w:t>
      </w:r>
      <w:r w:rsidR="003937E2" w:rsidRPr="00B86E49">
        <w:rPr>
          <w:lang w:val="en-US"/>
        </w:rPr>
        <w:t xml:space="preserve"> information</w:t>
      </w:r>
      <w:r w:rsidR="003B608A">
        <w:rPr>
          <w:lang w:val="en-US"/>
        </w:rPr>
        <w:t xml:space="preserve">. </w:t>
      </w:r>
    </w:p>
    <w:p w:rsidR="003B608A" w:rsidRDefault="003B608A" w:rsidP="003937E2">
      <w:pPr>
        <w:jc w:val="both"/>
        <w:rPr>
          <w:lang w:val="en-US"/>
        </w:rPr>
      </w:pPr>
    </w:p>
    <w:p w:rsidR="003B608A" w:rsidRPr="0064596A" w:rsidRDefault="00E41981" w:rsidP="003B608A">
      <w:pPr>
        <w:jc w:val="both"/>
        <w:rPr>
          <w:rStyle w:val="hps"/>
          <w:lang w:val="en-US"/>
        </w:rPr>
      </w:pPr>
      <w:r w:rsidRPr="0064596A">
        <w:rPr>
          <w:rStyle w:val="hps"/>
          <w:lang w:val="en-US"/>
        </w:rPr>
        <w:t>The program</w:t>
      </w:r>
      <w:r w:rsidR="003B608A" w:rsidRPr="0064596A">
        <w:rPr>
          <w:rStyle w:val="hps"/>
          <w:lang w:val="en-US"/>
        </w:rPr>
        <w:t xml:space="preserve"> </w:t>
      </w:r>
      <w:r w:rsidR="00F15E73" w:rsidRPr="0064596A">
        <w:rPr>
          <w:rStyle w:val="hps"/>
          <w:lang w:val="en-US"/>
        </w:rPr>
        <w:t>follows</w:t>
      </w:r>
      <w:r w:rsidR="003B608A" w:rsidRPr="0064596A">
        <w:rPr>
          <w:lang w:val="en-US"/>
        </w:rPr>
        <w:t xml:space="preserve"> </w:t>
      </w:r>
      <w:r w:rsidRPr="0064596A">
        <w:rPr>
          <w:rStyle w:val="hps"/>
          <w:lang w:val="en-US"/>
        </w:rPr>
        <w:t>the</w:t>
      </w:r>
      <w:r w:rsidR="003B608A" w:rsidRPr="0064596A">
        <w:rPr>
          <w:rStyle w:val="hps"/>
          <w:lang w:val="en-US"/>
        </w:rPr>
        <w:t xml:space="preserve"> </w:t>
      </w:r>
      <w:r w:rsidRPr="0064596A">
        <w:rPr>
          <w:rStyle w:val="hps"/>
          <w:lang w:val="en-US"/>
        </w:rPr>
        <w:t>European legislation</w:t>
      </w:r>
      <w:r w:rsidR="003B608A" w:rsidRPr="0064596A">
        <w:rPr>
          <w:lang w:val="en-US"/>
        </w:rPr>
        <w:t xml:space="preserve"> </w:t>
      </w:r>
      <w:r w:rsidR="00F15E73" w:rsidRPr="0064596A">
        <w:rPr>
          <w:rStyle w:val="hps"/>
          <w:lang w:val="en-US"/>
        </w:rPr>
        <w:t xml:space="preserve">to </w:t>
      </w:r>
      <w:r w:rsidR="00FD36F5">
        <w:rPr>
          <w:rStyle w:val="hps"/>
          <w:lang w:val="en-US"/>
        </w:rPr>
        <w:t xml:space="preserve">ensure </w:t>
      </w:r>
      <w:r w:rsidR="003B608A" w:rsidRPr="0064596A">
        <w:rPr>
          <w:rStyle w:val="hps"/>
          <w:lang w:val="en-US"/>
        </w:rPr>
        <w:t>quality</w:t>
      </w:r>
      <w:r w:rsidR="003B608A" w:rsidRPr="0064596A">
        <w:rPr>
          <w:lang w:val="en-US"/>
        </w:rPr>
        <w:t xml:space="preserve">, safety and traceability </w:t>
      </w:r>
      <w:r w:rsidR="003B608A" w:rsidRPr="0064596A">
        <w:rPr>
          <w:rStyle w:val="hps"/>
          <w:lang w:val="en-US"/>
        </w:rPr>
        <w:t xml:space="preserve">of </w:t>
      </w:r>
      <w:r w:rsidR="00F15E73" w:rsidRPr="0064596A">
        <w:rPr>
          <w:rStyle w:val="hps"/>
          <w:lang w:val="en-US"/>
        </w:rPr>
        <w:t xml:space="preserve">all the procedures. </w:t>
      </w:r>
    </w:p>
    <w:p w:rsidR="00331629" w:rsidRPr="00B86E49" w:rsidRDefault="00331629" w:rsidP="003937E2">
      <w:pPr>
        <w:jc w:val="both"/>
        <w:rPr>
          <w:lang w:val="en-US"/>
        </w:rPr>
      </w:pPr>
    </w:p>
    <w:p w:rsidR="003937E2" w:rsidRDefault="002A5218" w:rsidP="003A7737">
      <w:pPr>
        <w:jc w:val="both"/>
        <w:rPr>
          <w:b/>
          <w:lang w:val="en-US"/>
        </w:rPr>
      </w:pPr>
      <w:r w:rsidRPr="003A7737">
        <w:rPr>
          <w:b/>
          <w:lang w:val="en-US"/>
        </w:rPr>
        <w:t>Results</w:t>
      </w:r>
    </w:p>
    <w:p w:rsidR="0064596A" w:rsidRPr="003A7737" w:rsidRDefault="0064596A" w:rsidP="003A7737">
      <w:pPr>
        <w:jc w:val="both"/>
        <w:rPr>
          <w:b/>
          <w:lang w:val="en-US"/>
        </w:rPr>
      </w:pPr>
    </w:p>
    <w:p w:rsidR="00375B33" w:rsidRDefault="00375B33" w:rsidP="004C3652">
      <w:pPr>
        <w:jc w:val="both"/>
        <w:rPr>
          <w:lang w:val="en-US"/>
        </w:rPr>
      </w:pPr>
      <w:r>
        <w:rPr>
          <w:lang w:val="en-US"/>
        </w:rPr>
        <w:t>The program linked 8</w:t>
      </w:r>
      <w:r w:rsidR="003B608A">
        <w:rPr>
          <w:lang w:val="en-US"/>
        </w:rPr>
        <w:t xml:space="preserve"> procurement centers</w:t>
      </w:r>
      <w:r w:rsidR="0064596A">
        <w:rPr>
          <w:lang w:val="en-US"/>
        </w:rPr>
        <w:t xml:space="preserve">. A total of </w:t>
      </w:r>
      <w:r w:rsidR="005141C1">
        <w:rPr>
          <w:lang w:val="en-US"/>
        </w:rPr>
        <w:t xml:space="preserve">222 </w:t>
      </w:r>
      <w:r>
        <w:rPr>
          <w:lang w:val="en-US"/>
        </w:rPr>
        <w:t>donation offers were reported an</w:t>
      </w:r>
      <w:r w:rsidR="00E41981">
        <w:rPr>
          <w:lang w:val="en-US"/>
        </w:rPr>
        <w:t>d</w:t>
      </w:r>
      <w:r w:rsidR="0064596A">
        <w:rPr>
          <w:lang w:val="en-US"/>
        </w:rPr>
        <w:t xml:space="preserve"> evaluated; </w:t>
      </w:r>
      <w:r w:rsidR="005141C1">
        <w:rPr>
          <w:lang w:val="en-US"/>
        </w:rPr>
        <w:t>116</w:t>
      </w:r>
      <w:r>
        <w:rPr>
          <w:lang w:val="en-US"/>
        </w:rPr>
        <w:t xml:space="preserve"> </w:t>
      </w:r>
      <w:r w:rsidR="00E41981">
        <w:rPr>
          <w:lang w:val="en-US"/>
        </w:rPr>
        <w:t>donations</w:t>
      </w:r>
      <w:r>
        <w:rPr>
          <w:lang w:val="en-US"/>
        </w:rPr>
        <w:t xml:space="preserve"> have been isolated under a cold ischemia tim</w:t>
      </w:r>
      <w:r w:rsidR="0064596A">
        <w:rPr>
          <w:lang w:val="en-US"/>
        </w:rPr>
        <w:t xml:space="preserve">e of 8 hours. </w:t>
      </w:r>
      <w:r>
        <w:rPr>
          <w:lang w:val="en-US"/>
        </w:rPr>
        <w:t xml:space="preserve">The </w:t>
      </w:r>
      <w:r w:rsidRPr="00375B33">
        <w:rPr>
          <w:lang w:val="en-US"/>
        </w:rPr>
        <w:t>86</w:t>
      </w:r>
      <w:proofErr w:type="gramStart"/>
      <w:r w:rsidRPr="00375B33">
        <w:rPr>
          <w:lang w:val="en-US"/>
        </w:rPr>
        <w:t>,66</w:t>
      </w:r>
      <w:proofErr w:type="gramEnd"/>
      <w:r w:rsidRPr="00375B33">
        <w:rPr>
          <w:lang w:val="en-US"/>
        </w:rPr>
        <w:t>% of the</w:t>
      </w:r>
      <w:r w:rsidR="00FD36F5">
        <w:rPr>
          <w:lang w:val="en-US"/>
        </w:rPr>
        <w:t xml:space="preserve"> isolated tissues </w:t>
      </w:r>
      <w:r w:rsidR="005141C1">
        <w:rPr>
          <w:lang w:val="en-US"/>
        </w:rPr>
        <w:t xml:space="preserve">produced a viability </w:t>
      </w:r>
      <w:r w:rsidR="00E41981">
        <w:rPr>
          <w:lang w:val="en-US"/>
        </w:rPr>
        <w:t>&gt;</w:t>
      </w:r>
      <w:r w:rsidRPr="00375B33">
        <w:rPr>
          <w:lang w:val="en-US"/>
        </w:rPr>
        <w:t>80%</w:t>
      </w:r>
      <w:r w:rsidR="0064596A">
        <w:rPr>
          <w:lang w:val="en-US"/>
        </w:rPr>
        <w:t xml:space="preserve"> and</w:t>
      </w:r>
      <w:r>
        <w:rPr>
          <w:lang w:val="en-US"/>
        </w:rPr>
        <w:t xml:space="preserve"> </w:t>
      </w:r>
      <w:r w:rsidR="0064596A">
        <w:rPr>
          <w:lang w:val="en-US"/>
        </w:rPr>
        <w:t>a</w:t>
      </w:r>
      <w:r>
        <w:rPr>
          <w:lang w:val="en-US"/>
        </w:rPr>
        <w:t xml:space="preserve">n </w:t>
      </w:r>
      <w:r w:rsidR="005141C1">
        <w:rPr>
          <w:lang w:val="en-US"/>
        </w:rPr>
        <w:t xml:space="preserve">average of 16,49 </w:t>
      </w:r>
      <w:r>
        <w:rPr>
          <w:lang w:val="en-US"/>
        </w:rPr>
        <w:t xml:space="preserve"> millions of hepatocytes</w:t>
      </w:r>
      <w:r w:rsidR="00E41981">
        <w:rPr>
          <w:lang w:val="en-US"/>
        </w:rPr>
        <w:t>/gram</w:t>
      </w:r>
      <w:r>
        <w:rPr>
          <w:lang w:val="en-US"/>
        </w:rPr>
        <w:t xml:space="preserve"> were </w:t>
      </w:r>
      <w:r w:rsidR="00E41981">
        <w:rPr>
          <w:lang w:val="en-US"/>
        </w:rPr>
        <w:t>obtained.</w:t>
      </w:r>
    </w:p>
    <w:p w:rsidR="005141C1" w:rsidRDefault="005141C1" w:rsidP="004C3652">
      <w:pPr>
        <w:jc w:val="both"/>
        <w:rPr>
          <w:lang w:val="en-US"/>
        </w:rPr>
      </w:pPr>
    </w:p>
    <w:p w:rsidR="005141C1" w:rsidRPr="00C771F1" w:rsidRDefault="005141C1" w:rsidP="005141C1">
      <w:pPr>
        <w:jc w:val="both"/>
        <w:rPr>
          <w:b/>
          <w:lang w:val="en-US"/>
        </w:rPr>
      </w:pPr>
      <w:r w:rsidRPr="00C771F1">
        <w:rPr>
          <w:b/>
          <w:lang w:val="en-US"/>
        </w:rPr>
        <w:t>Conclusions</w:t>
      </w:r>
    </w:p>
    <w:p w:rsidR="002B49D8" w:rsidRPr="007C1B1B" w:rsidRDefault="00FD36F5" w:rsidP="009C0EEB">
      <w:pPr>
        <w:jc w:val="both"/>
        <w:rPr>
          <w:lang w:val="en-US"/>
        </w:rPr>
      </w:pPr>
      <w:r>
        <w:rPr>
          <w:lang w:val="en-US"/>
        </w:rPr>
        <w:t xml:space="preserve">Thanks a consolidated hospital network it is possible </w:t>
      </w:r>
      <w:r w:rsidR="005141C1" w:rsidRPr="00C771F1">
        <w:rPr>
          <w:lang w:val="en-US"/>
        </w:rPr>
        <w:t xml:space="preserve">to provide fresh tissue for research with high quality and viability criteria. </w:t>
      </w:r>
      <w:r w:rsidR="0064596A">
        <w:rPr>
          <w:lang w:val="en-US"/>
        </w:rPr>
        <w:t>A</w:t>
      </w:r>
      <w:r>
        <w:rPr>
          <w:lang w:val="en-US"/>
        </w:rPr>
        <w:t xml:space="preserve">s a result </w:t>
      </w:r>
      <w:r w:rsidR="0064596A">
        <w:rPr>
          <w:lang w:val="en-US"/>
        </w:rPr>
        <w:t>of the program</w:t>
      </w:r>
      <w:r>
        <w:rPr>
          <w:lang w:val="en-US"/>
        </w:rPr>
        <w:t>,</w:t>
      </w:r>
      <w:r w:rsidR="0064596A">
        <w:rPr>
          <w:lang w:val="en-US"/>
        </w:rPr>
        <w:t xml:space="preserve"> s</w:t>
      </w:r>
      <w:r w:rsidR="005141C1" w:rsidRPr="00C771F1">
        <w:rPr>
          <w:lang w:val="en-US"/>
        </w:rPr>
        <w:t xml:space="preserve">tudies </w:t>
      </w:r>
      <w:r>
        <w:rPr>
          <w:lang w:val="en-US"/>
        </w:rPr>
        <w:t xml:space="preserve">of </w:t>
      </w:r>
      <w:r w:rsidR="005141C1" w:rsidRPr="00C771F1">
        <w:rPr>
          <w:lang w:val="en-US"/>
        </w:rPr>
        <w:t xml:space="preserve">the influence </w:t>
      </w:r>
      <w:r w:rsidR="005141C1">
        <w:rPr>
          <w:lang w:val="en-US"/>
        </w:rPr>
        <w:t>of donor</w:t>
      </w:r>
      <w:r w:rsidR="005141C1" w:rsidRPr="00C771F1">
        <w:rPr>
          <w:lang w:val="en-US"/>
        </w:rPr>
        <w:t>s</w:t>
      </w:r>
      <w:r w:rsidR="005141C1">
        <w:rPr>
          <w:lang w:val="en-US"/>
        </w:rPr>
        <w:t>’</w:t>
      </w:r>
      <w:r w:rsidR="005141C1" w:rsidRPr="00C771F1">
        <w:rPr>
          <w:lang w:val="en-US"/>
        </w:rPr>
        <w:t xml:space="preserve"> pre-, intra- and post-operative parameters </w:t>
      </w:r>
      <w:r w:rsidR="0064596A">
        <w:rPr>
          <w:lang w:val="en-US"/>
        </w:rPr>
        <w:t>have been performed.</w:t>
      </w:r>
    </w:p>
    <w:bookmarkEnd w:id="0"/>
    <w:p w:rsidR="009C0EEB" w:rsidRDefault="009C0EEB" w:rsidP="009C0EEB">
      <w:pPr>
        <w:jc w:val="both"/>
        <w:rPr>
          <w:b/>
        </w:rPr>
      </w:pPr>
      <w:r>
        <w:rPr>
          <w:b/>
        </w:rPr>
        <w:lastRenderedPageBreak/>
        <w:t>Biography</w:t>
      </w:r>
    </w:p>
    <w:p w:rsidR="009C0EEB" w:rsidRDefault="009C0EEB" w:rsidP="009C0EEB">
      <w:pPr>
        <w:jc w:val="both"/>
      </w:pPr>
    </w:p>
    <w:p w:rsidR="009C0EEB" w:rsidRPr="005118C6" w:rsidRDefault="009C0EEB" w:rsidP="009C0EEB">
      <w:pPr>
        <w:tabs>
          <w:tab w:val="left" w:pos="419"/>
        </w:tabs>
        <w:jc w:val="both"/>
        <w:rPr>
          <w:lang w:val="en-US"/>
        </w:rPr>
      </w:pPr>
      <w:r w:rsidRPr="005118C6">
        <w:rPr>
          <w:b/>
          <w:lang w:val="en-US"/>
        </w:rPr>
        <w:t>Estephan ARREDONDO (man</w:t>
      </w:r>
      <w:r w:rsidRPr="005118C6">
        <w:rPr>
          <w:lang w:val="en-US"/>
        </w:rPr>
        <w:t xml:space="preserve">) (BS, </w:t>
      </w:r>
      <w:proofErr w:type="spellStart"/>
      <w:r w:rsidRPr="005118C6">
        <w:rPr>
          <w:lang w:val="en-US"/>
        </w:rPr>
        <w:t>Msc</w:t>
      </w:r>
      <w:proofErr w:type="spellEnd"/>
      <w:r w:rsidRPr="005118C6">
        <w:rPr>
          <w:lang w:val="en-US"/>
        </w:rPr>
        <w:t xml:space="preserve">, </w:t>
      </w:r>
      <w:proofErr w:type="gramStart"/>
      <w:r w:rsidRPr="005118C6">
        <w:rPr>
          <w:lang w:val="en-US"/>
        </w:rPr>
        <w:t>TPM</w:t>
      </w:r>
      <w:proofErr w:type="gramEnd"/>
      <w:r w:rsidRPr="005118C6">
        <w:rPr>
          <w:lang w:val="en-US"/>
        </w:rPr>
        <w:t xml:space="preserve">) is a biologist specialized in Organ, Tissues and Cell Donation from the University of Barcelona. He has participated in the implementation of liver tissue for hepatocytes isolation and SELICA clinical trials. He is currently responsible </w:t>
      </w:r>
      <w:r w:rsidR="00595906">
        <w:rPr>
          <w:lang w:val="en-US"/>
        </w:rPr>
        <w:t xml:space="preserve">for </w:t>
      </w:r>
      <w:r w:rsidRPr="005118C6">
        <w:rPr>
          <w:lang w:val="en-US"/>
        </w:rPr>
        <w:t>the Tissue for Research Department at DTI Foundation. His studies are based on how to develop networks to procure human tissue for research. He has been involved in several European projects related</w:t>
      </w:r>
      <w:r w:rsidR="00595906">
        <w:rPr>
          <w:lang w:val="en-US"/>
        </w:rPr>
        <w:t xml:space="preserve"> to</w:t>
      </w:r>
      <w:r w:rsidRPr="005118C6">
        <w:rPr>
          <w:lang w:val="en-US"/>
        </w:rPr>
        <w:t xml:space="preserve"> organ donation </w:t>
      </w:r>
      <w:r w:rsidR="00595906">
        <w:rPr>
          <w:lang w:val="en-US"/>
        </w:rPr>
        <w:t xml:space="preserve">such </w:t>
      </w:r>
      <w:r w:rsidRPr="005118C6">
        <w:rPr>
          <w:lang w:val="en-US"/>
        </w:rPr>
        <w:t xml:space="preserve">as </w:t>
      </w:r>
      <w:proofErr w:type="gramStart"/>
      <w:r w:rsidRPr="005118C6">
        <w:rPr>
          <w:lang w:val="en-US"/>
        </w:rPr>
        <w:t>the  BSA</w:t>
      </w:r>
      <w:proofErr w:type="gramEnd"/>
      <w:r w:rsidRPr="005118C6">
        <w:rPr>
          <w:lang w:val="en-US"/>
        </w:rPr>
        <w:t xml:space="preserve"> project sponsored by the Council of Europe.</w:t>
      </w:r>
    </w:p>
    <w:p w:rsidR="009C0EEB" w:rsidRDefault="009C0EEB" w:rsidP="009C0EEB">
      <w:pPr>
        <w:rPr>
          <w:b/>
          <w:lang w:val="en-NZ"/>
        </w:rPr>
      </w:pPr>
    </w:p>
    <w:p w:rsidR="009C0EEB" w:rsidRDefault="009C0EEB" w:rsidP="009C0EEB">
      <w:pPr>
        <w:autoSpaceDE w:val="0"/>
        <w:autoSpaceDN w:val="0"/>
        <w:adjustRightInd w:val="0"/>
        <w:rPr>
          <w:b/>
          <w:lang w:val="en-NZ"/>
        </w:rPr>
      </w:pPr>
      <w:r w:rsidRPr="008A690F">
        <w:rPr>
          <w:b/>
          <w:lang w:val="en-NZ"/>
        </w:rPr>
        <w:t xml:space="preserve">Presenting author details </w:t>
      </w:r>
    </w:p>
    <w:p w:rsidR="009C0EEB" w:rsidRPr="008A690F" w:rsidRDefault="009C0EEB" w:rsidP="009C0EEB">
      <w:pPr>
        <w:autoSpaceDE w:val="0"/>
        <w:autoSpaceDN w:val="0"/>
        <w:adjustRightInd w:val="0"/>
        <w:rPr>
          <w:b/>
          <w:lang w:val="en-NZ"/>
        </w:rPr>
      </w:pPr>
      <w:r w:rsidRPr="008A690F">
        <w:rPr>
          <w:b/>
          <w:lang w:val="en-NZ"/>
        </w:rPr>
        <w:br/>
      </w:r>
      <w:r w:rsidRPr="008A690F">
        <w:rPr>
          <w:lang w:val="en-NZ"/>
        </w:rPr>
        <w:t xml:space="preserve">Full name: </w:t>
      </w:r>
      <w:r>
        <w:rPr>
          <w:lang w:val="en-NZ"/>
        </w:rPr>
        <w:t>Estephan Arredondo Córdoba</w:t>
      </w:r>
      <w:r w:rsidRPr="008A690F">
        <w:rPr>
          <w:lang w:val="en-NZ"/>
        </w:rPr>
        <w:br/>
        <w:t>Contact number:</w:t>
      </w:r>
      <w:r>
        <w:rPr>
          <w:lang w:val="en-NZ"/>
        </w:rPr>
        <w:t xml:space="preserve"> +34 607935320</w:t>
      </w:r>
      <w:r w:rsidRPr="008A690F">
        <w:rPr>
          <w:lang w:val="en-NZ"/>
        </w:rPr>
        <w:br/>
        <w:t>Twitter account</w:t>
      </w:r>
      <w:proofErr w:type="gramStart"/>
      <w:r w:rsidRPr="008A690F">
        <w:rPr>
          <w:lang w:val="en-NZ"/>
        </w:rPr>
        <w:t>:</w:t>
      </w:r>
      <w:proofErr w:type="gramEnd"/>
      <w:r w:rsidRPr="008A690F">
        <w:rPr>
          <w:lang w:val="en-NZ"/>
        </w:rPr>
        <w:br/>
        <w:t>Linked In account:</w:t>
      </w:r>
      <w:r>
        <w:rPr>
          <w:lang w:val="en-NZ"/>
        </w:rPr>
        <w:t xml:space="preserve"> Estephan Arredondo Córdova</w:t>
      </w:r>
    </w:p>
    <w:p w:rsidR="009C0EEB" w:rsidRDefault="009C0EEB" w:rsidP="009C0EEB">
      <w:pPr>
        <w:autoSpaceDE w:val="0"/>
        <w:autoSpaceDN w:val="0"/>
        <w:adjustRightInd w:val="0"/>
        <w:rPr>
          <w:lang w:val="en-NZ"/>
        </w:rPr>
      </w:pPr>
      <w:r w:rsidRPr="008A690F">
        <w:rPr>
          <w:lang w:val="en-NZ"/>
        </w:rPr>
        <w:t>Session name/ number</w:t>
      </w:r>
      <w:proofErr w:type="gramStart"/>
      <w:r>
        <w:rPr>
          <w:lang w:val="en-NZ"/>
        </w:rPr>
        <w:t>:</w:t>
      </w:r>
      <w:proofErr w:type="gramEnd"/>
      <w:r>
        <w:rPr>
          <w:lang w:val="en-NZ"/>
        </w:rPr>
        <w:br/>
        <w:t>Category: Oral presentation</w:t>
      </w:r>
      <w:r>
        <w:rPr>
          <w:lang w:val="en-NZ"/>
        </w:rPr>
        <w:br/>
      </w:r>
    </w:p>
    <w:p w:rsidR="009C0EEB" w:rsidRPr="00591A63" w:rsidRDefault="009C0EEB" w:rsidP="009C0EEB">
      <w:pPr>
        <w:rPr>
          <w:lang w:val="en-NZ"/>
        </w:rPr>
      </w:pPr>
    </w:p>
    <w:p w:rsidR="009C0EEB" w:rsidRPr="005725F4" w:rsidRDefault="009C0EEB" w:rsidP="009C0EEB">
      <w:pPr>
        <w:rPr>
          <w:lang w:val="en-NZ"/>
        </w:rPr>
      </w:pPr>
    </w:p>
    <w:p w:rsidR="009C0EEB" w:rsidRPr="009C0EEB" w:rsidRDefault="009C0EEB" w:rsidP="00B86E49">
      <w:pPr>
        <w:jc w:val="both"/>
        <w:rPr>
          <w:lang w:val="en-NZ"/>
        </w:rPr>
      </w:pPr>
    </w:p>
    <w:sectPr w:rsidR="009C0EEB" w:rsidRPr="009C0E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7E2"/>
    <w:rsid w:val="001D29A6"/>
    <w:rsid w:val="00237696"/>
    <w:rsid w:val="002859B8"/>
    <w:rsid w:val="002A5218"/>
    <w:rsid w:val="002B49D8"/>
    <w:rsid w:val="00331629"/>
    <w:rsid w:val="003415B8"/>
    <w:rsid w:val="00375B33"/>
    <w:rsid w:val="003937E2"/>
    <w:rsid w:val="003A7737"/>
    <w:rsid w:val="003B608A"/>
    <w:rsid w:val="004C3652"/>
    <w:rsid w:val="005141C1"/>
    <w:rsid w:val="00595906"/>
    <w:rsid w:val="005E285F"/>
    <w:rsid w:val="0064596A"/>
    <w:rsid w:val="006B0B46"/>
    <w:rsid w:val="007C1B1B"/>
    <w:rsid w:val="00884D7B"/>
    <w:rsid w:val="00892E4D"/>
    <w:rsid w:val="008E0842"/>
    <w:rsid w:val="00913124"/>
    <w:rsid w:val="009C0EEB"/>
    <w:rsid w:val="00B17DD6"/>
    <w:rsid w:val="00B86E49"/>
    <w:rsid w:val="00CF6E95"/>
    <w:rsid w:val="00D646CE"/>
    <w:rsid w:val="00D66384"/>
    <w:rsid w:val="00DC0553"/>
    <w:rsid w:val="00E41981"/>
    <w:rsid w:val="00E77D89"/>
    <w:rsid w:val="00EF1176"/>
    <w:rsid w:val="00F15E73"/>
    <w:rsid w:val="00FC532F"/>
    <w:rsid w:val="00FD36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E2"/>
    <w:pPr>
      <w:spacing w:after="0" w:line="240" w:lineRule="auto"/>
    </w:pPr>
    <w:rPr>
      <w:rFonts w:ascii="Times New Roman" w:eastAsia="Times New Roman" w:hAnsi="Times New Roman" w:cs="Times New Roman"/>
      <w:sz w:val="24"/>
      <w:szCs w:val="24"/>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3937E2"/>
    <w:pPr>
      <w:spacing w:before="100" w:beforeAutospacing="1" w:after="100" w:afterAutospacing="1"/>
    </w:pPr>
    <w:rPr>
      <w:lang w:val="es-ES" w:eastAsia="es-ES"/>
    </w:rPr>
  </w:style>
  <w:style w:type="character" w:styleId="Textoennegrita">
    <w:name w:val="Strong"/>
    <w:basedOn w:val="Fuentedeprrafopredeter"/>
    <w:uiPriority w:val="22"/>
    <w:qFormat/>
    <w:rsid w:val="002A5218"/>
    <w:rPr>
      <w:b/>
      <w:bCs/>
    </w:rPr>
  </w:style>
  <w:style w:type="character" w:customStyle="1" w:styleId="hps">
    <w:name w:val="hps"/>
    <w:uiPriority w:val="99"/>
    <w:rsid w:val="003B608A"/>
    <w:rPr>
      <w:rFonts w:cs="Times New Roman"/>
    </w:rPr>
  </w:style>
  <w:style w:type="character" w:styleId="Refdecomentario">
    <w:name w:val="annotation reference"/>
    <w:basedOn w:val="Fuentedeprrafopredeter"/>
    <w:uiPriority w:val="99"/>
    <w:semiHidden/>
    <w:unhideWhenUsed/>
    <w:rsid w:val="00B17DD6"/>
    <w:rPr>
      <w:sz w:val="16"/>
      <w:szCs w:val="16"/>
    </w:rPr>
  </w:style>
  <w:style w:type="paragraph" w:styleId="Textocomentario">
    <w:name w:val="annotation text"/>
    <w:basedOn w:val="Normal"/>
    <w:link w:val="TextocomentarioCar"/>
    <w:uiPriority w:val="99"/>
    <w:semiHidden/>
    <w:unhideWhenUsed/>
    <w:rsid w:val="00B17DD6"/>
    <w:rPr>
      <w:sz w:val="20"/>
      <w:szCs w:val="20"/>
    </w:rPr>
  </w:style>
  <w:style w:type="character" w:customStyle="1" w:styleId="TextocomentarioCar">
    <w:name w:val="Texto comentario Car"/>
    <w:basedOn w:val="Fuentedeprrafopredeter"/>
    <w:link w:val="Textocomentario"/>
    <w:uiPriority w:val="99"/>
    <w:semiHidden/>
    <w:rsid w:val="00B17DD6"/>
    <w:rPr>
      <w:rFonts w:ascii="Times New Roman" w:eastAsia="Times New Roman" w:hAnsi="Times New Roman" w:cs="Times New Roman"/>
      <w:sz w:val="20"/>
      <w:szCs w:val="20"/>
      <w:lang w:val="it-IT" w:eastAsia="it-IT"/>
    </w:rPr>
  </w:style>
  <w:style w:type="paragraph" w:styleId="Asuntodelcomentario">
    <w:name w:val="annotation subject"/>
    <w:basedOn w:val="Textocomentario"/>
    <w:next w:val="Textocomentario"/>
    <w:link w:val="AsuntodelcomentarioCar"/>
    <w:uiPriority w:val="99"/>
    <w:semiHidden/>
    <w:unhideWhenUsed/>
    <w:rsid w:val="00B17DD6"/>
    <w:rPr>
      <w:b/>
      <w:bCs/>
    </w:rPr>
  </w:style>
  <w:style w:type="character" w:customStyle="1" w:styleId="AsuntodelcomentarioCar">
    <w:name w:val="Asunto del comentario Car"/>
    <w:basedOn w:val="TextocomentarioCar"/>
    <w:link w:val="Asuntodelcomentario"/>
    <w:uiPriority w:val="99"/>
    <w:semiHidden/>
    <w:rsid w:val="00B17DD6"/>
    <w:rPr>
      <w:rFonts w:ascii="Times New Roman" w:eastAsia="Times New Roman" w:hAnsi="Times New Roman" w:cs="Times New Roman"/>
      <w:b/>
      <w:bCs/>
      <w:sz w:val="20"/>
      <w:szCs w:val="20"/>
      <w:lang w:val="it-IT" w:eastAsia="it-IT"/>
    </w:rPr>
  </w:style>
  <w:style w:type="paragraph" w:styleId="Textodeglobo">
    <w:name w:val="Balloon Text"/>
    <w:basedOn w:val="Normal"/>
    <w:link w:val="TextodegloboCar"/>
    <w:uiPriority w:val="99"/>
    <w:semiHidden/>
    <w:unhideWhenUsed/>
    <w:rsid w:val="00B17DD6"/>
    <w:rPr>
      <w:rFonts w:ascii="Tahoma" w:hAnsi="Tahoma" w:cs="Tahoma"/>
      <w:sz w:val="16"/>
      <w:szCs w:val="16"/>
    </w:rPr>
  </w:style>
  <w:style w:type="character" w:customStyle="1" w:styleId="TextodegloboCar">
    <w:name w:val="Texto de globo Car"/>
    <w:basedOn w:val="Fuentedeprrafopredeter"/>
    <w:link w:val="Textodeglobo"/>
    <w:uiPriority w:val="99"/>
    <w:semiHidden/>
    <w:rsid w:val="00B17DD6"/>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E2"/>
    <w:pPr>
      <w:spacing w:after="0" w:line="240" w:lineRule="auto"/>
    </w:pPr>
    <w:rPr>
      <w:rFonts w:ascii="Times New Roman" w:eastAsia="Times New Roman" w:hAnsi="Times New Roman" w:cs="Times New Roman"/>
      <w:sz w:val="24"/>
      <w:szCs w:val="24"/>
      <w:lang w:val="it-IT" w:eastAsia="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3937E2"/>
    <w:pPr>
      <w:spacing w:before="100" w:beforeAutospacing="1" w:after="100" w:afterAutospacing="1"/>
    </w:pPr>
    <w:rPr>
      <w:lang w:val="es-ES" w:eastAsia="es-ES"/>
    </w:rPr>
  </w:style>
  <w:style w:type="character" w:styleId="Textoennegrita">
    <w:name w:val="Strong"/>
    <w:basedOn w:val="Fuentedeprrafopredeter"/>
    <w:uiPriority w:val="22"/>
    <w:qFormat/>
    <w:rsid w:val="002A5218"/>
    <w:rPr>
      <w:b/>
      <w:bCs/>
    </w:rPr>
  </w:style>
  <w:style w:type="character" w:customStyle="1" w:styleId="hps">
    <w:name w:val="hps"/>
    <w:uiPriority w:val="99"/>
    <w:rsid w:val="003B608A"/>
    <w:rPr>
      <w:rFonts w:cs="Times New Roman"/>
    </w:rPr>
  </w:style>
  <w:style w:type="character" w:styleId="Refdecomentario">
    <w:name w:val="annotation reference"/>
    <w:basedOn w:val="Fuentedeprrafopredeter"/>
    <w:uiPriority w:val="99"/>
    <w:semiHidden/>
    <w:unhideWhenUsed/>
    <w:rsid w:val="00B17DD6"/>
    <w:rPr>
      <w:sz w:val="16"/>
      <w:szCs w:val="16"/>
    </w:rPr>
  </w:style>
  <w:style w:type="paragraph" w:styleId="Textocomentario">
    <w:name w:val="annotation text"/>
    <w:basedOn w:val="Normal"/>
    <w:link w:val="TextocomentarioCar"/>
    <w:uiPriority w:val="99"/>
    <w:semiHidden/>
    <w:unhideWhenUsed/>
    <w:rsid w:val="00B17DD6"/>
    <w:rPr>
      <w:sz w:val="20"/>
      <w:szCs w:val="20"/>
    </w:rPr>
  </w:style>
  <w:style w:type="character" w:customStyle="1" w:styleId="TextocomentarioCar">
    <w:name w:val="Texto comentario Car"/>
    <w:basedOn w:val="Fuentedeprrafopredeter"/>
    <w:link w:val="Textocomentario"/>
    <w:uiPriority w:val="99"/>
    <w:semiHidden/>
    <w:rsid w:val="00B17DD6"/>
    <w:rPr>
      <w:rFonts w:ascii="Times New Roman" w:eastAsia="Times New Roman" w:hAnsi="Times New Roman" w:cs="Times New Roman"/>
      <w:sz w:val="20"/>
      <w:szCs w:val="20"/>
      <w:lang w:val="it-IT" w:eastAsia="it-IT"/>
    </w:rPr>
  </w:style>
  <w:style w:type="paragraph" w:styleId="Asuntodelcomentario">
    <w:name w:val="annotation subject"/>
    <w:basedOn w:val="Textocomentario"/>
    <w:next w:val="Textocomentario"/>
    <w:link w:val="AsuntodelcomentarioCar"/>
    <w:uiPriority w:val="99"/>
    <w:semiHidden/>
    <w:unhideWhenUsed/>
    <w:rsid w:val="00B17DD6"/>
    <w:rPr>
      <w:b/>
      <w:bCs/>
    </w:rPr>
  </w:style>
  <w:style w:type="character" w:customStyle="1" w:styleId="AsuntodelcomentarioCar">
    <w:name w:val="Asunto del comentario Car"/>
    <w:basedOn w:val="TextocomentarioCar"/>
    <w:link w:val="Asuntodelcomentario"/>
    <w:uiPriority w:val="99"/>
    <w:semiHidden/>
    <w:rsid w:val="00B17DD6"/>
    <w:rPr>
      <w:rFonts w:ascii="Times New Roman" w:eastAsia="Times New Roman" w:hAnsi="Times New Roman" w:cs="Times New Roman"/>
      <w:b/>
      <w:bCs/>
      <w:sz w:val="20"/>
      <w:szCs w:val="20"/>
      <w:lang w:val="it-IT" w:eastAsia="it-IT"/>
    </w:rPr>
  </w:style>
  <w:style w:type="paragraph" w:styleId="Textodeglobo">
    <w:name w:val="Balloon Text"/>
    <w:basedOn w:val="Normal"/>
    <w:link w:val="TextodegloboCar"/>
    <w:uiPriority w:val="99"/>
    <w:semiHidden/>
    <w:unhideWhenUsed/>
    <w:rsid w:val="00B17DD6"/>
    <w:rPr>
      <w:rFonts w:ascii="Tahoma" w:hAnsi="Tahoma" w:cs="Tahoma"/>
      <w:sz w:val="16"/>
      <w:szCs w:val="16"/>
    </w:rPr>
  </w:style>
  <w:style w:type="character" w:customStyle="1" w:styleId="TextodegloboCar">
    <w:name w:val="Texto de globo Car"/>
    <w:basedOn w:val="Fuentedeprrafopredeter"/>
    <w:link w:val="Textodeglobo"/>
    <w:uiPriority w:val="99"/>
    <w:semiHidden/>
    <w:rsid w:val="00B17DD6"/>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12737">
      <w:bodyDiv w:val="1"/>
      <w:marLeft w:val="0"/>
      <w:marRight w:val="0"/>
      <w:marTop w:val="0"/>
      <w:marBottom w:val="0"/>
      <w:divBdr>
        <w:top w:val="none" w:sz="0" w:space="0" w:color="auto"/>
        <w:left w:val="none" w:sz="0" w:space="0" w:color="auto"/>
        <w:bottom w:val="none" w:sz="0" w:space="0" w:color="auto"/>
        <w:right w:val="none" w:sz="0" w:space="0" w:color="auto"/>
      </w:divBdr>
      <w:divsChild>
        <w:div w:id="1332950704">
          <w:marLeft w:val="0"/>
          <w:marRight w:val="0"/>
          <w:marTop w:val="0"/>
          <w:marBottom w:val="0"/>
          <w:divBdr>
            <w:top w:val="none" w:sz="0" w:space="0" w:color="auto"/>
            <w:left w:val="none" w:sz="0" w:space="0" w:color="auto"/>
            <w:bottom w:val="none" w:sz="0" w:space="0" w:color="auto"/>
            <w:right w:val="none" w:sz="0" w:space="0" w:color="auto"/>
          </w:divBdr>
          <w:divsChild>
            <w:div w:id="1462311356">
              <w:marLeft w:val="0"/>
              <w:marRight w:val="0"/>
              <w:marTop w:val="0"/>
              <w:marBottom w:val="0"/>
              <w:divBdr>
                <w:top w:val="none" w:sz="0" w:space="0" w:color="auto"/>
                <w:left w:val="none" w:sz="0" w:space="0" w:color="auto"/>
                <w:bottom w:val="none" w:sz="0" w:space="0" w:color="auto"/>
                <w:right w:val="none" w:sz="0" w:space="0" w:color="auto"/>
              </w:divBdr>
              <w:divsChild>
                <w:div w:id="330184733">
                  <w:marLeft w:val="0"/>
                  <w:marRight w:val="0"/>
                  <w:marTop w:val="0"/>
                  <w:marBottom w:val="0"/>
                  <w:divBdr>
                    <w:top w:val="none" w:sz="0" w:space="0" w:color="auto"/>
                    <w:left w:val="none" w:sz="0" w:space="0" w:color="auto"/>
                    <w:bottom w:val="none" w:sz="0" w:space="0" w:color="auto"/>
                    <w:right w:val="none" w:sz="0" w:space="0" w:color="auto"/>
                  </w:divBdr>
                  <w:divsChild>
                    <w:div w:id="1913932726">
                      <w:marLeft w:val="0"/>
                      <w:marRight w:val="0"/>
                      <w:marTop w:val="0"/>
                      <w:marBottom w:val="0"/>
                      <w:divBdr>
                        <w:top w:val="none" w:sz="0" w:space="0" w:color="auto"/>
                        <w:left w:val="none" w:sz="0" w:space="0" w:color="auto"/>
                        <w:bottom w:val="none" w:sz="0" w:space="0" w:color="auto"/>
                        <w:right w:val="none" w:sz="0" w:space="0" w:color="auto"/>
                      </w:divBdr>
                      <w:divsChild>
                        <w:div w:id="889876327">
                          <w:marLeft w:val="0"/>
                          <w:marRight w:val="0"/>
                          <w:marTop w:val="0"/>
                          <w:marBottom w:val="0"/>
                          <w:divBdr>
                            <w:top w:val="none" w:sz="0" w:space="0" w:color="auto"/>
                            <w:left w:val="none" w:sz="0" w:space="0" w:color="auto"/>
                            <w:bottom w:val="none" w:sz="0" w:space="0" w:color="auto"/>
                            <w:right w:val="none" w:sz="0" w:space="0" w:color="auto"/>
                          </w:divBdr>
                          <w:divsChild>
                            <w:div w:id="11074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293777">
      <w:bodyDiv w:val="1"/>
      <w:marLeft w:val="0"/>
      <w:marRight w:val="0"/>
      <w:marTop w:val="0"/>
      <w:marBottom w:val="0"/>
      <w:divBdr>
        <w:top w:val="none" w:sz="0" w:space="0" w:color="auto"/>
        <w:left w:val="none" w:sz="0" w:space="0" w:color="auto"/>
        <w:bottom w:val="none" w:sz="0" w:space="0" w:color="auto"/>
        <w:right w:val="none" w:sz="0" w:space="0" w:color="auto"/>
      </w:divBdr>
    </w:div>
    <w:div w:id="533620640">
      <w:bodyDiv w:val="1"/>
      <w:marLeft w:val="0"/>
      <w:marRight w:val="0"/>
      <w:marTop w:val="0"/>
      <w:marBottom w:val="0"/>
      <w:divBdr>
        <w:top w:val="none" w:sz="0" w:space="0" w:color="auto"/>
        <w:left w:val="none" w:sz="0" w:space="0" w:color="auto"/>
        <w:bottom w:val="none" w:sz="0" w:space="0" w:color="auto"/>
        <w:right w:val="none" w:sz="0" w:space="0" w:color="auto"/>
      </w:divBdr>
      <w:divsChild>
        <w:div w:id="923757318">
          <w:marLeft w:val="0"/>
          <w:marRight w:val="0"/>
          <w:marTop w:val="0"/>
          <w:marBottom w:val="0"/>
          <w:divBdr>
            <w:top w:val="none" w:sz="0" w:space="0" w:color="auto"/>
            <w:left w:val="none" w:sz="0" w:space="0" w:color="auto"/>
            <w:bottom w:val="none" w:sz="0" w:space="0" w:color="auto"/>
            <w:right w:val="none" w:sz="0" w:space="0" w:color="auto"/>
          </w:divBdr>
        </w:div>
        <w:div w:id="2086801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5553E-281D-45C9-8476-1BF51952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2</Pages>
  <Words>428</Words>
  <Characters>2355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Mireia Collado</dc:creator>
  <cp:lastModifiedBy>user</cp:lastModifiedBy>
  <cp:revision>8</cp:revision>
  <dcterms:created xsi:type="dcterms:W3CDTF">2016-06-15T08:59:00Z</dcterms:created>
  <dcterms:modified xsi:type="dcterms:W3CDTF">2016-06-16T09:49:00Z</dcterms:modified>
</cp:coreProperties>
</file>