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6C4106" w14:textId="37AF94BA" w:rsidR="00C51DCC" w:rsidRDefault="00C51DCC" w:rsidP="0018657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</w:t>
      </w:r>
      <w:r w:rsidRPr="00C51DCC">
        <w:rPr>
          <w:rFonts w:ascii="Times New Roman" w:hAnsi="Times New Roman" w:cs="Times New Roman"/>
          <w:noProof/>
          <w:sz w:val="28"/>
          <w:szCs w:val="28"/>
          <w:lang w:eastAsia="tr-TR"/>
        </w:rPr>
        <w:drawing>
          <wp:inline distT="0" distB="0" distL="0" distR="0" wp14:anchorId="6308A460" wp14:editId="3F1FD381">
            <wp:extent cx="1619250" cy="2162175"/>
            <wp:effectExtent l="0" t="0" r="0" b="9525"/>
            <wp:docPr id="1" name="Resim 1" descr="C:\Users\user\Documents\yükseklisans başvuru\master başvuru\vesikalı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yükseklisans başvuru\master başvuru\vesikalı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BFCD1" w14:textId="250B9EB8" w:rsidR="00D402F5" w:rsidRPr="00C51DCC" w:rsidRDefault="002D2A1E" w:rsidP="0018657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1DCC">
        <w:rPr>
          <w:rFonts w:ascii="Times New Roman" w:hAnsi="Times New Roman" w:cs="Times New Roman"/>
          <w:sz w:val="28"/>
          <w:szCs w:val="28"/>
          <w:lang w:val="en-US"/>
        </w:rPr>
        <w:t xml:space="preserve">VITAMIN C CONTAINING </w:t>
      </w:r>
      <w:r w:rsidR="000315DD" w:rsidRPr="00C51DCC">
        <w:rPr>
          <w:rFonts w:ascii="Times New Roman" w:hAnsi="Times New Roman" w:cs="Times New Roman"/>
          <w:sz w:val="28"/>
          <w:szCs w:val="28"/>
          <w:lang w:val="en-US"/>
        </w:rPr>
        <w:t>XANTHAN</w:t>
      </w:r>
      <w:r w:rsidR="00186572" w:rsidRPr="00C51DCC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C51DCC">
        <w:rPr>
          <w:rFonts w:ascii="Times New Roman" w:hAnsi="Times New Roman" w:cs="Times New Roman"/>
          <w:sz w:val="28"/>
          <w:szCs w:val="28"/>
          <w:lang w:val="en-US"/>
        </w:rPr>
        <w:t xml:space="preserve">GELATIN </w:t>
      </w:r>
      <w:r w:rsidR="00186572" w:rsidRPr="00C51DCC">
        <w:rPr>
          <w:rFonts w:ascii="Times New Roman" w:hAnsi="Times New Roman" w:cs="Times New Roman"/>
          <w:sz w:val="28"/>
          <w:szCs w:val="28"/>
          <w:lang w:val="en-US"/>
        </w:rPr>
        <w:t>BASED HYDROGELS FOR WOUND D</w:t>
      </w:r>
      <w:r w:rsidR="0024226B" w:rsidRPr="00C51DCC">
        <w:rPr>
          <w:rFonts w:ascii="Times New Roman" w:hAnsi="Times New Roman" w:cs="Times New Roman"/>
          <w:sz w:val="28"/>
          <w:szCs w:val="28"/>
          <w:lang w:val="en-US"/>
        </w:rPr>
        <w:t>RESSIN</w:t>
      </w:r>
      <w:r w:rsidR="00186572" w:rsidRPr="00C51DCC">
        <w:rPr>
          <w:rFonts w:ascii="Times New Roman" w:hAnsi="Times New Roman" w:cs="Times New Roman"/>
          <w:sz w:val="28"/>
          <w:szCs w:val="28"/>
          <w:lang w:val="en-US"/>
        </w:rPr>
        <w:t>G APPLICATIONS</w:t>
      </w:r>
    </w:p>
    <w:p w14:paraId="582E91ED" w14:textId="77777777" w:rsidR="0024226B" w:rsidRPr="00C51DCC" w:rsidRDefault="0024226B" w:rsidP="0018657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51DCC">
        <w:rPr>
          <w:rFonts w:ascii="Times New Roman" w:hAnsi="Times New Roman" w:cs="Times New Roman"/>
          <w:sz w:val="24"/>
          <w:szCs w:val="24"/>
          <w:lang w:val="en-US"/>
        </w:rPr>
        <w:t>Gizem</w:t>
      </w:r>
      <w:proofErr w:type="spellEnd"/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1DCC">
        <w:rPr>
          <w:rFonts w:ascii="Times New Roman" w:hAnsi="Times New Roman" w:cs="Times New Roman"/>
          <w:sz w:val="24"/>
          <w:szCs w:val="24"/>
          <w:lang w:val="en-US"/>
        </w:rPr>
        <w:t>Çiğdem</w:t>
      </w:r>
      <w:proofErr w:type="spellEnd"/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Demir</w:t>
      </w:r>
      <w:r w:rsidR="002D2A1E" w:rsidRPr="00C51DC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>Özge</w:t>
      </w:r>
      <w:proofErr w:type="spellEnd"/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Erdemli</w:t>
      </w:r>
      <w:r w:rsidR="002D2A1E" w:rsidRPr="00C51DC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>Dilek</w:t>
      </w:r>
      <w:proofErr w:type="spellEnd"/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Keskin</w:t>
      </w:r>
      <w:r w:rsidR="002D2A1E" w:rsidRPr="00C51DC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proofErr w:type="gramStart"/>
      <w:r w:rsidR="002D2A1E" w:rsidRPr="00C51DC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,3,4</w:t>
      </w:r>
      <w:proofErr w:type="gramEnd"/>
      <w:r w:rsidR="002D2A1E" w:rsidRPr="00C51DC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proofErr w:type="spellStart"/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>Ayşen</w:t>
      </w:r>
      <w:proofErr w:type="spellEnd"/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Tezcaner</w:t>
      </w:r>
      <w:r w:rsidR="002D2A1E" w:rsidRPr="00C51DC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1,3,4</w:t>
      </w:r>
    </w:p>
    <w:p w14:paraId="0DA10D30" w14:textId="77777777" w:rsidR="0024226B" w:rsidRPr="00C51DCC" w:rsidRDefault="002D2A1E" w:rsidP="0018657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1DC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Department of Biotechnology, </w:t>
      </w:r>
      <w:r w:rsidR="0024226B" w:rsidRPr="00C51DCC">
        <w:rPr>
          <w:rFonts w:ascii="Times New Roman" w:hAnsi="Times New Roman" w:cs="Times New Roman"/>
          <w:sz w:val="24"/>
          <w:szCs w:val="24"/>
          <w:lang w:val="en-US"/>
        </w:rPr>
        <w:t>Middle East Technical University, TURKEY</w:t>
      </w:r>
    </w:p>
    <w:p w14:paraId="7683A6FA" w14:textId="77777777" w:rsidR="002D2A1E" w:rsidRPr="00C51DCC" w:rsidRDefault="002D2A1E" w:rsidP="002D2A1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1DC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Department of Molecular Biology and Genetics, </w:t>
      </w:r>
      <w:proofErr w:type="spellStart"/>
      <w:r w:rsidRPr="00C51DCC">
        <w:rPr>
          <w:rFonts w:ascii="Times New Roman" w:hAnsi="Times New Roman" w:cs="Times New Roman"/>
          <w:sz w:val="24"/>
          <w:szCs w:val="24"/>
          <w:lang w:val="en-US"/>
        </w:rPr>
        <w:t>Başkent</w:t>
      </w:r>
      <w:proofErr w:type="spellEnd"/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University, TURKEY</w:t>
      </w:r>
    </w:p>
    <w:p w14:paraId="33A9BC08" w14:textId="77777777" w:rsidR="002D2A1E" w:rsidRPr="00C51DCC" w:rsidRDefault="002D2A1E" w:rsidP="002D2A1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1DC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Department of Engineering Sciences, Middle East Technical University, TURKEY</w:t>
      </w:r>
    </w:p>
    <w:p w14:paraId="42D4E58D" w14:textId="77777777" w:rsidR="000315DD" w:rsidRPr="00C51DCC" w:rsidRDefault="002D2A1E" w:rsidP="0018657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1DC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Center of Excellence in Biomaterials and Tissue Engineering</w:t>
      </w:r>
      <w:r w:rsidR="000A6D3D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(BIOMATEN)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>, Middle East Technical University, TURKEY</w:t>
      </w:r>
    </w:p>
    <w:p w14:paraId="308D616E" w14:textId="34C75084" w:rsidR="000315DD" w:rsidRPr="00C51DCC" w:rsidRDefault="00D402F5" w:rsidP="0018657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1DCC">
        <w:rPr>
          <w:rFonts w:ascii="Times New Roman" w:hAnsi="Times New Roman" w:cs="Times New Roman"/>
          <w:sz w:val="24"/>
          <w:szCs w:val="24"/>
          <w:lang w:val="en-US"/>
        </w:rPr>
        <w:t>Gelatin</w:t>
      </w:r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has been widely used </w:t>
      </w:r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tissue scaffolds due to its excellent biocompatibility, low antigen property, controllable biodegradability, hemostatic property and ability to stimulate cell adhesion/ growth. In </w:t>
      </w:r>
      <w:r w:rsidR="00186572" w:rsidRPr="00C51DCC">
        <w:rPr>
          <w:rFonts w:ascii="Times New Roman" w:hAnsi="Times New Roman" w:cs="Times New Roman"/>
          <w:sz w:val="24"/>
          <w:szCs w:val="24"/>
          <w:lang w:val="en-US"/>
        </w:rPr>
        <w:t>literature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>, xanthan</w:t>
      </w:r>
      <w:r w:rsidR="00186572" w:rsidRPr="00C51D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86572" w:rsidRPr="00C51DCC">
        <w:rPr>
          <w:rFonts w:ascii="Times New Roman" w:hAnsi="Times New Roman" w:cs="Times New Roman"/>
          <w:sz w:val="24"/>
          <w:szCs w:val="24"/>
        </w:rPr>
        <w:t xml:space="preserve"> </w:t>
      </w:r>
      <w:r w:rsidR="00186572" w:rsidRPr="00C51DCC">
        <w:rPr>
          <w:rFonts w:ascii="Times New Roman" w:hAnsi="Times New Roman" w:cs="Times New Roman"/>
          <w:sz w:val="24"/>
          <w:szCs w:val="24"/>
          <w:lang w:val="en-US"/>
        </w:rPr>
        <w:t>a water-soluble natural gum produced by fermentation of sugar,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is used as adjuvant hydrogel in </w:t>
      </w:r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>tissue engineering</w:t>
      </w:r>
      <w:r w:rsidR="00B10614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>as well as drug delivery applications.</w:t>
      </w:r>
      <w:r w:rsidR="00DD1FB3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6572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In this study, </w:t>
      </w:r>
      <w:r w:rsidR="00C51DCC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66D53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6572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potential of </w:t>
      </w:r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vitamin C containing </w:t>
      </w:r>
      <w:r w:rsidR="00186572" w:rsidRPr="00C51DCC">
        <w:rPr>
          <w:rFonts w:ascii="Times New Roman" w:hAnsi="Times New Roman" w:cs="Times New Roman"/>
          <w:sz w:val="24"/>
          <w:szCs w:val="24"/>
          <w:lang w:val="en-US"/>
        </w:rPr>
        <w:t>oxidized xanthan</w:t>
      </w:r>
      <w:r w:rsidR="000315DD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649E" w:rsidRPr="00C51DCC">
        <w:rPr>
          <w:rFonts w:ascii="Times New Roman" w:hAnsi="Times New Roman" w:cs="Times New Roman"/>
          <w:sz w:val="24"/>
          <w:szCs w:val="24"/>
          <w:lang w:val="en-US"/>
        </w:rPr>
        <w:t>(OX)</w:t>
      </w:r>
      <w:r w:rsidR="00186572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and gelatin </w:t>
      </w:r>
      <w:r w:rsidR="000315DD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(GEL) </w:t>
      </w:r>
      <w:r w:rsidR="00186572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composite hydrogels </w:t>
      </w:r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186572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different </w:t>
      </w:r>
      <w:r w:rsidR="000315DD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OX:GEL </w:t>
      </w:r>
      <w:r w:rsidR="00186572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ratios </w:t>
      </w:r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186572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investigated as </w:t>
      </w:r>
      <w:r w:rsidR="00466D53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>wound dressing for the first time in the literature</w:t>
      </w:r>
      <w:r w:rsidR="00186572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186572" w:rsidRPr="00C51DCC">
        <w:rPr>
          <w:rFonts w:ascii="Times New Roman" w:hAnsi="Times New Roman" w:cs="Times New Roman"/>
          <w:sz w:val="24"/>
          <w:szCs w:val="24"/>
          <w:lang w:val="en-US"/>
        </w:rPr>
        <w:t>orax</w:t>
      </w:r>
      <w:r w:rsidR="002D2A1E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86572" w:rsidRPr="00C51DCC">
        <w:rPr>
          <w:rFonts w:ascii="Times New Roman" w:hAnsi="Times New Roman" w:cs="Times New Roman"/>
          <w:sz w:val="24"/>
          <w:szCs w:val="24"/>
          <w:lang w:val="en-US"/>
        </w:rPr>
        <w:t>a non-toxic, inexpensive and readily available cross-linker</w:t>
      </w:r>
      <w:r w:rsidR="000A6D3D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6D53" w:rsidRPr="00C51DCC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C51DCC">
        <w:rPr>
          <w:rFonts w:ascii="Times New Roman" w:hAnsi="Times New Roman" w:cs="Times New Roman"/>
          <w:sz w:val="24"/>
          <w:szCs w:val="24"/>
          <w:lang w:val="en-US"/>
        </w:rPr>
        <w:t>ere</w:t>
      </w:r>
      <w:r w:rsidR="00466D53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6D3D" w:rsidRPr="00C51DCC">
        <w:rPr>
          <w:rFonts w:ascii="Times New Roman" w:hAnsi="Times New Roman" w:cs="Times New Roman"/>
          <w:sz w:val="24"/>
          <w:szCs w:val="24"/>
          <w:lang w:val="en-US"/>
        </w:rPr>
        <w:t>used for preparing the composite hydrogels</w:t>
      </w:r>
      <w:r w:rsidR="00466D53" w:rsidRPr="00C51DC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Also</w:t>
      </w:r>
      <w:r w:rsidR="00C51D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CaCl</w:t>
      </w:r>
      <w:r w:rsidR="00DE6FDF" w:rsidRPr="00C51DC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was used as </w:t>
      </w:r>
      <w:r w:rsidR="00C51DCC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>crosslinker</w:t>
      </w:r>
      <w:proofErr w:type="spellEnd"/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1FB3" w:rsidRPr="00C51DCC">
        <w:rPr>
          <w:rFonts w:ascii="Times New Roman" w:hAnsi="Times New Roman" w:cs="Times New Roman"/>
          <w:sz w:val="24"/>
          <w:szCs w:val="24"/>
          <w:lang w:val="en-US"/>
        </w:rPr>
        <w:t>alongside</w:t>
      </w:r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borax to increase the degree of crosslinking and to make hydrogel durable for </w:t>
      </w:r>
      <w:r w:rsidR="00DD1FB3" w:rsidRPr="00C51DCC">
        <w:rPr>
          <w:rFonts w:ascii="Times New Roman" w:hAnsi="Times New Roman" w:cs="Times New Roman"/>
          <w:sz w:val="24"/>
          <w:szCs w:val="24"/>
          <w:lang w:val="en-US"/>
        </w:rPr>
        <w:t>treatment</w:t>
      </w:r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time. </w:t>
      </w:r>
      <w:r w:rsidR="00DD1FB3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Initially, concentration of </w:t>
      </w:r>
      <w:proofErr w:type="spellStart"/>
      <w:proofErr w:type="gramStart"/>
      <w:r w:rsidR="00DD1FB3" w:rsidRPr="00C51DCC">
        <w:rPr>
          <w:rFonts w:ascii="Times New Roman" w:hAnsi="Times New Roman" w:cs="Times New Roman"/>
          <w:sz w:val="24"/>
          <w:szCs w:val="24"/>
          <w:lang w:val="en-US"/>
        </w:rPr>
        <w:t>crosslinkers</w:t>
      </w:r>
      <w:proofErr w:type="spellEnd"/>
      <w:r w:rsidR="00DD1FB3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spellStart"/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>boraks</w:t>
      </w:r>
      <w:proofErr w:type="spellEnd"/>
      <w:proofErr w:type="gramEnd"/>
      <w:r w:rsidR="00DE0FFA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(Bo)</w:t>
      </w:r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>: CaCl</w:t>
      </w:r>
      <w:r w:rsidR="00DE6FDF" w:rsidRPr="00C51DC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0FFA" w:rsidRPr="00C51DCC">
        <w:rPr>
          <w:rFonts w:ascii="Times New Roman" w:hAnsi="Times New Roman" w:cs="Times New Roman"/>
          <w:sz w:val="24"/>
          <w:szCs w:val="24"/>
          <w:lang w:val="en-US"/>
        </w:rPr>
        <w:t>(Ca)</w:t>
      </w:r>
      <w:r w:rsidR="00DD1FB3" w:rsidRPr="00C51D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E0FFA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1FB3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then </w:t>
      </w:r>
      <w:r w:rsidR="00E87299" w:rsidRPr="00C51DCC">
        <w:rPr>
          <w:rFonts w:ascii="Times New Roman" w:hAnsi="Times New Roman" w:cs="Times New Roman"/>
          <w:sz w:val="24"/>
          <w:szCs w:val="24"/>
          <w:lang w:val="en-US"/>
        </w:rPr>
        <w:t>ratio</w:t>
      </w:r>
      <w:r w:rsidR="00DD1FB3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="00DD1FB3" w:rsidRPr="00C51DCC">
        <w:rPr>
          <w:rFonts w:ascii="Times New Roman" w:hAnsi="Times New Roman" w:cs="Times New Roman"/>
          <w:sz w:val="24"/>
          <w:szCs w:val="24"/>
          <w:lang w:val="en-US"/>
        </w:rPr>
        <w:t>OX</w:t>
      </w:r>
      <w:r w:rsidR="00E87299" w:rsidRPr="00C51DCC">
        <w:rPr>
          <w:rFonts w:ascii="Times New Roman" w:hAnsi="Times New Roman" w:cs="Times New Roman"/>
          <w:sz w:val="24"/>
          <w:szCs w:val="24"/>
          <w:lang w:val="en-US"/>
        </w:rPr>
        <w:t>:Gelatin</w:t>
      </w:r>
      <w:proofErr w:type="spellEnd"/>
      <w:r w:rsidR="00E87299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(1:3, 2:3, 1:1 </w:t>
      </w:r>
      <w:proofErr w:type="spellStart"/>
      <w:r w:rsidR="00E87299" w:rsidRPr="00C51DCC">
        <w:rPr>
          <w:rFonts w:ascii="Times New Roman" w:hAnsi="Times New Roman" w:cs="Times New Roman"/>
          <w:sz w:val="24"/>
          <w:szCs w:val="24"/>
          <w:lang w:val="en-US"/>
        </w:rPr>
        <w:t>wt:wt</w:t>
      </w:r>
      <w:proofErr w:type="spellEnd"/>
      <w:r w:rsidR="00DD1FB3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was optimized. </w:t>
      </w:r>
      <w:r w:rsidR="00DE0FFA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Among </w:t>
      </w:r>
      <w:r w:rsidR="00E87299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groups with different </w:t>
      </w:r>
      <w:proofErr w:type="spellStart"/>
      <w:r w:rsidR="00E87299" w:rsidRPr="00C51DCC">
        <w:rPr>
          <w:rFonts w:ascii="Times New Roman" w:hAnsi="Times New Roman" w:cs="Times New Roman"/>
          <w:sz w:val="24"/>
          <w:szCs w:val="24"/>
          <w:lang w:val="en-US"/>
        </w:rPr>
        <w:t>crosslinker</w:t>
      </w:r>
      <w:proofErr w:type="spellEnd"/>
      <w:r w:rsidR="00DE0FFA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ratios (2Bo</w:t>
      </w:r>
      <w:r w:rsidR="00E87299" w:rsidRPr="00C51DC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DE0FFA" w:rsidRPr="00C51DCC">
        <w:rPr>
          <w:rFonts w:ascii="Times New Roman" w:hAnsi="Times New Roman" w:cs="Times New Roman"/>
          <w:sz w:val="24"/>
          <w:szCs w:val="24"/>
          <w:lang w:val="en-US"/>
        </w:rPr>
        <w:t>1Ca, 1Bo</w:t>
      </w:r>
      <w:r w:rsidR="00E87299" w:rsidRPr="00C51DC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DE0FFA" w:rsidRPr="00C51DCC">
        <w:rPr>
          <w:rFonts w:ascii="Times New Roman" w:hAnsi="Times New Roman" w:cs="Times New Roman"/>
          <w:sz w:val="24"/>
          <w:szCs w:val="24"/>
          <w:lang w:val="en-US"/>
        </w:rPr>
        <w:t>2Ca and 1Bo</w:t>
      </w:r>
      <w:r w:rsidR="00E87299" w:rsidRPr="00C51DC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DE0FFA" w:rsidRPr="00C51DCC">
        <w:rPr>
          <w:rFonts w:ascii="Times New Roman" w:hAnsi="Times New Roman" w:cs="Times New Roman"/>
          <w:sz w:val="24"/>
          <w:szCs w:val="24"/>
          <w:lang w:val="en-US"/>
        </w:rPr>
        <w:t>1Ca</w:t>
      </w:r>
      <w:r w:rsidR="00FD7976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D7976" w:rsidRPr="00C51DCC">
        <w:rPr>
          <w:rFonts w:ascii="Times New Roman" w:hAnsi="Times New Roman" w:cs="Times New Roman"/>
          <w:sz w:val="24"/>
          <w:szCs w:val="24"/>
          <w:lang w:val="en-US"/>
        </w:rPr>
        <w:t>wt</w:t>
      </w:r>
      <w:proofErr w:type="gramStart"/>
      <w:r w:rsidR="00FD7976" w:rsidRPr="00C51DCC">
        <w:rPr>
          <w:rFonts w:ascii="Times New Roman" w:hAnsi="Times New Roman" w:cs="Times New Roman"/>
          <w:sz w:val="24"/>
          <w:szCs w:val="24"/>
          <w:lang w:val="en-US"/>
        </w:rPr>
        <w:t>:wt</w:t>
      </w:r>
      <w:proofErr w:type="spellEnd"/>
      <w:proofErr w:type="gramEnd"/>
      <w:r w:rsidR="00DE0FFA" w:rsidRPr="00C51DCC">
        <w:rPr>
          <w:rFonts w:ascii="Times New Roman" w:hAnsi="Times New Roman" w:cs="Times New Roman"/>
          <w:sz w:val="24"/>
          <w:szCs w:val="24"/>
          <w:lang w:val="en-US"/>
        </w:rPr>
        <w:t>), the hydrogel</w:t>
      </w:r>
      <w:r w:rsidR="00E87299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crosslinked with 2Bo:1Ca </w:t>
      </w:r>
      <w:proofErr w:type="spellStart"/>
      <w:r w:rsidR="002F16CC" w:rsidRPr="00C51DCC">
        <w:rPr>
          <w:rFonts w:ascii="Times New Roman" w:hAnsi="Times New Roman" w:cs="Times New Roman"/>
          <w:sz w:val="24"/>
          <w:szCs w:val="24"/>
          <w:lang w:val="en-US"/>
        </w:rPr>
        <w:t>wt:wt</w:t>
      </w:r>
      <w:proofErr w:type="spellEnd"/>
      <w:r w:rsidR="002F16CC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7299" w:rsidRPr="00C51DCC">
        <w:rPr>
          <w:rFonts w:ascii="Times New Roman" w:hAnsi="Times New Roman" w:cs="Times New Roman"/>
          <w:sz w:val="24"/>
          <w:szCs w:val="24"/>
          <w:lang w:val="en-US"/>
        </w:rPr>
        <w:t>ratio had the</w:t>
      </w:r>
      <w:r w:rsidR="00DE0FFA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highest </w:t>
      </w:r>
      <w:r w:rsidR="00E87299" w:rsidRPr="00C51DCC">
        <w:rPr>
          <w:rFonts w:ascii="Times New Roman" w:hAnsi="Times New Roman" w:cs="Times New Roman"/>
          <w:sz w:val="24"/>
          <w:szCs w:val="24"/>
          <w:lang w:val="en-US"/>
        </w:rPr>
        <w:t>structural stability</w:t>
      </w:r>
      <w:r w:rsidR="00DE0FFA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D7976" w:rsidRPr="00C51DC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itamin C </w:t>
      </w:r>
      <w:r w:rsidR="00FD7976" w:rsidRPr="00C51DCC">
        <w:rPr>
          <w:rFonts w:ascii="Times New Roman" w:hAnsi="Times New Roman" w:cs="Times New Roman"/>
          <w:sz w:val="24"/>
          <w:szCs w:val="24"/>
          <w:lang w:val="en-US"/>
        </w:rPr>
        <w:t>was used to improve</w:t>
      </w:r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skin regeneration </w:t>
      </w:r>
      <w:r w:rsidR="00FD7976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DE6FDF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due to its antioxidant properties. </w:t>
      </w:r>
      <w:r w:rsidR="000315DD" w:rsidRPr="00C51DC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23649E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ydrogel groups with different </w:t>
      </w:r>
      <w:proofErr w:type="spellStart"/>
      <w:r w:rsidR="002F16CC" w:rsidRPr="00C51DCC">
        <w:rPr>
          <w:rFonts w:ascii="Times New Roman" w:hAnsi="Times New Roman" w:cs="Times New Roman"/>
          <w:sz w:val="24"/>
          <w:szCs w:val="24"/>
          <w:lang w:val="en-US"/>
        </w:rPr>
        <w:t>OX</w:t>
      </w:r>
      <w:proofErr w:type="gramStart"/>
      <w:r w:rsidR="002F16CC" w:rsidRPr="00C51DCC">
        <w:rPr>
          <w:rFonts w:ascii="Times New Roman" w:hAnsi="Times New Roman" w:cs="Times New Roman"/>
          <w:sz w:val="24"/>
          <w:szCs w:val="24"/>
          <w:lang w:val="en-US"/>
        </w:rPr>
        <w:t>:Gelatin</w:t>
      </w:r>
      <w:proofErr w:type="spellEnd"/>
      <w:proofErr w:type="gramEnd"/>
      <w:r w:rsidR="002F16CC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ratio</w:t>
      </w:r>
      <w:r w:rsidR="00B10614" w:rsidRPr="00C51DC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F16CC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(1:3, 2:3, 1:1 </w:t>
      </w:r>
      <w:proofErr w:type="spellStart"/>
      <w:r w:rsidR="002F16CC" w:rsidRPr="00C51DCC">
        <w:rPr>
          <w:rFonts w:ascii="Times New Roman" w:hAnsi="Times New Roman" w:cs="Times New Roman"/>
          <w:sz w:val="24"/>
          <w:szCs w:val="24"/>
          <w:lang w:val="en-US"/>
        </w:rPr>
        <w:t>wt:wt</w:t>
      </w:r>
      <w:proofErr w:type="spellEnd"/>
      <w:r w:rsidR="002F16CC" w:rsidRPr="00C51DC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3649E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were compared </w:t>
      </w:r>
      <w:r w:rsidR="002F16CC" w:rsidRPr="00C51DCC">
        <w:rPr>
          <w:rFonts w:ascii="Times New Roman" w:hAnsi="Times New Roman" w:cs="Times New Roman"/>
          <w:sz w:val="24"/>
          <w:szCs w:val="24"/>
          <w:lang w:val="en-US"/>
        </w:rPr>
        <w:t>through study</w:t>
      </w:r>
      <w:r w:rsidR="0023649E" w:rsidRPr="00C51DCC">
        <w:rPr>
          <w:rFonts w:ascii="Times New Roman" w:hAnsi="Times New Roman" w:cs="Times New Roman"/>
          <w:sz w:val="24"/>
          <w:szCs w:val="24"/>
          <w:lang w:val="en-US"/>
        </w:rPr>
        <w:t>. In vitro studies were conducted with fibroblast (L929)</w:t>
      </w:r>
      <w:r w:rsidR="000315DD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649E" w:rsidRPr="00C51DCC">
        <w:rPr>
          <w:rFonts w:ascii="Times New Roman" w:hAnsi="Times New Roman" w:cs="Times New Roman"/>
          <w:sz w:val="24"/>
          <w:szCs w:val="24"/>
          <w:lang w:val="en-US"/>
        </w:rPr>
        <w:t>cell line. Cell proliferation w</w:t>
      </w:r>
      <w:r w:rsidR="00B10614" w:rsidRPr="00C51DCC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23649E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highest </w:t>
      </w:r>
      <w:r w:rsidR="000315DD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proofErr w:type="spellStart"/>
      <w:r w:rsidR="0023649E" w:rsidRPr="00C51DCC">
        <w:rPr>
          <w:rFonts w:ascii="Times New Roman" w:hAnsi="Times New Roman" w:cs="Times New Roman"/>
          <w:sz w:val="24"/>
          <w:szCs w:val="24"/>
          <w:lang w:val="en-US"/>
        </w:rPr>
        <w:t>OX</w:t>
      </w:r>
      <w:proofErr w:type="gramStart"/>
      <w:r w:rsidR="002F16CC" w:rsidRPr="00C51DCC">
        <w:rPr>
          <w:rFonts w:ascii="Times New Roman" w:hAnsi="Times New Roman" w:cs="Times New Roman"/>
          <w:sz w:val="24"/>
          <w:szCs w:val="24"/>
          <w:lang w:val="en-US"/>
        </w:rPr>
        <w:t>:G</w:t>
      </w:r>
      <w:r w:rsidR="0023649E" w:rsidRPr="00C51DCC">
        <w:rPr>
          <w:rFonts w:ascii="Times New Roman" w:hAnsi="Times New Roman" w:cs="Times New Roman"/>
          <w:sz w:val="24"/>
          <w:szCs w:val="24"/>
          <w:lang w:val="en-US"/>
        </w:rPr>
        <w:t>elatin</w:t>
      </w:r>
      <w:proofErr w:type="spellEnd"/>
      <w:proofErr w:type="gramEnd"/>
      <w:r w:rsidR="00DE0FFA" w:rsidRPr="00C51DC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F16CC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1:3 </w:t>
      </w:r>
      <w:proofErr w:type="spellStart"/>
      <w:r w:rsidR="002F16CC" w:rsidRPr="00C51DCC">
        <w:rPr>
          <w:rFonts w:ascii="Times New Roman" w:hAnsi="Times New Roman" w:cs="Times New Roman"/>
          <w:sz w:val="24"/>
          <w:szCs w:val="24"/>
          <w:lang w:val="en-US"/>
        </w:rPr>
        <w:t>wt:wt</w:t>
      </w:r>
      <w:proofErr w:type="spellEnd"/>
      <w:r w:rsidR="002F16CC" w:rsidRPr="00C51DC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315DD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 hydrogel</w:t>
      </w:r>
      <w:r w:rsidR="00241ADF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. In order to solve the problems encountered in the current dressing applications; </w:t>
      </w:r>
      <w:r w:rsidR="00A604BF" w:rsidRPr="00C51DC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41ADF" w:rsidRPr="00C51DCC">
        <w:rPr>
          <w:rFonts w:ascii="Times New Roman" w:hAnsi="Times New Roman" w:cs="Times New Roman"/>
          <w:sz w:val="24"/>
          <w:szCs w:val="24"/>
          <w:lang w:val="en-US"/>
        </w:rPr>
        <w:t>hysicochemical, mechanical and in vitro biocompatibility properties of composite hydrogel</w:t>
      </w:r>
      <w:r w:rsidR="00B10614" w:rsidRPr="00C51DC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C5A73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04BF" w:rsidRPr="00C51DCC">
        <w:rPr>
          <w:rFonts w:ascii="Times New Roman" w:hAnsi="Times New Roman" w:cs="Times New Roman"/>
          <w:sz w:val="24"/>
          <w:szCs w:val="24"/>
          <w:lang w:val="en-US"/>
        </w:rPr>
        <w:t>containing</w:t>
      </w:r>
      <w:r w:rsidR="00DC5A73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vitamin C </w:t>
      </w:r>
      <w:r w:rsidR="00A604BF" w:rsidRPr="00C51DCC">
        <w:rPr>
          <w:rFonts w:ascii="Times New Roman" w:hAnsi="Times New Roman" w:cs="Times New Roman"/>
          <w:sz w:val="24"/>
          <w:szCs w:val="24"/>
          <w:lang w:val="en-US"/>
        </w:rPr>
        <w:t>are under investigation.</w:t>
      </w:r>
      <w:r w:rsidR="00241ADF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1DCC">
        <w:rPr>
          <w:rFonts w:ascii="Times New Roman" w:hAnsi="Times New Roman" w:cs="Times New Roman"/>
          <w:sz w:val="24"/>
          <w:szCs w:val="24"/>
          <w:lang w:val="en-US"/>
        </w:rPr>
        <w:t>The a</w:t>
      </w:r>
      <w:r w:rsidR="009118E1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uthors acknowledge </w:t>
      </w:r>
      <w:r w:rsidR="00DC5A73" w:rsidRPr="00C51DCC">
        <w:rPr>
          <w:rFonts w:ascii="Times New Roman" w:hAnsi="Times New Roman" w:cs="Times New Roman"/>
          <w:sz w:val="24"/>
          <w:szCs w:val="24"/>
          <w:lang w:val="en-US"/>
        </w:rPr>
        <w:t>METU BIOMATEN for financial s</w:t>
      </w:r>
      <w:r w:rsidR="00466D53" w:rsidRPr="00C51DCC">
        <w:rPr>
          <w:rFonts w:ascii="Times New Roman" w:hAnsi="Times New Roman" w:cs="Times New Roman"/>
          <w:sz w:val="24"/>
          <w:szCs w:val="24"/>
          <w:lang w:val="en-US"/>
        </w:rPr>
        <w:t>upport and laboratory facilities</w:t>
      </w:r>
      <w:r w:rsidR="000315DD" w:rsidRPr="00C51DC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5E98487" w14:textId="77777777" w:rsidR="00C51DCC" w:rsidRDefault="00C51DCC" w:rsidP="0018657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8E0A88" w14:textId="77777777" w:rsidR="00C51DCC" w:rsidRDefault="00C51DCC" w:rsidP="0018657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2A6B262" w14:textId="3ADF8CA8" w:rsidR="00186572" w:rsidRPr="00C51DCC" w:rsidRDefault="00186572" w:rsidP="0018657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51DC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Biography</w:t>
      </w:r>
    </w:p>
    <w:p w14:paraId="321EB5D5" w14:textId="2AFB3F9B" w:rsidR="000315DD" w:rsidRPr="00C51DCC" w:rsidRDefault="00186572" w:rsidP="0018657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51DCC">
        <w:rPr>
          <w:rFonts w:ascii="Times New Roman" w:hAnsi="Times New Roman" w:cs="Times New Roman"/>
          <w:sz w:val="24"/>
          <w:szCs w:val="24"/>
          <w:lang w:val="en-US"/>
        </w:rPr>
        <w:t>Gizem</w:t>
      </w:r>
      <w:proofErr w:type="spellEnd"/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1DCC">
        <w:rPr>
          <w:rFonts w:ascii="Times New Roman" w:hAnsi="Times New Roman" w:cs="Times New Roman"/>
          <w:sz w:val="24"/>
          <w:szCs w:val="24"/>
          <w:lang w:val="en-US"/>
        </w:rPr>
        <w:t>Çiğdem</w:t>
      </w:r>
      <w:proofErr w:type="spellEnd"/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1DCC">
        <w:rPr>
          <w:rFonts w:ascii="Times New Roman" w:hAnsi="Times New Roman" w:cs="Times New Roman"/>
          <w:sz w:val="24"/>
          <w:szCs w:val="24"/>
          <w:lang w:val="en-US"/>
        </w:rPr>
        <w:t>Demir</w:t>
      </w:r>
      <w:proofErr w:type="spellEnd"/>
      <w:r w:rsidR="00C51DCC">
        <w:rPr>
          <w:rFonts w:ascii="Times New Roman" w:hAnsi="Times New Roman" w:cs="Times New Roman"/>
          <w:sz w:val="24"/>
          <w:szCs w:val="24"/>
          <w:lang w:val="en-US"/>
        </w:rPr>
        <w:t xml:space="preserve"> has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40FA" w:rsidRPr="00C51DCC">
        <w:rPr>
          <w:rFonts w:ascii="Times New Roman" w:hAnsi="Times New Roman" w:cs="Times New Roman"/>
          <w:sz w:val="24"/>
          <w:szCs w:val="24"/>
          <w:lang w:val="en-US"/>
        </w:rPr>
        <w:t>received her BSc degree in</w:t>
      </w:r>
      <w:r w:rsidR="00C51DCC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Department of Biological Sciences </w:t>
      </w:r>
      <w:r w:rsidR="00C51DCC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1D40FA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>Middle East Technical University. She is a</w:t>
      </w:r>
      <w:r w:rsidR="00C51DC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1D40FA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MSc candidate </w:t>
      </w:r>
      <w:r w:rsidR="00C51DCC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 Middle East Technical University, Department of Biotechnology. She </w:t>
      </w:r>
      <w:r w:rsidR="001D40FA" w:rsidRPr="00C51DCC">
        <w:rPr>
          <w:rFonts w:ascii="Times New Roman" w:hAnsi="Times New Roman" w:cs="Times New Roman"/>
          <w:sz w:val="24"/>
          <w:szCs w:val="24"/>
          <w:lang w:val="en-US"/>
        </w:rPr>
        <w:t xml:space="preserve">is currently focused on wound dressings and </w:t>
      </w:r>
      <w:r w:rsidRPr="00C51DCC">
        <w:rPr>
          <w:rFonts w:ascii="Times New Roman" w:hAnsi="Times New Roman" w:cs="Times New Roman"/>
          <w:sz w:val="24"/>
          <w:szCs w:val="24"/>
          <w:lang w:val="en-US"/>
        </w:rPr>
        <w:t>skin tissue engineering.</w:t>
      </w:r>
    </w:p>
    <w:p w14:paraId="6F0A0363" w14:textId="05D47089" w:rsidR="00C51DCC" w:rsidRPr="00C51DCC" w:rsidRDefault="00C51DCC" w:rsidP="00C51D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C51DCC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C51DCC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C51DC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 w:rsidRPr="00C51DC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Gizem</w:t>
      </w:r>
      <w:proofErr w:type="spellEnd"/>
      <w:r w:rsidRPr="00C51DC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 w:rsidRPr="00C51DC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Ç</w:t>
      </w:r>
      <w:r w:rsidR="0029623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iğdem</w:t>
      </w:r>
      <w:proofErr w:type="spellEnd"/>
      <w:r w:rsidR="0029623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 w:rsidR="0029623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Demir</w:t>
      </w:r>
      <w:proofErr w:type="spellEnd"/>
      <w:r w:rsidR="0029623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 +90</w:t>
      </w:r>
      <w:bookmarkStart w:id="0" w:name="_GoBack"/>
      <w:bookmarkEnd w:id="0"/>
      <w:r w:rsidRPr="00C51DC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05306661498</w:t>
      </w:r>
      <w:r w:rsidRPr="00C51DC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Twitter account: -</w:t>
      </w:r>
      <w:r w:rsidRPr="00C51DC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Session name/ number: Track 1-6 Polymeric Biomaterials</w:t>
      </w:r>
      <w:r w:rsidRPr="00C51DC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(Poster presentation)</w:t>
      </w:r>
      <w:r w:rsidRPr="00C51DC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p w14:paraId="11A89B95" w14:textId="77777777" w:rsidR="00D24605" w:rsidRDefault="00D24605" w:rsidP="00D246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</w:p>
    <w:p w14:paraId="0C656E36" w14:textId="77777777" w:rsidR="00D24605" w:rsidRDefault="00D24605" w:rsidP="00D246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</w:p>
    <w:p w14:paraId="2A41C13F" w14:textId="77777777" w:rsidR="00D24605" w:rsidRDefault="00D24605" w:rsidP="00D246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</w:p>
    <w:p w14:paraId="3B0A8CB8" w14:textId="77777777" w:rsidR="00D24605" w:rsidRPr="00D24605" w:rsidRDefault="00D24605" w:rsidP="00D24605">
      <w:pPr>
        <w:jc w:val="both"/>
        <w:rPr>
          <w:lang w:val="en-US"/>
        </w:rPr>
      </w:pPr>
    </w:p>
    <w:sectPr w:rsidR="00D24605" w:rsidRPr="00D246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0M7IwAEILMwNLCyUdpeDU4uLM/DyQAotaALdj6XksAAAA"/>
  </w:docVars>
  <w:rsids>
    <w:rsidRoot w:val="00B07FC3"/>
    <w:rsid w:val="000315DD"/>
    <w:rsid w:val="000673DC"/>
    <w:rsid w:val="000A6D3D"/>
    <w:rsid w:val="000D5281"/>
    <w:rsid w:val="00186572"/>
    <w:rsid w:val="001D40FA"/>
    <w:rsid w:val="0023649E"/>
    <w:rsid w:val="00241ADF"/>
    <w:rsid w:val="0024226B"/>
    <w:rsid w:val="00296234"/>
    <w:rsid w:val="002D2A1E"/>
    <w:rsid w:val="002F16CC"/>
    <w:rsid w:val="003801D2"/>
    <w:rsid w:val="0043597B"/>
    <w:rsid w:val="00466D53"/>
    <w:rsid w:val="007350D3"/>
    <w:rsid w:val="009118E1"/>
    <w:rsid w:val="00A604BF"/>
    <w:rsid w:val="00A764A4"/>
    <w:rsid w:val="00A77EA1"/>
    <w:rsid w:val="00B07FC3"/>
    <w:rsid w:val="00B10614"/>
    <w:rsid w:val="00C51DCC"/>
    <w:rsid w:val="00D24605"/>
    <w:rsid w:val="00D402F5"/>
    <w:rsid w:val="00D87765"/>
    <w:rsid w:val="00DC5A73"/>
    <w:rsid w:val="00DD1FB3"/>
    <w:rsid w:val="00DE0FFA"/>
    <w:rsid w:val="00DE6FDF"/>
    <w:rsid w:val="00E87299"/>
    <w:rsid w:val="00ED447C"/>
    <w:rsid w:val="00FD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5C79"/>
  <w15:chartTrackingRefBased/>
  <w15:docId w15:val="{35B0F225-D70E-4475-9B46-04AF9CD1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D2A1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2A1E"/>
    <w:rPr>
      <w:rFonts w:ascii="Times New Roman" w:hAnsi="Times New Roman" w:cs="Times New Roman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0A6D3D"/>
    <w:rPr>
      <w:sz w:val="18"/>
      <w:szCs w:val="18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A6D3D"/>
    <w:pPr>
      <w:spacing w:line="240" w:lineRule="auto"/>
    </w:pPr>
    <w:rPr>
      <w:sz w:val="24"/>
      <w:szCs w:val="24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A6D3D"/>
    <w:rPr>
      <w:sz w:val="24"/>
      <w:szCs w:val="24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A6D3D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A6D3D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0A6D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2020-01-14T13:00:00Z</dcterms:created>
  <dcterms:modified xsi:type="dcterms:W3CDTF">2020-01-14T18:03:00Z</dcterms:modified>
</cp:coreProperties>
</file>