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5CC" w:rsidRPr="00CF3B58" w:rsidRDefault="006465CC" w:rsidP="00CF3B58">
      <w:pPr>
        <w:pStyle w:val="Heading2"/>
        <w:rPr>
          <w:sz w:val="22"/>
          <w:szCs w:val="22"/>
        </w:rPr>
      </w:pPr>
      <w:r w:rsidRPr="00CF3B58">
        <w:rPr>
          <w:sz w:val="22"/>
          <w:szCs w:val="22"/>
        </w:rPr>
        <w:t>Growth and yield of</w:t>
      </w:r>
      <w:r w:rsidRPr="007E38F5">
        <w:rPr>
          <w:i/>
          <w:sz w:val="22"/>
          <w:szCs w:val="22"/>
        </w:rPr>
        <w:t xml:space="preserve"> </w:t>
      </w:r>
      <w:proofErr w:type="spellStart"/>
      <w:r w:rsidRPr="007E38F5">
        <w:rPr>
          <w:i/>
          <w:sz w:val="22"/>
          <w:szCs w:val="22"/>
        </w:rPr>
        <w:t>Pisum</w:t>
      </w:r>
      <w:proofErr w:type="spellEnd"/>
      <w:r w:rsidRPr="007E38F5">
        <w:rPr>
          <w:i/>
          <w:sz w:val="22"/>
          <w:szCs w:val="22"/>
        </w:rPr>
        <w:t xml:space="preserve"> </w:t>
      </w:r>
      <w:proofErr w:type="spellStart"/>
      <w:r w:rsidRPr="007E38F5">
        <w:rPr>
          <w:i/>
          <w:sz w:val="22"/>
          <w:szCs w:val="22"/>
        </w:rPr>
        <w:t>sativum</w:t>
      </w:r>
      <w:proofErr w:type="spellEnd"/>
      <w:r w:rsidRPr="00CF3B58">
        <w:rPr>
          <w:sz w:val="22"/>
          <w:szCs w:val="22"/>
        </w:rPr>
        <w:t xml:space="preserve"> L. (pea) in response to bio-fertilizer produced from </w:t>
      </w:r>
      <w:proofErr w:type="spellStart"/>
      <w:r w:rsidRPr="00CF3B58">
        <w:rPr>
          <w:sz w:val="22"/>
          <w:szCs w:val="22"/>
        </w:rPr>
        <w:t>Rhizobium</w:t>
      </w:r>
      <w:proofErr w:type="spellEnd"/>
      <w:r w:rsidRPr="00CF3B58">
        <w:rPr>
          <w:sz w:val="22"/>
          <w:szCs w:val="22"/>
        </w:rPr>
        <w:t xml:space="preserve"> species isolated from soya bean root nodules</w:t>
      </w:r>
    </w:p>
    <w:p w:rsidR="00CF3B58" w:rsidRPr="00CF3B58" w:rsidRDefault="00CF3B58" w:rsidP="006465CC">
      <w:pPr>
        <w:spacing w:line="360" w:lineRule="auto"/>
        <w:jc w:val="both"/>
        <w:rPr>
          <w:rFonts w:cs="Times New Roman"/>
          <w:sz w:val="22"/>
        </w:rPr>
      </w:pPr>
    </w:p>
    <w:p w:rsidR="00CF3B58" w:rsidRPr="00CF3B58" w:rsidRDefault="00CF3B58" w:rsidP="006465CC">
      <w:pPr>
        <w:spacing w:line="360" w:lineRule="auto"/>
        <w:jc w:val="both"/>
        <w:rPr>
          <w:rFonts w:cs="Times New Roman"/>
          <w:sz w:val="22"/>
        </w:rPr>
      </w:pPr>
      <w:r w:rsidRPr="00CF3B58">
        <w:rPr>
          <w:rFonts w:cs="Times New Roman"/>
          <w:sz w:val="22"/>
        </w:rPr>
        <w:t xml:space="preserve">Janet U. </w:t>
      </w:r>
      <w:proofErr w:type="spellStart"/>
      <w:r w:rsidRPr="00CF3B58">
        <w:rPr>
          <w:rFonts w:cs="Times New Roman"/>
          <w:sz w:val="22"/>
        </w:rPr>
        <w:t>Itelima</w:t>
      </w:r>
      <w:proofErr w:type="spellEnd"/>
      <w:r w:rsidRPr="00CF3B58">
        <w:rPr>
          <w:rFonts w:cs="Times New Roman"/>
          <w:sz w:val="22"/>
        </w:rPr>
        <w:t xml:space="preserve">, University of </w:t>
      </w:r>
      <w:proofErr w:type="spellStart"/>
      <w:r w:rsidRPr="00CF3B58">
        <w:rPr>
          <w:rFonts w:cs="Times New Roman"/>
          <w:sz w:val="22"/>
        </w:rPr>
        <w:t>Jos</w:t>
      </w:r>
      <w:proofErr w:type="spellEnd"/>
      <w:r w:rsidRPr="00CF3B58">
        <w:rPr>
          <w:rFonts w:cs="Times New Roman"/>
          <w:sz w:val="22"/>
        </w:rPr>
        <w:t>, Nigeria</w:t>
      </w:r>
    </w:p>
    <w:p w:rsidR="00CF3B58" w:rsidRPr="00CF3B58" w:rsidRDefault="00CF3B58" w:rsidP="006465CC">
      <w:pPr>
        <w:spacing w:line="360" w:lineRule="auto"/>
        <w:jc w:val="both"/>
        <w:rPr>
          <w:rFonts w:cs="Times New Roman"/>
          <w:sz w:val="22"/>
        </w:rPr>
      </w:pPr>
      <w:r w:rsidRPr="00CF3B58">
        <w:rPr>
          <w:rFonts w:cs="Times New Roman"/>
          <w:sz w:val="22"/>
        </w:rPr>
        <w:t xml:space="preserve">Well W.J. Bang, University of </w:t>
      </w:r>
      <w:proofErr w:type="spellStart"/>
      <w:r w:rsidRPr="00CF3B58">
        <w:rPr>
          <w:rFonts w:cs="Times New Roman"/>
          <w:sz w:val="22"/>
        </w:rPr>
        <w:t>Jos</w:t>
      </w:r>
      <w:proofErr w:type="spellEnd"/>
      <w:r w:rsidRPr="00CF3B58">
        <w:rPr>
          <w:rFonts w:cs="Times New Roman"/>
          <w:sz w:val="22"/>
        </w:rPr>
        <w:t>, Nigeria</w:t>
      </w:r>
    </w:p>
    <w:p w:rsidR="006465CC" w:rsidRPr="00CF3B58" w:rsidRDefault="00CF3B58" w:rsidP="006465CC">
      <w:pPr>
        <w:spacing w:line="360" w:lineRule="auto"/>
        <w:jc w:val="both"/>
        <w:rPr>
          <w:rFonts w:cs="Times New Roman"/>
          <w:sz w:val="22"/>
        </w:rPr>
      </w:pPr>
      <w:r w:rsidRPr="00CF3B58">
        <w:rPr>
          <w:rFonts w:cs="Times New Roman"/>
          <w:sz w:val="22"/>
        </w:rPr>
        <w:t xml:space="preserve"> </w:t>
      </w:r>
      <w:proofErr w:type="spellStart"/>
      <w:r w:rsidRPr="00CF3B58">
        <w:rPr>
          <w:rFonts w:cs="Times New Roman"/>
          <w:sz w:val="22"/>
        </w:rPr>
        <w:t>Kalada</w:t>
      </w:r>
      <w:proofErr w:type="spellEnd"/>
      <w:r w:rsidRPr="00CF3B58">
        <w:rPr>
          <w:rFonts w:cs="Times New Roman"/>
          <w:sz w:val="22"/>
        </w:rPr>
        <w:t xml:space="preserve"> </w:t>
      </w:r>
      <w:proofErr w:type="spellStart"/>
      <w:r w:rsidRPr="00CF3B58">
        <w:rPr>
          <w:rFonts w:cs="Times New Roman"/>
          <w:sz w:val="22"/>
        </w:rPr>
        <w:t>Itelima</w:t>
      </w:r>
      <w:proofErr w:type="spellEnd"/>
      <w:r>
        <w:rPr>
          <w:rFonts w:cs="Times New Roman"/>
          <w:sz w:val="22"/>
        </w:rPr>
        <w:t xml:space="preserve">, </w:t>
      </w:r>
      <w:proofErr w:type="spellStart"/>
      <w:r>
        <w:rPr>
          <w:rFonts w:cs="Times New Roman"/>
          <w:sz w:val="22"/>
        </w:rPr>
        <w:t>Kalite</w:t>
      </w:r>
      <w:proofErr w:type="spellEnd"/>
      <w:r>
        <w:rPr>
          <w:rFonts w:cs="Times New Roman"/>
          <w:sz w:val="22"/>
        </w:rPr>
        <w:t xml:space="preserve"> Associates </w:t>
      </w:r>
      <w:proofErr w:type="spellStart"/>
      <w:r w:rsidRPr="00CF3B58">
        <w:rPr>
          <w:rFonts w:cs="Times New Roman"/>
          <w:sz w:val="22"/>
        </w:rPr>
        <w:t>Jos</w:t>
      </w:r>
      <w:proofErr w:type="spellEnd"/>
      <w:r w:rsidRPr="00CF3B58">
        <w:rPr>
          <w:rFonts w:cs="Times New Roman"/>
          <w:sz w:val="22"/>
        </w:rPr>
        <w:t>, Nigeria</w:t>
      </w:r>
    </w:p>
    <w:p w:rsidR="006465CC" w:rsidRPr="00CF3B58" w:rsidRDefault="006465CC" w:rsidP="006465CC">
      <w:pPr>
        <w:spacing w:line="360" w:lineRule="auto"/>
        <w:jc w:val="both"/>
        <w:rPr>
          <w:rFonts w:cs="Times New Roman"/>
          <w:sz w:val="22"/>
        </w:rPr>
      </w:pPr>
      <w:r w:rsidRPr="00CF3B58">
        <w:rPr>
          <w:rFonts w:cs="Times New Roman"/>
          <w:b/>
          <w:sz w:val="22"/>
        </w:rPr>
        <w:t>ABSTRACT</w:t>
      </w:r>
    </w:p>
    <w:p w:rsidR="006465CC" w:rsidRPr="00CF3B58" w:rsidRDefault="006465CC" w:rsidP="006465CC">
      <w:pPr>
        <w:jc w:val="both"/>
        <w:rPr>
          <w:rFonts w:cs="Times New Roman"/>
          <w:sz w:val="22"/>
        </w:rPr>
      </w:pPr>
      <w:r w:rsidRPr="00CF3B58">
        <w:rPr>
          <w:rFonts w:cs="Times New Roman"/>
          <w:b/>
          <w:sz w:val="22"/>
        </w:rPr>
        <w:t>Statement of Problem:</w:t>
      </w:r>
      <w:r w:rsidRPr="00CF3B58">
        <w:rPr>
          <w:rFonts w:cs="Times New Roman"/>
          <w:sz w:val="22"/>
        </w:rPr>
        <w:t xml:space="preserve"> The indiscriminate use of chemical fertilizers to increase the soil nutrients and the use of pesticides is one major problem facing crop farming. Hence, the use of bio-fertilizers can be a very good complimentary to the chemical fertilizers as they not only promote crop growth and yield but also maintain soil health for sustainable agriculture. The growth and yield of pea (</w:t>
      </w:r>
      <w:proofErr w:type="spellStart"/>
      <w:r w:rsidRPr="00CF3B58">
        <w:rPr>
          <w:rFonts w:cs="Times New Roman"/>
          <w:i/>
          <w:iCs/>
          <w:sz w:val="22"/>
        </w:rPr>
        <w:t>Pisum</w:t>
      </w:r>
      <w:proofErr w:type="spellEnd"/>
      <w:r w:rsidRPr="00CF3B58">
        <w:rPr>
          <w:rFonts w:cs="Times New Roman"/>
          <w:i/>
          <w:iCs/>
          <w:sz w:val="22"/>
        </w:rPr>
        <w:t xml:space="preserve"> </w:t>
      </w:r>
      <w:proofErr w:type="spellStart"/>
      <w:r w:rsidRPr="00CF3B58">
        <w:rPr>
          <w:rFonts w:cs="Times New Roman"/>
          <w:i/>
          <w:iCs/>
          <w:sz w:val="22"/>
        </w:rPr>
        <w:t>sativum</w:t>
      </w:r>
      <w:proofErr w:type="spellEnd"/>
      <w:r w:rsidRPr="00CF3B58">
        <w:rPr>
          <w:rFonts w:cs="Times New Roman"/>
          <w:sz w:val="22"/>
        </w:rPr>
        <w:t xml:space="preserve"> L.) in response to bio-fertilizer produced from </w:t>
      </w:r>
      <w:proofErr w:type="spellStart"/>
      <w:r w:rsidRPr="00CF3B58">
        <w:rPr>
          <w:rFonts w:cs="Times New Roman"/>
          <w:i/>
          <w:iCs/>
          <w:sz w:val="22"/>
        </w:rPr>
        <w:t>Rhizobium</w:t>
      </w:r>
      <w:proofErr w:type="spellEnd"/>
      <w:r w:rsidRPr="00CF3B58">
        <w:rPr>
          <w:rFonts w:cs="Times New Roman"/>
          <w:sz w:val="22"/>
        </w:rPr>
        <w:t xml:space="preserve"> species using poultry droppings and earthworm casts as carrier materials was evaluated. </w:t>
      </w:r>
    </w:p>
    <w:p w:rsidR="006465CC" w:rsidRPr="00CF3B58" w:rsidRDefault="006465CC" w:rsidP="006465CC">
      <w:pPr>
        <w:jc w:val="both"/>
        <w:rPr>
          <w:rFonts w:cs="Times New Roman"/>
          <w:sz w:val="22"/>
        </w:rPr>
      </w:pPr>
      <w:r w:rsidRPr="00CF3B58">
        <w:rPr>
          <w:rFonts w:cs="Times New Roman"/>
          <w:b/>
          <w:sz w:val="22"/>
        </w:rPr>
        <w:t xml:space="preserve">Methodology &amp; Theoretical Orientation: </w:t>
      </w:r>
      <w:r w:rsidRPr="00CF3B58">
        <w:rPr>
          <w:rFonts w:cs="Times New Roman"/>
          <w:sz w:val="22"/>
        </w:rPr>
        <w:t>Soya bean (</w:t>
      </w:r>
      <w:proofErr w:type="spellStart"/>
      <w:r w:rsidRPr="00CF3B58">
        <w:rPr>
          <w:rFonts w:cs="Times New Roman"/>
          <w:i/>
          <w:iCs/>
          <w:sz w:val="22"/>
        </w:rPr>
        <w:t>Glycine</w:t>
      </w:r>
      <w:proofErr w:type="spellEnd"/>
      <w:r w:rsidRPr="00CF3B58">
        <w:rPr>
          <w:rFonts w:cs="Times New Roman"/>
          <w:i/>
          <w:iCs/>
          <w:sz w:val="22"/>
        </w:rPr>
        <w:t xml:space="preserve"> max</w:t>
      </w:r>
      <w:r w:rsidRPr="00CF3B58">
        <w:rPr>
          <w:rFonts w:cs="Times New Roman"/>
          <w:sz w:val="22"/>
        </w:rPr>
        <w:t xml:space="preserve"> L.) was cultivated to obtain the root nodules for the isolation of </w:t>
      </w:r>
      <w:proofErr w:type="spellStart"/>
      <w:r w:rsidRPr="00CF3B58">
        <w:rPr>
          <w:rFonts w:cs="Times New Roman"/>
          <w:i/>
          <w:iCs/>
          <w:sz w:val="22"/>
        </w:rPr>
        <w:t>Rhizobium</w:t>
      </w:r>
      <w:proofErr w:type="spellEnd"/>
      <w:r w:rsidRPr="00CF3B58">
        <w:rPr>
          <w:rFonts w:cs="Times New Roman"/>
          <w:sz w:val="22"/>
        </w:rPr>
        <w:t xml:space="preserve"> species. The nodules were sterilized, crushed, serial dilutions prepared, inoculated on Yeast Extract </w:t>
      </w:r>
      <w:proofErr w:type="spellStart"/>
      <w:r w:rsidRPr="00CF3B58">
        <w:rPr>
          <w:rFonts w:cs="Times New Roman"/>
          <w:sz w:val="22"/>
        </w:rPr>
        <w:t>Mannitol</w:t>
      </w:r>
      <w:proofErr w:type="spellEnd"/>
      <w:r w:rsidRPr="00CF3B58">
        <w:rPr>
          <w:rFonts w:cs="Times New Roman"/>
          <w:sz w:val="22"/>
        </w:rPr>
        <w:t xml:space="preserve"> Agar (YEMA) media and incubated at 28</w:t>
      </w:r>
      <w:r w:rsidRPr="00CF3B58">
        <w:rPr>
          <w:rFonts w:cs="Times New Roman"/>
          <w:sz w:val="22"/>
          <w:vertAlign w:val="superscript"/>
        </w:rPr>
        <w:t>0</w:t>
      </w:r>
      <w:r w:rsidRPr="00CF3B58">
        <w:rPr>
          <w:rFonts w:cs="Times New Roman"/>
          <w:sz w:val="22"/>
        </w:rPr>
        <w:t xml:space="preserve">C. Pure culture of </w:t>
      </w:r>
      <w:proofErr w:type="spellStart"/>
      <w:r w:rsidRPr="00CF3B58">
        <w:rPr>
          <w:rFonts w:cs="Times New Roman"/>
          <w:i/>
          <w:iCs/>
          <w:sz w:val="22"/>
        </w:rPr>
        <w:t>Rhizobium</w:t>
      </w:r>
      <w:proofErr w:type="spellEnd"/>
      <w:r w:rsidRPr="00CF3B58">
        <w:rPr>
          <w:rFonts w:cs="Times New Roman"/>
          <w:sz w:val="22"/>
        </w:rPr>
        <w:t xml:space="preserve"> was isolated, mass produced and then mixed with sterile carrier materials (poultry droppings and earthworm casts), each for application unto the experimental crops. The </w:t>
      </w:r>
      <w:proofErr w:type="spellStart"/>
      <w:r w:rsidRPr="00CF3B58">
        <w:rPr>
          <w:rFonts w:cs="Times New Roman"/>
          <w:i/>
          <w:iCs/>
          <w:sz w:val="22"/>
        </w:rPr>
        <w:t>Rhizobium</w:t>
      </w:r>
      <w:proofErr w:type="spellEnd"/>
      <w:r w:rsidRPr="00CF3B58">
        <w:rPr>
          <w:rFonts w:cs="Times New Roman"/>
          <w:sz w:val="22"/>
        </w:rPr>
        <w:t xml:space="preserve"> broth and carrier materials were mixed in the ratio of 2 </w:t>
      </w:r>
      <w:proofErr w:type="spellStart"/>
      <w:r w:rsidRPr="00CF3B58">
        <w:rPr>
          <w:rFonts w:cs="Times New Roman"/>
          <w:sz w:val="22"/>
        </w:rPr>
        <w:t>litres</w:t>
      </w:r>
      <w:proofErr w:type="spellEnd"/>
      <w:r w:rsidRPr="00CF3B58">
        <w:rPr>
          <w:rFonts w:cs="Times New Roman"/>
          <w:sz w:val="22"/>
        </w:rPr>
        <w:t xml:space="preserve"> to 100 kg. Analyses of experimental soil, poultry droppings and earthworm casts were carried out to determine their </w:t>
      </w:r>
      <w:proofErr w:type="spellStart"/>
      <w:r w:rsidRPr="00CF3B58">
        <w:rPr>
          <w:rFonts w:cs="Times New Roman"/>
          <w:sz w:val="22"/>
        </w:rPr>
        <w:t>physico</w:t>
      </w:r>
      <w:proofErr w:type="spellEnd"/>
      <w:r w:rsidRPr="00CF3B58">
        <w:rPr>
          <w:rFonts w:cs="Times New Roman"/>
          <w:sz w:val="22"/>
        </w:rPr>
        <w:t>-chemical properties. Four treatments were replicated four times and arranged in a Complete Randomized Block Design (CRBD). Ten kilogram (10 kg) of the fertilizer types each was applied to the cultivated ridges in plots A, B, and C. Plot D (control) was not treated with fertilizer. Plant growth and yield parameters of pea grown on soil amended with the bio-fertilizers (of different carriers), inorganic fertilizers and the control were measured and compared.</w:t>
      </w:r>
    </w:p>
    <w:p w:rsidR="00CF3B58" w:rsidRPr="00CF3B58" w:rsidRDefault="006465CC" w:rsidP="006465CC">
      <w:pPr>
        <w:jc w:val="both"/>
        <w:rPr>
          <w:rFonts w:cs="Times New Roman"/>
          <w:sz w:val="22"/>
        </w:rPr>
      </w:pPr>
      <w:r w:rsidRPr="00CF3B58">
        <w:rPr>
          <w:rFonts w:cs="Times New Roman"/>
          <w:b/>
          <w:sz w:val="22"/>
        </w:rPr>
        <w:t xml:space="preserve"> Findings: </w:t>
      </w:r>
      <w:r w:rsidRPr="00CF3B58">
        <w:rPr>
          <w:rFonts w:cs="Times New Roman"/>
          <w:sz w:val="22"/>
        </w:rPr>
        <w:t>The results showed an improvement in the growth and yield parameters of</w:t>
      </w:r>
      <w:r w:rsidR="007E38F5" w:rsidRPr="007E38F5">
        <w:rPr>
          <w:rFonts w:cs="Times New Roman"/>
          <w:sz w:val="22"/>
        </w:rPr>
        <w:t xml:space="preserve"> </w:t>
      </w:r>
      <w:proofErr w:type="spellStart"/>
      <w:r w:rsidR="007E38F5" w:rsidRPr="007E38F5">
        <w:rPr>
          <w:rFonts w:cs="Times New Roman"/>
          <w:i/>
          <w:sz w:val="22"/>
        </w:rPr>
        <w:t>P</w:t>
      </w:r>
      <w:r w:rsidR="007E38F5">
        <w:rPr>
          <w:rFonts w:cs="Times New Roman"/>
          <w:i/>
          <w:sz w:val="22"/>
        </w:rPr>
        <w:t>isum</w:t>
      </w:r>
      <w:proofErr w:type="spellEnd"/>
      <w:r w:rsidR="007E38F5">
        <w:rPr>
          <w:rFonts w:cs="Times New Roman"/>
          <w:i/>
          <w:sz w:val="22"/>
        </w:rPr>
        <w:t xml:space="preserve"> </w:t>
      </w:r>
      <w:proofErr w:type="spellStart"/>
      <w:r w:rsidR="007E38F5">
        <w:rPr>
          <w:rFonts w:cs="Times New Roman"/>
          <w:i/>
          <w:sz w:val="22"/>
        </w:rPr>
        <w:t>sativum</w:t>
      </w:r>
      <w:proofErr w:type="spellEnd"/>
      <w:r w:rsidRPr="007E38F5">
        <w:rPr>
          <w:rFonts w:cs="Times New Roman"/>
          <w:i/>
          <w:sz w:val="22"/>
        </w:rPr>
        <w:t xml:space="preserve"> </w:t>
      </w:r>
      <w:r w:rsidR="007E38F5" w:rsidRPr="007E38F5">
        <w:rPr>
          <w:rFonts w:cs="Times New Roman"/>
          <w:sz w:val="22"/>
        </w:rPr>
        <w:t>(</w:t>
      </w:r>
      <w:r w:rsidRPr="00CF3B58">
        <w:rPr>
          <w:rFonts w:cs="Times New Roman"/>
          <w:sz w:val="22"/>
        </w:rPr>
        <w:t>pea</w:t>
      </w:r>
      <w:r w:rsidR="007E38F5">
        <w:rPr>
          <w:rFonts w:cs="Times New Roman"/>
          <w:sz w:val="22"/>
        </w:rPr>
        <w:t>)</w:t>
      </w:r>
      <w:r w:rsidRPr="00CF3B58">
        <w:rPr>
          <w:rFonts w:cs="Times New Roman"/>
          <w:sz w:val="22"/>
        </w:rPr>
        <w:t xml:space="preserve"> that received </w:t>
      </w:r>
      <w:proofErr w:type="spellStart"/>
      <w:r w:rsidRPr="00CF3B58">
        <w:rPr>
          <w:rFonts w:cs="Times New Roman"/>
          <w:i/>
          <w:iCs/>
          <w:sz w:val="22"/>
        </w:rPr>
        <w:t>Rhizobium</w:t>
      </w:r>
      <w:proofErr w:type="spellEnd"/>
      <w:r w:rsidRPr="00CF3B58">
        <w:rPr>
          <w:rFonts w:cs="Times New Roman"/>
          <w:sz w:val="22"/>
        </w:rPr>
        <w:t xml:space="preserve"> bio-fertilizer over the control. There was a significant difference at (p&lt; 0.05) in the growth and yield parameters of pea in relation to fertilizer treatments. The highest improvement in the growth and yield of pea was observed in bio-fertilizer amended with poultry droppings, while the control had the lowest. Plants treated with inorganic fertilizer had a mean value of 1.84 t/ha while the control gave the least yield of 1.25 t/ha. </w:t>
      </w:r>
    </w:p>
    <w:p w:rsidR="006465CC" w:rsidRDefault="00CF3B58" w:rsidP="006465CC">
      <w:pPr>
        <w:jc w:val="both"/>
        <w:rPr>
          <w:rFonts w:cs="Times New Roman"/>
          <w:sz w:val="22"/>
        </w:rPr>
      </w:pPr>
      <w:r w:rsidRPr="00CF3B58">
        <w:rPr>
          <w:rFonts w:cs="Times New Roman"/>
          <w:b/>
          <w:sz w:val="22"/>
        </w:rPr>
        <w:t xml:space="preserve">Conclusion &amp; Significance: </w:t>
      </w:r>
      <w:r w:rsidR="006465CC" w:rsidRPr="00CF3B58">
        <w:rPr>
          <w:rFonts w:cs="Times New Roman"/>
          <w:sz w:val="22"/>
        </w:rPr>
        <w:t xml:space="preserve">The outcome of this study is important in that farmers can fall back on </w:t>
      </w:r>
      <w:proofErr w:type="spellStart"/>
      <w:r w:rsidR="006465CC" w:rsidRPr="00CF3B58">
        <w:rPr>
          <w:rFonts w:cs="Times New Roman"/>
          <w:i/>
          <w:iCs/>
          <w:sz w:val="22"/>
        </w:rPr>
        <w:t>Rhizobium</w:t>
      </w:r>
      <w:proofErr w:type="spellEnd"/>
      <w:r w:rsidR="006465CC" w:rsidRPr="00CF3B58">
        <w:rPr>
          <w:rFonts w:cs="Times New Roman"/>
          <w:i/>
          <w:iCs/>
          <w:sz w:val="22"/>
        </w:rPr>
        <w:t xml:space="preserve"> </w:t>
      </w:r>
      <w:r w:rsidR="006465CC" w:rsidRPr="00CF3B58">
        <w:rPr>
          <w:rFonts w:cs="Times New Roman"/>
          <w:sz w:val="22"/>
        </w:rPr>
        <w:t>bio-fertilizer for the cultivation of pea, since the inorganic fertilizers are very expensive such that most poor farmers cannot afford them.</w:t>
      </w:r>
    </w:p>
    <w:p w:rsidR="007E38F5" w:rsidRDefault="007E38F5" w:rsidP="006465CC">
      <w:pPr>
        <w:jc w:val="both"/>
        <w:rPr>
          <w:rFonts w:cs="Times New Roman"/>
          <w:sz w:val="22"/>
        </w:rPr>
      </w:pPr>
    </w:p>
    <w:p w:rsidR="007E38F5" w:rsidRPr="007E38F5" w:rsidRDefault="007E38F5" w:rsidP="006465CC">
      <w:pPr>
        <w:jc w:val="both"/>
        <w:rPr>
          <w:rFonts w:cs="Times New Roman"/>
          <w:b/>
          <w:sz w:val="22"/>
        </w:rPr>
      </w:pPr>
      <w:r w:rsidRPr="007E38F5">
        <w:rPr>
          <w:rFonts w:cs="Times New Roman"/>
          <w:b/>
          <w:sz w:val="22"/>
        </w:rPr>
        <w:t>BIOGRAPHY</w:t>
      </w:r>
    </w:p>
    <w:p w:rsidR="00080332" w:rsidRDefault="00080332" w:rsidP="006465CC">
      <w:pPr>
        <w:jc w:val="both"/>
        <w:rPr>
          <w:rFonts w:cs="Times New Roman"/>
          <w:sz w:val="22"/>
        </w:rPr>
      </w:pPr>
    </w:p>
    <w:p w:rsidR="00080332" w:rsidRPr="004D5916" w:rsidRDefault="00080332" w:rsidP="00080332">
      <w:pPr>
        <w:spacing w:line="360" w:lineRule="auto"/>
        <w:jc w:val="both"/>
        <w:rPr>
          <w:rFonts w:cs="Times New Roman"/>
          <w:b/>
          <w:szCs w:val="24"/>
        </w:rPr>
      </w:pPr>
      <w:r>
        <w:rPr>
          <w:rFonts w:cs="Times New Roman"/>
          <w:b/>
          <w:noProof/>
          <w:szCs w:val="24"/>
        </w:rPr>
        <w:drawing>
          <wp:inline distT="0" distB="0" distL="0" distR="0">
            <wp:extent cx="1238250" cy="1371600"/>
            <wp:effectExtent l="19050" t="0" r="0" b="0"/>
            <wp:docPr id="2" name="Picture 1" descr="C:\Users\Dr Itelima\Desktop\New folder (14)\IMG_20171022_190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Itelima\Desktop\New folder (14)\IMG_20171022_190510.jpg"/>
                    <pic:cNvPicPr>
                      <a:picLocks noChangeAspect="1" noChangeArrowheads="1"/>
                    </pic:cNvPicPr>
                  </pic:nvPicPr>
                  <pic:blipFill>
                    <a:blip r:embed="rId4" cstate="print"/>
                    <a:srcRect/>
                    <a:stretch>
                      <a:fillRect/>
                    </a:stretch>
                  </pic:blipFill>
                  <pic:spPr bwMode="auto">
                    <a:xfrm>
                      <a:off x="0" y="0"/>
                      <a:ext cx="1238250" cy="1371600"/>
                    </a:xfrm>
                    <a:prstGeom prst="rect">
                      <a:avLst/>
                    </a:prstGeom>
                    <a:noFill/>
                    <a:ln w="9525">
                      <a:noFill/>
                      <a:miter lim="800000"/>
                      <a:headEnd/>
                      <a:tailEnd/>
                    </a:ln>
                  </pic:spPr>
                </pic:pic>
              </a:graphicData>
            </a:graphic>
          </wp:inline>
        </w:drawing>
      </w:r>
      <w:r>
        <w:rPr>
          <w:rFonts w:cs="Times New Roman"/>
          <w:b/>
          <w:szCs w:val="24"/>
        </w:rPr>
        <w:t xml:space="preserve"> </w:t>
      </w:r>
      <w:r w:rsidRPr="009F69EF">
        <w:rPr>
          <w:rFonts w:cs="Times New Roman"/>
          <w:b/>
          <w:szCs w:val="24"/>
        </w:rPr>
        <w:t xml:space="preserve"> </w:t>
      </w:r>
    </w:p>
    <w:p w:rsidR="00080332" w:rsidRPr="004D5916" w:rsidRDefault="00080332" w:rsidP="00080332">
      <w:pPr>
        <w:pStyle w:val="Footer"/>
        <w:spacing w:line="360" w:lineRule="auto"/>
        <w:rPr>
          <w:sz w:val="24"/>
          <w:szCs w:val="24"/>
        </w:rPr>
      </w:pPr>
      <w:r w:rsidRPr="004D5916">
        <w:rPr>
          <w:sz w:val="24"/>
          <w:szCs w:val="24"/>
        </w:rPr>
        <w:t xml:space="preserve">Janet </w:t>
      </w:r>
      <w:proofErr w:type="spellStart"/>
      <w:r w:rsidRPr="004D5916">
        <w:rPr>
          <w:sz w:val="24"/>
          <w:szCs w:val="24"/>
        </w:rPr>
        <w:t>Uchechukwu</w:t>
      </w:r>
      <w:proofErr w:type="spellEnd"/>
      <w:r>
        <w:rPr>
          <w:sz w:val="24"/>
          <w:szCs w:val="24"/>
        </w:rPr>
        <w:t xml:space="preserve"> </w:t>
      </w:r>
      <w:proofErr w:type="spellStart"/>
      <w:r w:rsidRPr="004D5916">
        <w:rPr>
          <w:sz w:val="24"/>
          <w:szCs w:val="24"/>
        </w:rPr>
        <w:t>Itelima</w:t>
      </w:r>
      <w:proofErr w:type="spellEnd"/>
      <w:r w:rsidRPr="004D5916">
        <w:rPr>
          <w:sz w:val="24"/>
          <w:szCs w:val="24"/>
        </w:rPr>
        <w:t xml:space="preserve"> has her expertise in Applied Microbiology and passion in research </w:t>
      </w:r>
      <w:r w:rsidRPr="004D5916">
        <w:rPr>
          <w:sz w:val="24"/>
          <w:szCs w:val="24"/>
        </w:rPr>
        <w:lastRenderedPageBreak/>
        <w:t xml:space="preserve">related to Applied Microbiology, Biotechnology, and Plant Science, lecturing, and community services. She has obtained her </w:t>
      </w:r>
      <w:proofErr w:type="spellStart"/>
      <w:r w:rsidRPr="004D5916">
        <w:rPr>
          <w:sz w:val="24"/>
          <w:szCs w:val="24"/>
        </w:rPr>
        <w:t>Ph</w:t>
      </w:r>
      <w:r>
        <w:rPr>
          <w:sz w:val="24"/>
          <w:szCs w:val="24"/>
        </w:rPr>
        <w:t>.</w:t>
      </w:r>
      <w:r w:rsidRPr="004D5916">
        <w:rPr>
          <w:sz w:val="24"/>
          <w:szCs w:val="24"/>
        </w:rPr>
        <w:t>D</w:t>
      </w:r>
      <w:proofErr w:type="spellEnd"/>
      <w:r w:rsidRPr="004D5916">
        <w:rPr>
          <w:sz w:val="24"/>
          <w:szCs w:val="24"/>
        </w:rPr>
        <w:t xml:space="preserve"> and currently an Associate Professor of Applied Microbiology. She is an academic staff of the Department of Plant Science and Technology, </w:t>
      </w:r>
      <w:r>
        <w:rPr>
          <w:sz w:val="24"/>
          <w:szCs w:val="24"/>
        </w:rPr>
        <w:t xml:space="preserve">Applied Microbiology Unit, </w:t>
      </w:r>
      <w:r w:rsidRPr="004D5916">
        <w:rPr>
          <w:sz w:val="24"/>
          <w:szCs w:val="24"/>
        </w:rPr>
        <w:t xml:space="preserve">Faculty of Natural Sciences University of </w:t>
      </w:r>
      <w:proofErr w:type="spellStart"/>
      <w:r w:rsidRPr="004D5916">
        <w:rPr>
          <w:sz w:val="24"/>
          <w:szCs w:val="24"/>
        </w:rPr>
        <w:t>Jos</w:t>
      </w:r>
      <w:proofErr w:type="spellEnd"/>
      <w:r w:rsidRPr="004D5916">
        <w:rPr>
          <w:sz w:val="24"/>
          <w:szCs w:val="24"/>
        </w:rPr>
        <w:t>, Nigeria. She has published 40 papers both nationally and internationally. She has also written two books. She is deeply involved in motivating students on how to obtain academic excellence. She has attended workshops and conferences both nationally and internationally, where she presented papers, chaired sessions and served in advisory committee.</w:t>
      </w:r>
      <w:r>
        <w:rPr>
          <w:sz w:val="24"/>
          <w:szCs w:val="24"/>
        </w:rPr>
        <w:t xml:space="preserve"> She has recently been to United States of America where she attended three conferences and also presented papers.</w:t>
      </w:r>
      <w:r w:rsidRPr="004D5916">
        <w:rPr>
          <w:sz w:val="24"/>
          <w:szCs w:val="24"/>
        </w:rPr>
        <w:t xml:space="preserve">    </w:t>
      </w:r>
    </w:p>
    <w:p w:rsidR="00080332" w:rsidRPr="004D5916" w:rsidRDefault="00080332" w:rsidP="00080332">
      <w:pPr>
        <w:autoSpaceDE w:val="0"/>
        <w:autoSpaceDN w:val="0"/>
        <w:adjustRightInd w:val="0"/>
        <w:spacing w:line="360" w:lineRule="auto"/>
        <w:rPr>
          <w:b/>
          <w:szCs w:val="24"/>
          <w:lang w:val="en-NZ"/>
        </w:rPr>
      </w:pPr>
      <w:r>
        <w:rPr>
          <w:b/>
          <w:szCs w:val="24"/>
          <w:lang w:val="en-NZ"/>
        </w:rPr>
        <w:t xml:space="preserve">My </w:t>
      </w:r>
      <w:r w:rsidRPr="004D5916">
        <w:rPr>
          <w:b/>
          <w:szCs w:val="24"/>
          <w:lang w:val="en-NZ"/>
        </w:rPr>
        <w:t xml:space="preserve">details </w:t>
      </w:r>
      <w:r w:rsidRPr="004D5916">
        <w:rPr>
          <w:b/>
          <w:szCs w:val="24"/>
          <w:lang w:val="en-NZ"/>
        </w:rPr>
        <w:br/>
      </w:r>
      <w:r w:rsidRPr="004D5916">
        <w:rPr>
          <w:szCs w:val="24"/>
          <w:lang w:val="en-NZ"/>
        </w:rPr>
        <w:t xml:space="preserve">Full name:  JANET UCHECHUKWU ITELIMA </w:t>
      </w:r>
      <w:r w:rsidRPr="004D5916">
        <w:rPr>
          <w:szCs w:val="24"/>
          <w:lang w:val="en-NZ"/>
        </w:rPr>
        <w:br/>
        <w:t>Contact number: +2348036173437</w:t>
      </w:r>
      <w:r w:rsidRPr="004D5916">
        <w:rPr>
          <w:szCs w:val="24"/>
          <w:lang w:val="en-NZ"/>
        </w:rPr>
        <w:br/>
        <w:t>Email: janetitelma@yahoo.com</w:t>
      </w:r>
    </w:p>
    <w:p w:rsidR="00FD2DC0" w:rsidRPr="00CF3B58" w:rsidRDefault="00FD2DC0">
      <w:pPr>
        <w:rPr>
          <w:sz w:val="22"/>
        </w:rPr>
      </w:pPr>
    </w:p>
    <w:sectPr w:rsidR="00FD2DC0" w:rsidRPr="00CF3B58" w:rsidSect="00FD2D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65CC"/>
    <w:rsid w:val="00080332"/>
    <w:rsid w:val="006465CC"/>
    <w:rsid w:val="007E38F5"/>
    <w:rsid w:val="008672F5"/>
    <w:rsid w:val="00CF3B58"/>
    <w:rsid w:val="00FD2D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5CC"/>
    <w:pPr>
      <w:spacing w:after="0" w:line="240" w:lineRule="auto"/>
    </w:pPr>
    <w:rPr>
      <w:rFonts w:ascii="Times New Roman" w:hAnsi="Times New Roman"/>
      <w:sz w:val="24"/>
    </w:rPr>
  </w:style>
  <w:style w:type="paragraph" w:styleId="Heading2">
    <w:name w:val="heading 2"/>
    <w:basedOn w:val="Normal"/>
    <w:next w:val="Normal"/>
    <w:link w:val="Heading2Char"/>
    <w:uiPriority w:val="9"/>
    <w:unhideWhenUsed/>
    <w:qFormat/>
    <w:rsid w:val="00CF3B5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F3B58"/>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080332"/>
    <w:pPr>
      <w:widowControl w:val="0"/>
      <w:tabs>
        <w:tab w:val="center" w:pos="4680"/>
        <w:tab w:val="right" w:pos="9360"/>
      </w:tabs>
      <w:jc w:val="both"/>
    </w:pPr>
    <w:rPr>
      <w:rFonts w:eastAsia="SimSun" w:cs="Times New Roman"/>
      <w:kern w:val="2"/>
      <w:sz w:val="21"/>
      <w:szCs w:val="20"/>
      <w:lang w:eastAsia="zh-CN"/>
    </w:rPr>
  </w:style>
  <w:style w:type="character" w:customStyle="1" w:styleId="FooterChar">
    <w:name w:val="Footer Char"/>
    <w:basedOn w:val="DefaultParagraphFont"/>
    <w:link w:val="Footer"/>
    <w:uiPriority w:val="99"/>
    <w:rsid w:val="00080332"/>
    <w:rPr>
      <w:rFonts w:ascii="Times New Roman" w:eastAsia="SimSun" w:hAnsi="Times New Roman" w:cs="Times New Roman"/>
      <w:kern w:val="2"/>
      <w:sz w:val="21"/>
      <w:szCs w:val="20"/>
      <w:lang w:eastAsia="zh-CN"/>
    </w:rPr>
  </w:style>
  <w:style w:type="paragraph" w:styleId="BalloonText">
    <w:name w:val="Balloon Text"/>
    <w:basedOn w:val="Normal"/>
    <w:link w:val="BalloonTextChar"/>
    <w:uiPriority w:val="99"/>
    <w:semiHidden/>
    <w:unhideWhenUsed/>
    <w:rsid w:val="00080332"/>
    <w:rPr>
      <w:rFonts w:ascii="Tahoma" w:hAnsi="Tahoma" w:cs="Tahoma"/>
      <w:sz w:val="16"/>
      <w:szCs w:val="16"/>
    </w:rPr>
  </w:style>
  <w:style w:type="character" w:customStyle="1" w:styleId="BalloonTextChar">
    <w:name w:val="Balloon Text Char"/>
    <w:basedOn w:val="DefaultParagraphFont"/>
    <w:link w:val="BalloonText"/>
    <w:uiPriority w:val="99"/>
    <w:semiHidden/>
    <w:rsid w:val="000803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Itelima</dc:creator>
  <cp:lastModifiedBy>Dr Itelima</cp:lastModifiedBy>
  <cp:revision>4</cp:revision>
  <dcterms:created xsi:type="dcterms:W3CDTF">2018-06-21T06:50:00Z</dcterms:created>
  <dcterms:modified xsi:type="dcterms:W3CDTF">2018-06-21T07:30:00Z</dcterms:modified>
</cp:coreProperties>
</file>