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D2A" w:rsidRDefault="00541D2A" w:rsidP="00541D2A">
      <w:pPr>
        <w:spacing w:after="0" w:line="240" w:lineRule="auto"/>
        <w:rPr>
          <w:rFonts w:ascii="Arial" w:eastAsia="Times New Roman" w:hAnsi="Arial" w:cs="Arial"/>
          <w:b/>
          <w:bCs/>
          <w:color w:val="222222"/>
          <w:sz w:val="19"/>
          <w:szCs w:val="19"/>
          <w:lang w:eastAsia="en-IN"/>
        </w:rPr>
      </w:pPr>
      <w:r w:rsidRPr="00541D2A">
        <w:rPr>
          <w:rFonts w:ascii="Arial" w:eastAsia="Times New Roman" w:hAnsi="Arial" w:cs="Arial"/>
          <w:b/>
          <w:bCs/>
          <w:color w:val="222222"/>
          <w:sz w:val="19"/>
          <w:szCs w:val="19"/>
          <w:lang w:eastAsia="en-IN"/>
        </w:rPr>
        <w:t>About Martin</w:t>
      </w:r>
      <w:r>
        <w:rPr>
          <w:rFonts w:ascii="Arial" w:eastAsia="Times New Roman" w:hAnsi="Arial" w:cs="Arial"/>
          <w:b/>
          <w:bCs/>
          <w:color w:val="222222"/>
          <w:sz w:val="19"/>
          <w:szCs w:val="19"/>
          <w:lang w:eastAsia="en-IN"/>
        </w:rPr>
        <w:t xml:space="preserve"> E.</w:t>
      </w:r>
      <w:bookmarkStart w:id="0" w:name="_GoBack"/>
      <w:bookmarkEnd w:id="0"/>
      <w:r w:rsidRPr="00541D2A">
        <w:rPr>
          <w:rFonts w:ascii="Arial" w:eastAsia="Times New Roman" w:hAnsi="Arial" w:cs="Arial"/>
          <w:b/>
          <w:bCs/>
          <w:color w:val="222222"/>
          <w:sz w:val="19"/>
          <w:szCs w:val="19"/>
          <w:lang w:eastAsia="en-IN"/>
        </w:rPr>
        <w:t xml:space="preserve"> Feldstein</w:t>
      </w:r>
      <w:r>
        <w:rPr>
          <w:rFonts w:ascii="Arial" w:eastAsia="Times New Roman" w:hAnsi="Arial" w:cs="Arial"/>
          <w:b/>
          <w:bCs/>
          <w:color w:val="222222"/>
          <w:sz w:val="19"/>
          <w:szCs w:val="19"/>
          <w:lang w:eastAsia="en-IN"/>
        </w:rPr>
        <w:t xml:space="preserve"> :</w:t>
      </w:r>
    </w:p>
    <w:p w:rsidR="00541D2A" w:rsidRDefault="00541D2A" w:rsidP="00541D2A">
      <w:pPr>
        <w:spacing w:after="0" w:line="240" w:lineRule="auto"/>
        <w:rPr>
          <w:rFonts w:ascii="Arial" w:eastAsia="Times New Roman" w:hAnsi="Arial" w:cs="Arial"/>
          <w:b/>
          <w:bCs/>
          <w:color w:val="222222"/>
          <w:sz w:val="19"/>
          <w:szCs w:val="19"/>
          <w:lang w:eastAsia="en-IN"/>
        </w:rPr>
      </w:pPr>
    </w:p>
    <w:p w:rsidR="00541D2A" w:rsidRDefault="00541D2A" w:rsidP="00541D2A">
      <w:pPr>
        <w:spacing w:after="0" w:line="240" w:lineRule="auto"/>
        <w:rPr>
          <w:rFonts w:ascii="Arial" w:eastAsia="Times New Roman" w:hAnsi="Arial" w:cs="Arial"/>
          <w:b/>
          <w:bCs/>
          <w:color w:val="222222"/>
          <w:sz w:val="19"/>
          <w:szCs w:val="19"/>
          <w:lang w:eastAsia="en-IN"/>
        </w:rPr>
      </w:pPr>
      <w:r>
        <w:rPr>
          <w:rFonts w:ascii="Arial" w:eastAsia="Times New Roman" w:hAnsi="Arial" w:cs="Arial"/>
          <w:b/>
          <w:bCs/>
          <w:noProof/>
          <w:color w:val="222222"/>
          <w:sz w:val="19"/>
          <w:szCs w:val="19"/>
          <w:lang w:eastAsia="en-IN"/>
        </w:rPr>
        <w:drawing>
          <wp:inline distT="0" distB="0" distL="0" distR="0">
            <wp:extent cx="1638300" cy="1701514"/>
            <wp:effectExtent l="0" t="0" r="0" b="0"/>
            <wp:docPr id="1" name="Picture 1" descr="C:\Users\baps\AppData\Local\Microsoft\Windows\INetCache\Content.Word\Martin-Feldestein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aps\AppData\Local\Microsoft\Windows\INetCache\Content.Word\Martin-Feldestein (1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313" cy="171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1D2A" w:rsidRDefault="00541D2A" w:rsidP="00541D2A">
      <w:pPr>
        <w:spacing w:after="0" w:line="240" w:lineRule="auto"/>
        <w:rPr>
          <w:rFonts w:ascii="Arial" w:eastAsia="Times New Roman" w:hAnsi="Arial" w:cs="Arial"/>
          <w:b/>
          <w:bCs/>
          <w:color w:val="222222"/>
          <w:sz w:val="19"/>
          <w:szCs w:val="19"/>
          <w:lang w:eastAsia="en-IN"/>
        </w:rPr>
      </w:pPr>
    </w:p>
    <w:p w:rsidR="00541D2A" w:rsidRPr="00541D2A" w:rsidRDefault="00541D2A" w:rsidP="00541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541D2A" w:rsidRPr="00541D2A" w:rsidRDefault="00541D2A" w:rsidP="00541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They call him #</w:t>
      </w:r>
      <w:proofErr w:type="spellStart"/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SeñorNUBE</w:t>
      </w:r>
      <w:proofErr w:type="spellEnd"/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 because he speaks (since 2009) about the benefits of the Cloud, #</w:t>
      </w:r>
      <w:proofErr w:type="spellStart"/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DigitalTransformation</w:t>
      </w:r>
      <w:proofErr w:type="spellEnd"/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, #</w:t>
      </w:r>
      <w:proofErr w:type="spellStart"/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CollaborativeWork</w:t>
      </w:r>
      <w:proofErr w:type="spellEnd"/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 and its impact on the individual, the company and the global economy.</w:t>
      </w:r>
    </w:p>
    <w:p w:rsidR="00541D2A" w:rsidRPr="00541D2A" w:rsidRDefault="00541D2A" w:rsidP="00541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541D2A" w:rsidRPr="00541D2A" w:rsidRDefault="00541D2A" w:rsidP="00541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As an entrepreneur Martin oriented MERITI towards the deployment of this paradigm in companies as a Google Cloud Partner (G Suite, formerly Google Apps and Google Cloud Platform).</w:t>
      </w:r>
    </w:p>
    <w:p w:rsidR="00541D2A" w:rsidRPr="00541D2A" w:rsidRDefault="00541D2A" w:rsidP="00541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541D2A" w:rsidRPr="00541D2A" w:rsidRDefault="00541D2A" w:rsidP="00541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As a Speaker he travels all around South America talking about this subjects (</w:t>
      </w:r>
      <w:hyperlink r:id="rId5" w:history="1">
        <w:r w:rsidRPr="00541D2A">
          <w:rPr>
            <w:rFonts w:ascii="Arial" w:eastAsia="Times New Roman" w:hAnsi="Arial" w:cs="Arial"/>
            <w:color w:val="1155CC"/>
            <w:sz w:val="19"/>
            <w:szCs w:val="19"/>
            <w:u w:val="single"/>
            <w:lang w:eastAsia="en-IN"/>
          </w:rPr>
          <w:t>eventos.meriti.com</w:t>
        </w:r>
      </w:hyperlink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), he writes articles in newspapers (La </w:t>
      </w:r>
      <w:proofErr w:type="spellStart"/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Nacion</w:t>
      </w:r>
      <w:proofErr w:type="spellEnd"/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, </w:t>
      </w:r>
      <w:proofErr w:type="spellStart"/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Infobae</w:t>
      </w:r>
      <w:proofErr w:type="spellEnd"/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, others) and soon will launch a book.</w:t>
      </w:r>
    </w:p>
    <w:p w:rsidR="00541D2A" w:rsidRPr="00541D2A" w:rsidRDefault="00541D2A" w:rsidP="00541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</w:p>
    <w:p w:rsidR="00541D2A" w:rsidRPr="00541D2A" w:rsidRDefault="00541D2A" w:rsidP="00541D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He is a Mentor of </w:t>
      </w:r>
      <w:proofErr w:type="spellStart"/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Endeavor</w:t>
      </w:r>
      <w:proofErr w:type="spellEnd"/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 Argentina and Uruguay, </w:t>
      </w:r>
      <w:proofErr w:type="spellStart"/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Nxtp</w:t>
      </w:r>
      <w:proofErr w:type="spellEnd"/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 xml:space="preserve"> Labs, Naves / IAE Business School. Founding partner of ASEA (Association of Entrepreneurs of Argentina) and the Argentine Chamber of </w:t>
      </w:r>
      <w:proofErr w:type="spellStart"/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Fintech</w:t>
      </w:r>
      <w:proofErr w:type="spellEnd"/>
      <w:r w:rsidRPr="00541D2A">
        <w:rPr>
          <w:rFonts w:ascii="Arial" w:eastAsia="Times New Roman" w:hAnsi="Arial" w:cs="Arial"/>
          <w:color w:val="222222"/>
          <w:sz w:val="19"/>
          <w:szCs w:val="19"/>
          <w:lang w:eastAsia="en-IN"/>
        </w:rPr>
        <w:t>.</w:t>
      </w:r>
    </w:p>
    <w:p w:rsidR="003C0C5B" w:rsidRDefault="003C0C5B"/>
    <w:sectPr w:rsidR="003C0C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1D2A"/>
    <w:rsid w:val="003C0C5B"/>
    <w:rsid w:val="0054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E23553-DF7C-4789-8F66-659F29C1F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41D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semiHidden/>
    <w:unhideWhenUsed/>
    <w:rsid w:val="00541D2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97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ventos.meriti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ashish@thedialoguenow.com</dc:creator>
  <cp:keywords/>
  <dc:description/>
  <cp:lastModifiedBy>ashish@thedialoguenow.com</cp:lastModifiedBy>
  <cp:revision>1</cp:revision>
  <dcterms:created xsi:type="dcterms:W3CDTF">2018-03-20T11:22:00Z</dcterms:created>
  <dcterms:modified xsi:type="dcterms:W3CDTF">2018-03-20T11:25:00Z</dcterms:modified>
</cp:coreProperties>
</file>