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0F2B" w:rsidRDefault="002C0F2B" w:rsidP="001F414A">
      <w:pPr>
        <w:jc w:val="both"/>
        <w:rPr>
          <w:sz w:val="22"/>
          <w:szCs w:val="22"/>
          <w:lang w:val="en-GB"/>
        </w:rPr>
      </w:pPr>
      <w:r>
        <w:rPr>
          <w:sz w:val="22"/>
          <w:szCs w:val="22"/>
          <w:lang w:val="en-GB"/>
        </w:rPr>
        <w:t xml:space="preserve">                      </w:t>
      </w:r>
      <w:r w:rsidR="006506B1">
        <w:rPr>
          <w:noProof/>
          <w:sz w:val="22"/>
          <w:szCs w:val="22"/>
          <w:lang w:val="en-US" w:eastAsia="en-US"/>
        </w:rPr>
        <w:drawing>
          <wp:inline distT="0" distB="0" distL="0" distR="0">
            <wp:extent cx="1828800" cy="1828800"/>
            <wp:effectExtent l="19050" t="0" r="0" b="0"/>
            <wp:docPr id="1" name="Picture 0" descr="k  vis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  visa.jpg"/>
                    <pic:cNvPicPr/>
                  </pic:nvPicPr>
                  <pic:blipFill>
                    <a:blip r:embed="rId8" cstate="print"/>
                    <a:stretch>
                      <a:fillRect/>
                    </a:stretch>
                  </pic:blipFill>
                  <pic:spPr>
                    <a:xfrm>
                      <a:off x="0" y="0"/>
                      <a:ext cx="1828800" cy="1828800"/>
                    </a:xfrm>
                    <a:prstGeom prst="rect">
                      <a:avLst/>
                    </a:prstGeom>
                  </pic:spPr>
                </pic:pic>
              </a:graphicData>
            </a:graphic>
          </wp:inline>
        </w:drawing>
      </w:r>
      <w:r>
        <w:rPr>
          <w:sz w:val="22"/>
          <w:szCs w:val="22"/>
          <w:lang w:val="en-GB"/>
        </w:rPr>
        <w:t xml:space="preserve">                                                                                                 </w:t>
      </w:r>
    </w:p>
    <w:p w:rsidR="00002C11" w:rsidRDefault="00002C11" w:rsidP="00524F1E">
      <w:pPr>
        <w:autoSpaceDE w:val="0"/>
        <w:autoSpaceDN w:val="0"/>
        <w:adjustRightInd w:val="0"/>
        <w:spacing w:line="490" w:lineRule="atLeast"/>
        <w:rPr>
          <w:color w:val="000000"/>
          <w:sz w:val="48"/>
          <w:szCs w:val="48"/>
        </w:rPr>
      </w:pPr>
    </w:p>
    <w:p w:rsidR="001A41D1" w:rsidRPr="009E639F" w:rsidRDefault="001A41D1" w:rsidP="001A41D1">
      <w:pPr>
        <w:autoSpaceDE w:val="0"/>
        <w:autoSpaceDN w:val="0"/>
        <w:adjustRightInd w:val="0"/>
        <w:rPr>
          <w:b/>
          <w:color w:val="000000" w:themeColor="text1"/>
          <w:sz w:val="28"/>
          <w:szCs w:val="28"/>
          <w:lang w:val="en-US" w:eastAsia="en-US"/>
        </w:rPr>
      </w:pPr>
      <w:r w:rsidRPr="009E639F">
        <w:rPr>
          <w:b/>
          <w:color w:val="000000" w:themeColor="text1"/>
          <w:sz w:val="28"/>
          <w:szCs w:val="28"/>
          <w:lang w:val="en-US" w:eastAsia="en-US"/>
        </w:rPr>
        <w:t xml:space="preserve">Will fever cure if we treat the cause of disease or  the cause of fever? </w:t>
      </w:r>
    </w:p>
    <w:p w:rsidR="00991BE4" w:rsidRPr="00780AC1" w:rsidRDefault="00991BE4" w:rsidP="00991BE4">
      <w:pPr>
        <w:rPr>
          <w:color w:val="000000" w:themeColor="text1"/>
          <w:lang w:val="en-US" w:eastAsia="en-US"/>
        </w:rPr>
      </w:pPr>
    </w:p>
    <w:p w:rsidR="00991BE4" w:rsidRPr="00780AC1" w:rsidRDefault="00991BE4" w:rsidP="00991BE4">
      <w:pPr>
        <w:rPr>
          <w:color w:val="000000" w:themeColor="text1"/>
          <w:lang w:val="en-US" w:eastAsia="en-US"/>
        </w:rPr>
      </w:pPr>
      <w:r w:rsidRPr="00780AC1">
        <w:rPr>
          <w:color w:val="000000" w:themeColor="text1"/>
          <w:lang w:val="en-US" w:eastAsia="en-US"/>
        </w:rPr>
        <w:t> K. M. Yacob (Chief Physician).</w:t>
      </w:r>
    </w:p>
    <w:p w:rsidR="00991BE4" w:rsidRPr="00780AC1" w:rsidRDefault="00991BE4" w:rsidP="00991BE4">
      <w:pPr>
        <w:rPr>
          <w:color w:val="000000" w:themeColor="text1"/>
          <w:lang w:val="en-US" w:eastAsia="en-US"/>
        </w:rPr>
      </w:pPr>
      <w:r w:rsidRPr="00780AC1">
        <w:rPr>
          <w:color w:val="000000" w:themeColor="text1"/>
          <w:lang w:val="en-US" w:eastAsia="en-US"/>
        </w:rPr>
        <w:t>Marma Health Centre, Kochi, Kerala, India</w:t>
      </w:r>
    </w:p>
    <w:p w:rsidR="007021C6" w:rsidRPr="00780AC1" w:rsidRDefault="007021C6" w:rsidP="00991BE4">
      <w:pPr>
        <w:rPr>
          <w:color w:val="000000" w:themeColor="text1"/>
          <w:lang w:val="en-US" w:eastAsia="en-US"/>
        </w:rPr>
      </w:pPr>
    </w:p>
    <w:p w:rsidR="007668EE" w:rsidRPr="00780AC1" w:rsidRDefault="00991BE4" w:rsidP="007668EE">
      <w:pPr>
        <w:autoSpaceDE w:val="0"/>
        <w:autoSpaceDN w:val="0"/>
        <w:adjustRightInd w:val="0"/>
        <w:rPr>
          <w:color w:val="000000" w:themeColor="text1"/>
          <w:lang w:val="en-US" w:eastAsia="en-US"/>
        </w:rPr>
      </w:pPr>
      <w:r w:rsidRPr="00780AC1">
        <w:rPr>
          <w:color w:val="000000" w:themeColor="text1"/>
          <w:lang w:val="en-US" w:eastAsia="en-US"/>
        </w:rPr>
        <w:t xml:space="preserve">Key Words: </w:t>
      </w:r>
      <w:r w:rsidR="000D61F7" w:rsidRPr="00780AC1">
        <w:rPr>
          <w:color w:val="000000" w:themeColor="text1"/>
          <w:lang w:val="en-US" w:eastAsia="en-US"/>
        </w:rPr>
        <w:t>cause of fever</w:t>
      </w:r>
      <w:r w:rsidR="000D61F7">
        <w:rPr>
          <w:color w:val="000000" w:themeColor="text1"/>
          <w:lang w:val="en-US" w:eastAsia="en-US"/>
        </w:rPr>
        <w:t>,</w:t>
      </w:r>
      <w:r w:rsidR="000D61F7" w:rsidRPr="000D61F7">
        <w:rPr>
          <w:color w:val="000000" w:themeColor="text1"/>
          <w:lang w:val="en-US" w:eastAsia="en-US"/>
        </w:rPr>
        <w:t xml:space="preserve"> </w:t>
      </w:r>
      <w:r w:rsidR="000D61F7" w:rsidRPr="00780AC1">
        <w:rPr>
          <w:color w:val="000000" w:themeColor="text1"/>
          <w:lang w:val="en-US" w:eastAsia="en-US"/>
        </w:rPr>
        <w:t>cause of disease</w:t>
      </w:r>
      <w:r w:rsidR="000D61F7">
        <w:rPr>
          <w:color w:val="000000" w:themeColor="text1"/>
          <w:lang w:val="en-US" w:eastAsia="en-US"/>
        </w:rPr>
        <w:t>,</w:t>
      </w:r>
    </w:p>
    <w:p w:rsidR="007021C6" w:rsidRPr="00780AC1" w:rsidRDefault="007021C6" w:rsidP="007668EE">
      <w:pPr>
        <w:autoSpaceDE w:val="0"/>
        <w:autoSpaceDN w:val="0"/>
        <w:adjustRightInd w:val="0"/>
        <w:rPr>
          <w:color w:val="000000" w:themeColor="text1"/>
          <w:lang w:val="en-US" w:eastAsia="en-US"/>
        </w:rPr>
      </w:pPr>
    </w:p>
    <w:p w:rsidR="007668EE" w:rsidRPr="00780AC1" w:rsidRDefault="007668EE" w:rsidP="007668EE">
      <w:pPr>
        <w:autoSpaceDE w:val="0"/>
        <w:autoSpaceDN w:val="0"/>
        <w:adjustRightInd w:val="0"/>
        <w:rPr>
          <w:color w:val="000000" w:themeColor="text1"/>
          <w:lang w:val="en-US" w:eastAsia="en-US"/>
        </w:rPr>
      </w:pPr>
      <w:r w:rsidRPr="00780AC1">
        <w:rPr>
          <w:color w:val="000000" w:themeColor="text1"/>
          <w:lang w:val="en-US" w:eastAsia="en-US"/>
        </w:rPr>
        <w:t xml:space="preserve">The physicians are talking about the treatment of fever indifferently. They are talking about not to treat fever but for the underlying cause of fever. At the same time when people have a fever, they instruct to reduce fever urgently. </w:t>
      </w:r>
    </w:p>
    <w:p w:rsidR="007021C6" w:rsidRPr="00780AC1" w:rsidRDefault="001A41D1" w:rsidP="001A41D1">
      <w:pPr>
        <w:autoSpaceDE w:val="0"/>
        <w:autoSpaceDN w:val="0"/>
        <w:adjustRightInd w:val="0"/>
        <w:rPr>
          <w:color w:val="000000" w:themeColor="text1"/>
          <w:lang w:val="en-US" w:eastAsia="en-US"/>
        </w:rPr>
      </w:pPr>
      <w:r w:rsidRPr="00780AC1">
        <w:rPr>
          <w:color w:val="000000" w:themeColor="text1"/>
          <w:lang w:val="en-US" w:eastAsia="en-US"/>
        </w:rPr>
        <w:t>The cause of fever and cause of disease both are different. The physicians misunderstand the cause of disease as cause of fever. If we remove the cause of disease the fever never cures. If we remove the cause of fever, it can be immediately cured. The basic cause of fever is increased severe inflammation and decreased blood circulation. If we remove the cause of disease, the disease will not be cured</w:t>
      </w:r>
      <w:r w:rsidR="00DC5884" w:rsidRPr="00780AC1">
        <w:rPr>
          <w:color w:val="000000" w:themeColor="text1"/>
          <w:lang w:val="en-US" w:eastAsia="en-US"/>
        </w:rPr>
        <w:t>.</w:t>
      </w:r>
    </w:p>
    <w:p w:rsidR="001A41D1" w:rsidRPr="00780AC1" w:rsidRDefault="007021C6" w:rsidP="001A41D1">
      <w:pPr>
        <w:autoSpaceDE w:val="0"/>
        <w:autoSpaceDN w:val="0"/>
        <w:adjustRightInd w:val="0"/>
        <w:rPr>
          <w:color w:val="000000" w:themeColor="text1"/>
          <w:lang w:val="en-US" w:eastAsia="en-US"/>
        </w:rPr>
      </w:pPr>
      <w:r w:rsidRPr="00780AC1">
        <w:rPr>
          <w:color w:val="000000" w:themeColor="text1"/>
          <w:lang w:val="en-US" w:eastAsia="en-US"/>
        </w:rPr>
        <w:t xml:space="preserve"> If a worm eats the stem and leaf of a plant, we can kill the worm with pesticides, then the destroyed part of the plant will not recover completely. Likewise, we can kill some kind of bacteria with antibiotics. But the problems made by bacteria will not be resolved.</w:t>
      </w:r>
    </w:p>
    <w:p w:rsidR="00DC5884" w:rsidRPr="000D61F7" w:rsidRDefault="000D61F7" w:rsidP="001A41D1">
      <w:pPr>
        <w:autoSpaceDE w:val="0"/>
        <w:autoSpaceDN w:val="0"/>
        <w:adjustRightInd w:val="0"/>
        <w:rPr>
          <w:b/>
          <w:color w:val="000000" w:themeColor="text1"/>
          <w:lang w:val="en-US" w:eastAsia="en-US"/>
        </w:rPr>
      </w:pPr>
      <w:r w:rsidRPr="000D61F7">
        <w:rPr>
          <w:b/>
          <w:color w:val="000000" w:themeColor="text1"/>
          <w:lang w:val="en-US" w:eastAsia="en-US"/>
        </w:rPr>
        <w:t>The actual treatment to cause of fever.</w:t>
      </w:r>
    </w:p>
    <w:p w:rsidR="00DC5884" w:rsidRPr="00780AC1" w:rsidRDefault="00DC5884" w:rsidP="00DC5884">
      <w:pPr>
        <w:rPr>
          <w:color w:val="000000" w:themeColor="text1"/>
          <w:lang w:val="en-US" w:eastAsia="en-US"/>
        </w:rPr>
      </w:pPr>
      <w:r w:rsidRPr="00780AC1">
        <w:rPr>
          <w:color w:val="000000" w:themeColor="text1"/>
          <w:lang w:val="en-US" w:eastAsia="en-US"/>
        </w:rPr>
        <w:t>The actual treatment to fever is to increase blood circulation. Two ways to increase blood circulation. 1. Never allow body temperature to lose 2. Apply heat from outside to the body. When the temperature produced by the body due to fever and heat which we applied on the body combines together, the blood circulation  increases.</w:t>
      </w:r>
    </w:p>
    <w:p w:rsidR="00DC5884" w:rsidRPr="00780AC1" w:rsidRDefault="00DC5884" w:rsidP="00780AC1">
      <w:pPr>
        <w:rPr>
          <w:color w:val="000000" w:themeColor="text1"/>
          <w:lang w:val="en-US" w:eastAsia="en-US"/>
        </w:rPr>
      </w:pPr>
      <w:r w:rsidRPr="00780AC1">
        <w:rPr>
          <w:color w:val="000000" w:themeColor="text1"/>
          <w:lang w:val="en-US" w:eastAsia="en-US"/>
        </w:rPr>
        <w:t>Then the body will stop to produce heat to increase blood circulation. And the body will get extra heat from outside without any usage of energy.</w:t>
      </w:r>
    </w:p>
    <w:p w:rsidR="001A41D1" w:rsidRPr="00780AC1" w:rsidRDefault="001A41D1" w:rsidP="001A41D1">
      <w:pPr>
        <w:autoSpaceDE w:val="0"/>
        <w:autoSpaceDN w:val="0"/>
        <w:adjustRightInd w:val="0"/>
        <w:rPr>
          <w:color w:val="000000" w:themeColor="text1"/>
          <w:lang w:val="en-US" w:eastAsia="en-US"/>
        </w:rPr>
      </w:pPr>
    </w:p>
    <w:p w:rsidR="001A41D1" w:rsidRPr="00780AC1" w:rsidRDefault="001A41D1" w:rsidP="001A41D1">
      <w:pPr>
        <w:autoSpaceDE w:val="0"/>
        <w:autoSpaceDN w:val="0"/>
        <w:adjustRightInd w:val="0"/>
        <w:rPr>
          <w:color w:val="000000" w:themeColor="text1"/>
          <w:lang w:val="en-US" w:eastAsia="en-US"/>
        </w:rPr>
      </w:pPr>
      <w:r w:rsidRPr="00780AC1">
        <w:rPr>
          <w:color w:val="000000" w:themeColor="text1"/>
          <w:lang w:val="en-US" w:eastAsia="en-US"/>
        </w:rPr>
        <w:t xml:space="preserve">How can we prove that the cause of fever and cause of disease both are different? </w:t>
      </w:r>
    </w:p>
    <w:p w:rsidR="00A77C05" w:rsidRDefault="001A41D1" w:rsidP="001A41D1">
      <w:pPr>
        <w:rPr>
          <w:color w:val="000000" w:themeColor="text1"/>
          <w:lang w:val="en-US" w:eastAsia="en-US"/>
        </w:rPr>
      </w:pPr>
      <w:r w:rsidRPr="00780AC1">
        <w:rPr>
          <w:color w:val="000000" w:themeColor="text1"/>
          <w:lang w:val="en-US" w:eastAsia="en-US"/>
        </w:rPr>
        <w:t xml:space="preserve">“If we ask any type of question-related to fever by assuming that the cause of fever and cause of disease both are different, we will get a clear answer. If we avoid or evade from this definition, we will never get a proper answer to even a single question </w:t>
      </w:r>
    </w:p>
    <w:p w:rsidR="00A77C05" w:rsidRDefault="001A41D1" w:rsidP="001A41D1">
      <w:pPr>
        <w:rPr>
          <w:color w:val="000000" w:themeColor="text1"/>
          <w:lang w:val="en-US" w:eastAsia="en-US"/>
        </w:rPr>
      </w:pPr>
      <w:r w:rsidRPr="00780AC1">
        <w:rPr>
          <w:color w:val="000000" w:themeColor="text1"/>
          <w:lang w:val="en-US" w:eastAsia="en-US"/>
        </w:rPr>
        <w:t>If we do any type of treatment by assuming that the cause of fever and cause of disease both are different, the body will accept the cause of fever, at the same time body will resist whatever treatment to decrease tem</w:t>
      </w:r>
      <w:r w:rsidR="00A77C05">
        <w:rPr>
          <w:color w:val="000000" w:themeColor="text1"/>
          <w:lang w:val="en-US" w:eastAsia="en-US"/>
        </w:rPr>
        <w:t>perature and blood circulation.</w:t>
      </w:r>
    </w:p>
    <w:p w:rsidR="001A41D1" w:rsidRPr="00780AC1" w:rsidRDefault="001A41D1" w:rsidP="001A41D1">
      <w:pPr>
        <w:rPr>
          <w:color w:val="000000" w:themeColor="text1"/>
          <w:lang w:val="en-US" w:eastAsia="en-US"/>
        </w:rPr>
      </w:pPr>
      <w:r w:rsidRPr="00780AC1">
        <w:rPr>
          <w:color w:val="000000" w:themeColor="text1"/>
          <w:lang w:val="en-US" w:eastAsia="en-US"/>
        </w:rPr>
        <w:t xml:space="preserve"> No further evidence is required to prove the cause of fever and cause of disease both are different</w:t>
      </w:r>
      <w:r w:rsidR="007668EE" w:rsidRPr="00780AC1">
        <w:rPr>
          <w:color w:val="000000" w:themeColor="text1"/>
          <w:lang w:val="en-US" w:eastAsia="en-US"/>
        </w:rPr>
        <w:t>.</w:t>
      </w:r>
    </w:p>
    <w:p w:rsidR="007668EE" w:rsidRPr="00780AC1" w:rsidRDefault="007668EE" w:rsidP="001A41D1">
      <w:pPr>
        <w:rPr>
          <w:color w:val="000000" w:themeColor="text1"/>
          <w:lang w:val="en-US" w:eastAsia="en-US"/>
        </w:rPr>
      </w:pPr>
    </w:p>
    <w:p w:rsidR="007668EE" w:rsidRPr="00780AC1" w:rsidRDefault="007668EE" w:rsidP="001A41D1">
      <w:pPr>
        <w:rPr>
          <w:color w:val="000000" w:themeColor="text1"/>
          <w:lang w:val="en-US" w:eastAsia="en-US"/>
        </w:rPr>
      </w:pPr>
    </w:p>
    <w:p w:rsidR="007668EE" w:rsidRPr="00780AC1" w:rsidRDefault="007668EE" w:rsidP="001A41D1">
      <w:pPr>
        <w:rPr>
          <w:color w:val="000000" w:themeColor="text1"/>
          <w:lang w:val="en-US" w:eastAsia="en-US"/>
        </w:rPr>
      </w:pPr>
    </w:p>
    <w:p w:rsidR="007668EE" w:rsidRPr="00780AC1" w:rsidRDefault="007668EE" w:rsidP="001A41D1">
      <w:pPr>
        <w:rPr>
          <w:color w:val="000000" w:themeColor="text1"/>
          <w:lang w:val="en-US" w:eastAsia="en-US"/>
        </w:rPr>
      </w:pPr>
    </w:p>
    <w:p w:rsidR="001A41D1" w:rsidRPr="00780AC1" w:rsidRDefault="001A41D1" w:rsidP="001A41D1">
      <w:pPr>
        <w:rPr>
          <w:color w:val="000000" w:themeColor="text1"/>
          <w:lang w:val="en-US" w:eastAsia="en-US"/>
        </w:rPr>
      </w:pPr>
    </w:p>
    <w:p w:rsidR="00D061E8" w:rsidRPr="00D32EDE" w:rsidRDefault="00D061E8" w:rsidP="00D061E8">
      <w:pPr>
        <w:pStyle w:val="BodyText"/>
        <w:tabs>
          <w:tab w:val="left" w:pos="288"/>
        </w:tabs>
        <w:suppressAutoHyphens w:val="0"/>
        <w:spacing w:after="120" w:line="228" w:lineRule="auto"/>
        <w:jc w:val="left"/>
        <w:rPr>
          <w:rFonts w:cs="Times New Roman"/>
          <w:b/>
          <w:sz w:val="19"/>
          <w:szCs w:val="19"/>
        </w:rPr>
      </w:pPr>
      <w:r w:rsidRPr="00B84FDA">
        <w:rPr>
          <w:rFonts w:cs="Times New Roman"/>
          <w:color w:val="0E101A"/>
          <w:lang w:val="en-US" w:eastAsia="en-US"/>
        </w:rPr>
        <w:t>.</w:t>
      </w:r>
      <w:r w:rsidRPr="00D32EDE">
        <w:rPr>
          <w:rFonts w:cs="Times New Roman"/>
          <w:b/>
          <w:sz w:val="19"/>
          <w:szCs w:val="19"/>
        </w:rPr>
        <w:t xml:space="preserve"> Reference:</w:t>
      </w:r>
    </w:p>
    <w:p w:rsidR="00D061E8" w:rsidRPr="00B84FDA" w:rsidRDefault="00D061E8" w:rsidP="00D061E8">
      <w:pPr>
        <w:rPr>
          <w:color w:val="0E101A"/>
          <w:lang w:val="en-US" w:eastAsia="en-US"/>
        </w:rPr>
      </w:pPr>
    </w:p>
    <w:p w:rsidR="00D061E8" w:rsidRPr="00D32EDE" w:rsidRDefault="00D061E8" w:rsidP="00D061E8">
      <w:pPr>
        <w:rPr>
          <w:color w:val="000000"/>
        </w:rPr>
      </w:pPr>
    </w:p>
    <w:p w:rsidR="00D061E8" w:rsidRPr="00D061E8" w:rsidRDefault="00D061E8" w:rsidP="00D061E8">
      <w:pPr>
        <w:pStyle w:val="BodyText"/>
        <w:jc w:val="left"/>
        <w:rPr>
          <w:rFonts w:cs="Times New Roman"/>
        </w:rPr>
      </w:pPr>
    </w:p>
    <w:p w:rsidR="00D061E8" w:rsidRPr="00D061E8" w:rsidRDefault="00D061E8" w:rsidP="00D061E8">
      <w:pPr>
        <w:pStyle w:val="ListParagraph"/>
        <w:numPr>
          <w:ilvl w:val="0"/>
          <w:numId w:val="5"/>
        </w:numPr>
        <w:tabs>
          <w:tab w:val="left" w:pos="384"/>
        </w:tabs>
        <w:ind w:right="118"/>
        <w:rPr>
          <w:rFonts w:ascii="Times New Roman" w:hAnsi="Times New Roman" w:cs="Times New Roman"/>
          <w:sz w:val="24"/>
          <w:szCs w:val="24"/>
        </w:rPr>
      </w:pPr>
      <w:bookmarkStart w:id="0" w:name="2"/>
      <w:bookmarkEnd w:id="0"/>
      <w:r w:rsidRPr="00D061E8">
        <w:rPr>
          <w:rFonts w:ascii="Times New Roman" w:hAnsi="Times New Roman" w:cs="Times New Roman"/>
          <w:sz w:val="24"/>
          <w:szCs w:val="24"/>
        </w:rPr>
        <w:t xml:space="preserve">Harrison’s Principles of Internal Medicine, 19th Ed </w:t>
      </w:r>
    </w:p>
    <w:p w:rsidR="00D061E8" w:rsidRPr="00D061E8" w:rsidRDefault="00D061E8" w:rsidP="00D061E8">
      <w:pPr>
        <w:pStyle w:val="ListParagraph"/>
        <w:numPr>
          <w:ilvl w:val="0"/>
          <w:numId w:val="5"/>
        </w:numPr>
        <w:tabs>
          <w:tab w:val="left" w:pos="384"/>
        </w:tabs>
        <w:ind w:right="118"/>
        <w:rPr>
          <w:rFonts w:ascii="Times New Roman" w:hAnsi="Times New Roman" w:cs="Times New Roman"/>
          <w:sz w:val="24"/>
          <w:szCs w:val="24"/>
        </w:rPr>
      </w:pPr>
      <w:r w:rsidRPr="00D061E8">
        <w:rPr>
          <w:rFonts w:ascii="Times New Roman" w:hAnsi="Times New Roman" w:cs="Times New Roman"/>
          <w:sz w:val="24"/>
          <w:szCs w:val="24"/>
        </w:rPr>
        <w:t>Davidsons Principles and practice of medicine_22Ed.</w:t>
      </w:r>
    </w:p>
    <w:p w:rsidR="00D061E8" w:rsidRDefault="00D061E8" w:rsidP="00D061E8">
      <w:pPr>
        <w:pStyle w:val="ListParagraph"/>
        <w:numPr>
          <w:ilvl w:val="0"/>
          <w:numId w:val="5"/>
        </w:numPr>
        <w:tabs>
          <w:tab w:val="left" w:pos="384"/>
        </w:tabs>
        <w:ind w:right="118"/>
        <w:rPr>
          <w:rFonts w:ascii="Times New Roman" w:hAnsi="Times New Roman" w:cs="Times New Roman"/>
          <w:sz w:val="24"/>
          <w:szCs w:val="24"/>
        </w:rPr>
      </w:pPr>
      <w:r w:rsidRPr="00D061E8">
        <w:rPr>
          <w:rFonts w:ascii="Times New Roman" w:hAnsi="Times New Roman" w:cs="Times New Roman"/>
          <w:sz w:val="24"/>
          <w:szCs w:val="24"/>
        </w:rPr>
        <w:t>Guyton and Hall,Text book of Medical Physiology- 11</w:t>
      </w:r>
      <w:r w:rsidRPr="00D061E8">
        <w:rPr>
          <w:rFonts w:ascii="Times New Roman" w:hAnsi="Times New Roman" w:cs="Times New Roman"/>
          <w:sz w:val="24"/>
          <w:szCs w:val="24"/>
          <w:vertAlign w:val="superscript"/>
        </w:rPr>
        <w:t>th</w:t>
      </w:r>
      <w:r w:rsidRPr="00D061E8">
        <w:rPr>
          <w:rFonts w:ascii="Times New Roman" w:hAnsi="Times New Roman" w:cs="Times New Roman"/>
          <w:sz w:val="24"/>
          <w:szCs w:val="24"/>
        </w:rPr>
        <w:t xml:space="preserve"> Ed </w:t>
      </w:r>
    </w:p>
    <w:p w:rsidR="00D061E8" w:rsidRPr="00D061E8" w:rsidRDefault="00D061E8" w:rsidP="00D061E8">
      <w:pPr>
        <w:pStyle w:val="ListParagraph"/>
        <w:numPr>
          <w:ilvl w:val="0"/>
          <w:numId w:val="5"/>
        </w:numPr>
        <w:tabs>
          <w:tab w:val="left" w:pos="384"/>
        </w:tabs>
        <w:ind w:right="118"/>
        <w:rPr>
          <w:rFonts w:ascii="Times New Roman" w:hAnsi="Times New Roman" w:cs="Times New Roman"/>
          <w:sz w:val="24"/>
          <w:szCs w:val="24"/>
        </w:rPr>
      </w:pPr>
      <w:r w:rsidRPr="00D061E8">
        <w:rPr>
          <w:rFonts w:ascii="Times New Roman" w:hAnsi="Times New Roman" w:cs="Times New Roman"/>
          <w:sz w:val="24"/>
          <w:szCs w:val="24"/>
        </w:rPr>
        <w:t>Nelson Text book of Pediatrics 20</w:t>
      </w:r>
      <w:r w:rsidRPr="00D061E8">
        <w:rPr>
          <w:rFonts w:ascii="Times New Roman" w:hAnsi="Times New Roman" w:cs="Times New Roman"/>
          <w:sz w:val="24"/>
          <w:szCs w:val="24"/>
          <w:vertAlign w:val="superscript"/>
        </w:rPr>
        <w:t>th</w:t>
      </w:r>
      <w:r w:rsidRPr="00D061E8">
        <w:rPr>
          <w:rFonts w:ascii="Times New Roman" w:hAnsi="Times New Roman" w:cs="Times New Roman"/>
          <w:sz w:val="24"/>
          <w:szCs w:val="24"/>
        </w:rPr>
        <w:t xml:space="preserve"> Ed</w:t>
      </w:r>
    </w:p>
    <w:p w:rsidR="00D061E8" w:rsidRPr="00D061E8" w:rsidRDefault="00D061E8" w:rsidP="00D061E8">
      <w:pPr>
        <w:pStyle w:val="ListParagraph"/>
        <w:numPr>
          <w:ilvl w:val="0"/>
          <w:numId w:val="5"/>
        </w:numPr>
        <w:rPr>
          <w:rFonts w:ascii="Times New Roman" w:hAnsi="Times New Roman" w:cs="Times New Roman"/>
          <w:color w:val="000000" w:themeColor="text1"/>
          <w:sz w:val="24"/>
          <w:szCs w:val="24"/>
        </w:rPr>
      </w:pPr>
      <w:r w:rsidRPr="00D061E8">
        <w:rPr>
          <w:rFonts w:ascii="Times New Roman" w:hAnsi="Times New Roman" w:cs="Times New Roman"/>
          <w:color w:val="000000" w:themeColor="text1"/>
          <w:sz w:val="24"/>
          <w:szCs w:val="24"/>
        </w:rPr>
        <w:t>1.Kerala State Drug Formulary page 442</w:t>
      </w:r>
    </w:p>
    <w:p w:rsidR="00D061E8" w:rsidRPr="00D061E8" w:rsidRDefault="00D061E8" w:rsidP="00D061E8">
      <w:pPr>
        <w:ind w:left="994"/>
        <w:rPr>
          <w:color w:val="000000" w:themeColor="text1"/>
        </w:rPr>
      </w:pPr>
      <w:r w:rsidRPr="00D061E8">
        <w:rPr>
          <w:color w:val="000000" w:themeColor="text1"/>
        </w:rPr>
        <w:t>Irrespective of the causes of pyrexia, general measures to reduce the temperature are to be undertaken urgently. patients must be given tepid sponging with cold water and a dose of 1g paracetamol to be given orally or 300 mg i.m., as an antipyretic.If not responding, a dose of 25mg of chlorpromazine i.m.may be useful. The definite treatment depends on the underlying cause which may vary from viral fever, leptospiral illness, pneumonia, enteric fever or cerebral malaria. Once the temperature is brought down by tepid sponging and antipyretics, investigations to find out the aetiology must be commenced..</w:t>
      </w:r>
    </w:p>
    <w:p w:rsidR="00D061E8" w:rsidRPr="00780AC1" w:rsidRDefault="00D061E8" w:rsidP="00AC3BCD">
      <w:pPr>
        <w:jc w:val="both"/>
        <w:rPr>
          <w:color w:val="000000" w:themeColor="text1"/>
          <w:lang w:val="en-US" w:eastAsia="en-US"/>
        </w:rPr>
      </w:pPr>
    </w:p>
    <w:p w:rsidR="00DC5884" w:rsidRPr="00780AC1" w:rsidRDefault="00DC5884" w:rsidP="00AC3BCD">
      <w:pPr>
        <w:jc w:val="both"/>
        <w:rPr>
          <w:color w:val="000000" w:themeColor="text1"/>
          <w:lang w:val="en-US" w:eastAsia="en-US"/>
        </w:rPr>
      </w:pPr>
    </w:p>
    <w:p w:rsidR="00DC5884" w:rsidRPr="00780AC1" w:rsidRDefault="00DC5884" w:rsidP="00AC3BCD">
      <w:pPr>
        <w:jc w:val="both"/>
        <w:rPr>
          <w:color w:val="000000" w:themeColor="text1"/>
          <w:lang w:val="en-US" w:eastAsia="en-US"/>
        </w:rPr>
      </w:pPr>
    </w:p>
    <w:p w:rsidR="00DC5884" w:rsidRPr="00780AC1" w:rsidRDefault="00DC5884" w:rsidP="00AC3BCD">
      <w:pPr>
        <w:jc w:val="both"/>
        <w:rPr>
          <w:color w:val="000000" w:themeColor="text1"/>
          <w:lang w:val="en-US" w:eastAsia="en-US"/>
        </w:rPr>
      </w:pPr>
    </w:p>
    <w:p w:rsidR="00AC3BCD" w:rsidRPr="00780AC1" w:rsidRDefault="007668EE" w:rsidP="00AC3BCD">
      <w:pPr>
        <w:jc w:val="both"/>
        <w:rPr>
          <w:b/>
          <w:color w:val="000000" w:themeColor="text1"/>
        </w:rPr>
      </w:pPr>
      <w:r w:rsidRPr="00780AC1">
        <w:rPr>
          <w:b/>
          <w:color w:val="000000" w:themeColor="text1"/>
        </w:rPr>
        <w:t xml:space="preserve"> </w:t>
      </w:r>
      <w:r w:rsidR="00AC3BCD" w:rsidRPr="00780AC1">
        <w:rPr>
          <w:b/>
          <w:color w:val="000000" w:themeColor="text1"/>
        </w:rPr>
        <w:t>Biography</w:t>
      </w:r>
    </w:p>
    <w:p w:rsidR="00AC3BCD" w:rsidRPr="00780AC1" w:rsidRDefault="00AC3BCD" w:rsidP="00AC3BCD">
      <w:pPr>
        <w:jc w:val="both"/>
        <w:rPr>
          <w:b/>
          <w:color w:val="000000" w:themeColor="text1"/>
        </w:rPr>
      </w:pPr>
    </w:p>
    <w:p w:rsidR="007611E5" w:rsidRPr="00780AC1" w:rsidRDefault="007611E5" w:rsidP="007611E5">
      <w:pPr>
        <w:autoSpaceDE w:val="0"/>
        <w:autoSpaceDN w:val="0"/>
        <w:adjustRightInd w:val="0"/>
        <w:spacing w:line="576" w:lineRule="atLeast"/>
        <w:ind w:left="720"/>
        <w:jc w:val="both"/>
        <w:rPr>
          <w:color w:val="000000" w:themeColor="text1"/>
        </w:rPr>
      </w:pPr>
      <w:r w:rsidRPr="00780AC1">
        <w:rPr>
          <w:color w:val="000000" w:themeColor="text1"/>
        </w:rPr>
        <w:t>A practicing physician in the field of healthcare in the state of Kerala in India for the last 3</w:t>
      </w:r>
      <w:r w:rsidR="009E639F">
        <w:rPr>
          <w:color w:val="000000" w:themeColor="text1"/>
        </w:rPr>
        <w:t>1</w:t>
      </w:r>
      <w:r w:rsidRPr="00780AC1">
        <w:rPr>
          <w:color w:val="000000" w:themeColor="text1"/>
        </w:rPr>
        <w:t>years and very much interested in basic research. My interest is spread across the fever, inflammation and back pain. I am a writer. I already printed and published nine books on these subjects. I wrote hundreds of articles in various magazines.</w:t>
      </w:r>
    </w:p>
    <w:p w:rsidR="007611E5" w:rsidRPr="00780AC1" w:rsidRDefault="007611E5" w:rsidP="007611E5">
      <w:pPr>
        <w:autoSpaceDE w:val="0"/>
        <w:autoSpaceDN w:val="0"/>
        <w:adjustRightInd w:val="0"/>
        <w:spacing w:line="576" w:lineRule="atLeast"/>
        <w:ind w:left="720"/>
        <w:jc w:val="both"/>
        <w:rPr>
          <w:color w:val="000000" w:themeColor="text1"/>
        </w:rPr>
      </w:pPr>
      <w:r w:rsidRPr="00780AC1">
        <w:rPr>
          <w:color w:val="000000" w:themeColor="text1"/>
        </w:rPr>
        <w:t>After scientific studies, we have developed 8000 affirmative cross checking questions. It  can explain all queries related to fever</w:t>
      </w:r>
    </w:p>
    <w:p w:rsidR="000F3883" w:rsidRPr="00780AC1" w:rsidRDefault="000F3883" w:rsidP="00524F1E">
      <w:pPr>
        <w:autoSpaceDE w:val="0"/>
        <w:autoSpaceDN w:val="0"/>
        <w:adjustRightInd w:val="0"/>
        <w:rPr>
          <w:bCs/>
          <w:color w:val="000000" w:themeColor="text1"/>
        </w:rPr>
      </w:pPr>
    </w:p>
    <w:p w:rsidR="00D97E01" w:rsidRPr="00826171" w:rsidRDefault="00072E30" w:rsidP="00D97E01">
      <w:pPr>
        <w:autoSpaceDE w:val="0"/>
        <w:autoSpaceDN w:val="0"/>
        <w:adjustRightInd w:val="0"/>
        <w:rPr>
          <w:lang w:val="en-US" w:eastAsia="en-US"/>
        </w:rPr>
      </w:pPr>
      <w:r w:rsidRPr="00780AC1">
        <w:rPr>
          <w:color w:val="000000" w:themeColor="text1"/>
          <w:lang w:val="en-NZ"/>
        </w:rPr>
        <w:br/>
      </w:r>
      <w:r w:rsidRPr="00780AC1">
        <w:rPr>
          <w:color w:val="000000" w:themeColor="text1"/>
          <w:lang w:val="en-NZ"/>
        </w:rPr>
        <w:br/>
      </w: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C3BCD" w:rsidRDefault="00AC3BCD" w:rsidP="00072E30">
      <w:pPr>
        <w:jc w:val="both"/>
        <w:rPr>
          <w:lang w:val="en-NZ"/>
        </w:rPr>
      </w:pPr>
    </w:p>
    <w:sectPr w:rsidR="00AC3BCD" w:rsidSect="001F414A">
      <w:headerReference w:type="even" r:id="rId9"/>
      <w:headerReference w:type="default" r:id="rId10"/>
      <w:footerReference w:type="even" r:id="rId11"/>
      <w:footerReference w:type="default" r:id="rId12"/>
      <w:headerReference w:type="first" r:id="rId13"/>
      <w:footerReference w:type="first" r:id="rId14"/>
      <w:pgSz w:w="11906" w:h="16838"/>
      <w:pgMar w:top="851"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40300" w:rsidRDefault="00D40300" w:rsidP="00671A59">
      <w:r>
        <w:separator/>
      </w:r>
    </w:p>
  </w:endnote>
  <w:endnote w:type="continuationSeparator" w:id="1">
    <w:p w:rsidR="00D40300" w:rsidRDefault="00D40300" w:rsidP="00671A5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 w:name="Gautami">
    <w:panose1 w:val="020B0502040204020203"/>
    <w:charset w:val="00"/>
    <w:family w:val="swiss"/>
    <w:pitch w:val="variable"/>
    <w:sig w:usb0="002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40300" w:rsidRDefault="00D40300" w:rsidP="00671A59">
      <w:r>
        <w:separator/>
      </w:r>
    </w:p>
  </w:footnote>
  <w:footnote w:type="continuationSeparator" w:id="1">
    <w:p w:rsidR="00D40300" w:rsidRDefault="00D40300" w:rsidP="00671A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333" w:rsidRPr="00671A59" w:rsidRDefault="007F0333">
    <w:pPr>
      <w:pStyle w:val="Header"/>
      <w:rPr>
        <w:lang w:val="en-U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4">
    <w:nsid w:val="5E2A4CD3"/>
    <w:multiLevelType w:val="hybridMultilevel"/>
    <w:tmpl w:val="E050F3BE"/>
    <w:lvl w:ilvl="0" w:tplc="40090001">
      <w:start w:val="1"/>
      <w:numFmt w:val="bullet"/>
      <w:lvlText w:val=""/>
      <w:lvlJc w:val="left"/>
      <w:pPr>
        <w:ind w:left="3690" w:hanging="360"/>
      </w:pPr>
      <w:rPr>
        <w:rFonts w:ascii="Symbol" w:hAnsi="Symbol" w:hint="default"/>
      </w:rPr>
    </w:lvl>
    <w:lvl w:ilvl="1" w:tplc="40090003" w:tentative="1">
      <w:start w:val="1"/>
      <w:numFmt w:val="bullet"/>
      <w:lvlText w:val="o"/>
      <w:lvlJc w:val="left"/>
      <w:pPr>
        <w:ind w:left="4410" w:hanging="360"/>
      </w:pPr>
      <w:rPr>
        <w:rFonts w:ascii="Courier New" w:hAnsi="Courier New" w:cs="Courier New" w:hint="default"/>
      </w:rPr>
    </w:lvl>
    <w:lvl w:ilvl="2" w:tplc="40090005" w:tentative="1">
      <w:start w:val="1"/>
      <w:numFmt w:val="bullet"/>
      <w:lvlText w:val=""/>
      <w:lvlJc w:val="left"/>
      <w:pPr>
        <w:ind w:left="5130" w:hanging="360"/>
      </w:pPr>
      <w:rPr>
        <w:rFonts w:ascii="Wingdings" w:hAnsi="Wingdings" w:hint="default"/>
      </w:rPr>
    </w:lvl>
    <w:lvl w:ilvl="3" w:tplc="40090001" w:tentative="1">
      <w:start w:val="1"/>
      <w:numFmt w:val="bullet"/>
      <w:lvlText w:val=""/>
      <w:lvlJc w:val="left"/>
      <w:pPr>
        <w:ind w:left="5850" w:hanging="360"/>
      </w:pPr>
      <w:rPr>
        <w:rFonts w:ascii="Symbol" w:hAnsi="Symbol" w:hint="default"/>
      </w:rPr>
    </w:lvl>
    <w:lvl w:ilvl="4" w:tplc="40090003" w:tentative="1">
      <w:start w:val="1"/>
      <w:numFmt w:val="bullet"/>
      <w:lvlText w:val="o"/>
      <w:lvlJc w:val="left"/>
      <w:pPr>
        <w:ind w:left="6570" w:hanging="360"/>
      </w:pPr>
      <w:rPr>
        <w:rFonts w:ascii="Courier New" w:hAnsi="Courier New" w:cs="Courier New" w:hint="default"/>
      </w:rPr>
    </w:lvl>
    <w:lvl w:ilvl="5" w:tplc="40090005" w:tentative="1">
      <w:start w:val="1"/>
      <w:numFmt w:val="bullet"/>
      <w:lvlText w:val=""/>
      <w:lvlJc w:val="left"/>
      <w:pPr>
        <w:ind w:left="7290" w:hanging="360"/>
      </w:pPr>
      <w:rPr>
        <w:rFonts w:ascii="Wingdings" w:hAnsi="Wingdings" w:hint="default"/>
      </w:rPr>
    </w:lvl>
    <w:lvl w:ilvl="6" w:tplc="40090001" w:tentative="1">
      <w:start w:val="1"/>
      <w:numFmt w:val="bullet"/>
      <w:lvlText w:val=""/>
      <w:lvlJc w:val="left"/>
      <w:pPr>
        <w:ind w:left="8010" w:hanging="360"/>
      </w:pPr>
      <w:rPr>
        <w:rFonts w:ascii="Symbol" w:hAnsi="Symbol" w:hint="default"/>
      </w:rPr>
    </w:lvl>
    <w:lvl w:ilvl="7" w:tplc="40090003" w:tentative="1">
      <w:start w:val="1"/>
      <w:numFmt w:val="bullet"/>
      <w:lvlText w:val="o"/>
      <w:lvlJc w:val="left"/>
      <w:pPr>
        <w:ind w:left="8730" w:hanging="360"/>
      </w:pPr>
      <w:rPr>
        <w:rFonts w:ascii="Courier New" w:hAnsi="Courier New" w:cs="Courier New" w:hint="default"/>
      </w:rPr>
    </w:lvl>
    <w:lvl w:ilvl="8" w:tplc="40090005" w:tentative="1">
      <w:start w:val="1"/>
      <w:numFmt w:val="bullet"/>
      <w:lvlText w:val=""/>
      <w:lvlJc w:val="left"/>
      <w:pPr>
        <w:ind w:left="9450" w:hanging="360"/>
      </w:pPr>
      <w:rPr>
        <w:rFonts w:ascii="Wingdings" w:hAnsi="Wingdings" w:hint="default"/>
      </w:rPr>
    </w:lvl>
  </w:abstractNum>
  <w:num w:numId="1">
    <w:abstractNumId w:val="0"/>
  </w:num>
  <w:num w:numId="2">
    <w:abstractNumId w:val="2"/>
  </w:num>
  <w:num w:numId="3">
    <w:abstractNumId w:val="1"/>
  </w:num>
  <w:num w:numId="4">
    <w:abstractNumId w:val="4"/>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removePersonalInformation/>
  <w:removeDateAndTime/>
  <w:embedSystemFonts/>
  <w:hideSpellingErrors/>
  <w:hideGrammaticalErrors/>
  <w:stylePaneFormatFilter w:val="3F01"/>
  <w:defaultTabStop w:val="708"/>
  <w:hyphenationZone w:val="283"/>
  <w:evenAndOddHeaders/>
  <w:drawingGridHorizontalSpacing w:val="120"/>
  <w:displayHorizontalDrawingGridEvery w:val="2"/>
  <w:characterSpacingControl w:val="doNotCompress"/>
  <w:hdrShapeDefaults>
    <o:shapedefaults v:ext="edit" spidmax="98306"/>
  </w:hdrShapeDefaults>
  <w:footnotePr>
    <w:footnote w:id="0"/>
    <w:footnote w:id="1"/>
  </w:footnotePr>
  <w:endnotePr>
    <w:endnote w:id="0"/>
    <w:endnote w:id="1"/>
  </w:endnotePr>
  <w:compat/>
  <w:rsids>
    <w:rsidRoot w:val="00BF5676"/>
    <w:rsid w:val="00002C11"/>
    <w:rsid w:val="00016D90"/>
    <w:rsid w:val="00023D76"/>
    <w:rsid w:val="000326EA"/>
    <w:rsid w:val="00032D3D"/>
    <w:rsid w:val="000550AE"/>
    <w:rsid w:val="00063FB4"/>
    <w:rsid w:val="00072E30"/>
    <w:rsid w:val="00085B24"/>
    <w:rsid w:val="00085B88"/>
    <w:rsid w:val="00090564"/>
    <w:rsid w:val="00097CA5"/>
    <w:rsid w:val="00097ED1"/>
    <w:rsid w:val="000A4C72"/>
    <w:rsid w:val="000D61F7"/>
    <w:rsid w:val="000E017A"/>
    <w:rsid w:val="000E7A02"/>
    <w:rsid w:val="000F3883"/>
    <w:rsid w:val="00101A04"/>
    <w:rsid w:val="00105F8C"/>
    <w:rsid w:val="00106952"/>
    <w:rsid w:val="00116EED"/>
    <w:rsid w:val="001216E5"/>
    <w:rsid w:val="0013563F"/>
    <w:rsid w:val="00145878"/>
    <w:rsid w:val="00180749"/>
    <w:rsid w:val="001A287C"/>
    <w:rsid w:val="001A411C"/>
    <w:rsid w:val="001A41D1"/>
    <w:rsid w:val="001B1336"/>
    <w:rsid w:val="001B6DE6"/>
    <w:rsid w:val="001C2770"/>
    <w:rsid w:val="001E68FA"/>
    <w:rsid w:val="001F414A"/>
    <w:rsid w:val="00205354"/>
    <w:rsid w:val="00206232"/>
    <w:rsid w:val="002075CD"/>
    <w:rsid w:val="002136D8"/>
    <w:rsid w:val="0022218B"/>
    <w:rsid w:val="00225F8B"/>
    <w:rsid w:val="00232045"/>
    <w:rsid w:val="002659F1"/>
    <w:rsid w:val="00270EC9"/>
    <w:rsid w:val="00292DC0"/>
    <w:rsid w:val="002B18D5"/>
    <w:rsid w:val="002C0F2B"/>
    <w:rsid w:val="002C563C"/>
    <w:rsid w:val="002D5492"/>
    <w:rsid w:val="002E4436"/>
    <w:rsid w:val="002F104B"/>
    <w:rsid w:val="00317C11"/>
    <w:rsid w:val="0035499C"/>
    <w:rsid w:val="00357A89"/>
    <w:rsid w:val="003753DD"/>
    <w:rsid w:val="0038692C"/>
    <w:rsid w:val="003A419B"/>
    <w:rsid w:val="003A4429"/>
    <w:rsid w:val="003A6EFE"/>
    <w:rsid w:val="003B7C47"/>
    <w:rsid w:val="00416A8C"/>
    <w:rsid w:val="004440DD"/>
    <w:rsid w:val="00456319"/>
    <w:rsid w:val="004775E3"/>
    <w:rsid w:val="0049217F"/>
    <w:rsid w:val="004A262E"/>
    <w:rsid w:val="004A2CA1"/>
    <w:rsid w:val="004A6E42"/>
    <w:rsid w:val="004B3B30"/>
    <w:rsid w:val="004E5573"/>
    <w:rsid w:val="00505DA1"/>
    <w:rsid w:val="00524F1E"/>
    <w:rsid w:val="00537664"/>
    <w:rsid w:val="005408D9"/>
    <w:rsid w:val="00542107"/>
    <w:rsid w:val="00555DAD"/>
    <w:rsid w:val="00557EA9"/>
    <w:rsid w:val="00561606"/>
    <w:rsid w:val="00591074"/>
    <w:rsid w:val="005A21FD"/>
    <w:rsid w:val="005A61DD"/>
    <w:rsid w:val="005A7DEF"/>
    <w:rsid w:val="005B168A"/>
    <w:rsid w:val="005C293D"/>
    <w:rsid w:val="005C2EA1"/>
    <w:rsid w:val="005C3848"/>
    <w:rsid w:val="005C3A40"/>
    <w:rsid w:val="005C3F3F"/>
    <w:rsid w:val="005D43ED"/>
    <w:rsid w:val="006033B7"/>
    <w:rsid w:val="00605142"/>
    <w:rsid w:val="00612C13"/>
    <w:rsid w:val="006506B1"/>
    <w:rsid w:val="006511AA"/>
    <w:rsid w:val="00666C7E"/>
    <w:rsid w:val="00671A59"/>
    <w:rsid w:val="00674983"/>
    <w:rsid w:val="00691F82"/>
    <w:rsid w:val="006B463C"/>
    <w:rsid w:val="006C51B8"/>
    <w:rsid w:val="006D423A"/>
    <w:rsid w:val="006F0C5C"/>
    <w:rsid w:val="006F6B41"/>
    <w:rsid w:val="007021C6"/>
    <w:rsid w:val="007155D0"/>
    <w:rsid w:val="00716E73"/>
    <w:rsid w:val="00717AF4"/>
    <w:rsid w:val="007258AA"/>
    <w:rsid w:val="00743CCA"/>
    <w:rsid w:val="00743D84"/>
    <w:rsid w:val="00745E36"/>
    <w:rsid w:val="00746319"/>
    <w:rsid w:val="007611E5"/>
    <w:rsid w:val="007668EE"/>
    <w:rsid w:val="00767A93"/>
    <w:rsid w:val="00780AC1"/>
    <w:rsid w:val="007875D1"/>
    <w:rsid w:val="00790C29"/>
    <w:rsid w:val="00790FA1"/>
    <w:rsid w:val="007B5D1D"/>
    <w:rsid w:val="007F0333"/>
    <w:rsid w:val="00800D58"/>
    <w:rsid w:val="00826171"/>
    <w:rsid w:val="00833FDB"/>
    <w:rsid w:val="00834D93"/>
    <w:rsid w:val="00862283"/>
    <w:rsid w:val="00875E90"/>
    <w:rsid w:val="008838DA"/>
    <w:rsid w:val="00885988"/>
    <w:rsid w:val="008A3E9A"/>
    <w:rsid w:val="008A690F"/>
    <w:rsid w:val="00901E5B"/>
    <w:rsid w:val="00911BBF"/>
    <w:rsid w:val="00932E5B"/>
    <w:rsid w:val="00936E14"/>
    <w:rsid w:val="00950CAF"/>
    <w:rsid w:val="00960076"/>
    <w:rsid w:val="00970E67"/>
    <w:rsid w:val="009821B4"/>
    <w:rsid w:val="00991BE4"/>
    <w:rsid w:val="009A6AD9"/>
    <w:rsid w:val="009B0CCF"/>
    <w:rsid w:val="009B7F4F"/>
    <w:rsid w:val="009D3EA4"/>
    <w:rsid w:val="009D7F1F"/>
    <w:rsid w:val="009E0D75"/>
    <w:rsid w:val="009E639F"/>
    <w:rsid w:val="009E6632"/>
    <w:rsid w:val="009E6C61"/>
    <w:rsid w:val="009F1643"/>
    <w:rsid w:val="00A24E71"/>
    <w:rsid w:val="00A31D17"/>
    <w:rsid w:val="00A327EF"/>
    <w:rsid w:val="00A41107"/>
    <w:rsid w:val="00A50066"/>
    <w:rsid w:val="00A64014"/>
    <w:rsid w:val="00A668A1"/>
    <w:rsid w:val="00A74D44"/>
    <w:rsid w:val="00A76E81"/>
    <w:rsid w:val="00A77C05"/>
    <w:rsid w:val="00A83688"/>
    <w:rsid w:val="00A83863"/>
    <w:rsid w:val="00AA5435"/>
    <w:rsid w:val="00AC3BCD"/>
    <w:rsid w:val="00AD4018"/>
    <w:rsid w:val="00AD6315"/>
    <w:rsid w:val="00AE1AD7"/>
    <w:rsid w:val="00AE1FC0"/>
    <w:rsid w:val="00AF3F3F"/>
    <w:rsid w:val="00AF4356"/>
    <w:rsid w:val="00B06364"/>
    <w:rsid w:val="00B254DE"/>
    <w:rsid w:val="00B26097"/>
    <w:rsid w:val="00B27625"/>
    <w:rsid w:val="00B3493F"/>
    <w:rsid w:val="00B47C15"/>
    <w:rsid w:val="00B5355D"/>
    <w:rsid w:val="00B675D9"/>
    <w:rsid w:val="00B7406B"/>
    <w:rsid w:val="00BA0954"/>
    <w:rsid w:val="00BA2D23"/>
    <w:rsid w:val="00BB4D80"/>
    <w:rsid w:val="00BB599F"/>
    <w:rsid w:val="00BF5676"/>
    <w:rsid w:val="00C15B30"/>
    <w:rsid w:val="00C440B3"/>
    <w:rsid w:val="00C74981"/>
    <w:rsid w:val="00CA116D"/>
    <w:rsid w:val="00CE08A2"/>
    <w:rsid w:val="00CE2EE7"/>
    <w:rsid w:val="00D04FA6"/>
    <w:rsid w:val="00D061E8"/>
    <w:rsid w:val="00D26C6F"/>
    <w:rsid w:val="00D367E3"/>
    <w:rsid w:val="00D40300"/>
    <w:rsid w:val="00D60F54"/>
    <w:rsid w:val="00D97705"/>
    <w:rsid w:val="00D97E01"/>
    <w:rsid w:val="00DA2249"/>
    <w:rsid w:val="00DA581F"/>
    <w:rsid w:val="00DC29A1"/>
    <w:rsid w:val="00DC5884"/>
    <w:rsid w:val="00DC7405"/>
    <w:rsid w:val="00DD3006"/>
    <w:rsid w:val="00DE2102"/>
    <w:rsid w:val="00DE3B4E"/>
    <w:rsid w:val="00E119D1"/>
    <w:rsid w:val="00E23EAE"/>
    <w:rsid w:val="00E3080D"/>
    <w:rsid w:val="00E46D8E"/>
    <w:rsid w:val="00E544E2"/>
    <w:rsid w:val="00E713DA"/>
    <w:rsid w:val="00E85CF8"/>
    <w:rsid w:val="00EA51B6"/>
    <w:rsid w:val="00EB25EA"/>
    <w:rsid w:val="00EB353E"/>
    <w:rsid w:val="00EC7F3B"/>
    <w:rsid w:val="00ED51D7"/>
    <w:rsid w:val="00EE1DF0"/>
    <w:rsid w:val="00F01887"/>
    <w:rsid w:val="00F1132E"/>
    <w:rsid w:val="00F215A7"/>
    <w:rsid w:val="00F22739"/>
    <w:rsid w:val="00F4192C"/>
    <w:rsid w:val="00F42DCF"/>
    <w:rsid w:val="00F60536"/>
    <w:rsid w:val="00F61E8F"/>
    <w:rsid w:val="00F62860"/>
    <w:rsid w:val="00F709F5"/>
    <w:rsid w:val="00F90AE2"/>
    <w:rsid w:val="00FA5CBE"/>
    <w:rsid w:val="00FB641C"/>
    <w:rsid w:val="00FC1073"/>
    <w:rsid w:val="00FF16A7"/>
    <w:rsid w:val="00FF566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83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692C"/>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bidi="te-IN"/>
    </w:rPr>
  </w:style>
  <w:style w:type="paragraph" w:styleId="Heading4">
    <w:name w:val="heading 4"/>
    <w:basedOn w:val="Normal"/>
    <w:next w:val="Normal"/>
    <w:link w:val="Heading4Char"/>
    <w:uiPriority w:val="9"/>
    <w:semiHidden/>
    <w:unhideWhenUsed/>
    <w:qFormat/>
    <w:rsid w:val="00524F1E"/>
    <w:pPr>
      <w:keepNext/>
      <w:spacing w:before="240" w:after="60"/>
      <w:outlineLvl w:val="3"/>
    </w:pPr>
    <w:rPr>
      <w:rFonts w:asciiTheme="minorHAnsi" w:eastAsiaTheme="minorEastAsia" w:hAnsiTheme="minorHAnsi" w:cstheme="minorBid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sid w:val="0038692C"/>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sid w:val="0038692C"/>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bidi="te-IN"/>
    </w:rPr>
  </w:style>
  <w:style w:type="character" w:customStyle="1" w:styleId="BodyTextChar">
    <w:name w:val="Body Text Char"/>
    <w:link w:val="BodyText"/>
    <w:uiPriority w:val="99"/>
    <w:rsid w:val="0038692C"/>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bidi="te-IN"/>
    </w:rPr>
  </w:style>
  <w:style w:type="character" w:customStyle="1" w:styleId="CommentTextChar">
    <w:name w:val="Comment Text Char"/>
    <w:link w:val="CommentText"/>
    <w:uiPriority w:val="99"/>
    <w:semiHidden/>
    <w:rsid w:val="0038692C"/>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sid w:val="0038692C"/>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bidi="te-IN"/>
    </w:rPr>
  </w:style>
  <w:style w:type="character" w:customStyle="1" w:styleId="BalloonTextChar">
    <w:name w:val="Balloon Text Char"/>
    <w:link w:val="BalloonText"/>
    <w:uiPriority w:val="99"/>
    <w:semiHidden/>
    <w:rsid w:val="0038692C"/>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bidi="te-IN"/>
    </w:rPr>
  </w:style>
  <w:style w:type="character" w:customStyle="1" w:styleId="BodyTextIndentChar">
    <w:name w:val="Body Text Indent Char"/>
    <w:link w:val="BodyTextIndent"/>
    <w:uiPriority w:val="99"/>
    <w:semiHidden/>
    <w:rsid w:val="0038692C"/>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uiPriority w:val="99"/>
    <w:rsid w:val="00A76E81"/>
  </w:style>
  <w:style w:type="paragraph" w:customStyle="1" w:styleId="xmsonormal0">
    <w:name w:val="xmsonormal"/>
    <w:basedOn w:val="Normal"/>
    <w:rsid w:val="00A76E81"/>
  </w:style>
  <w:style w:type="character" w:customStyle="1" w:styleId="Heading4Char">
    <w:name w:val="Heading 4 Char"/>
    <w:basedOn w:val="DefaultParagraphFont"/>
    <w:link w:val="Heading4"/>
    <w:uiPriority w:val="9"/>
    <w:semiHidden/>
    <w:rsid w:val="00524F1E"/>
    <w:rPr>
      <w:rFonts w:asciiTheme="minorHAnsi" w:eastAsiaTheme="minorEastAsia" w:hAnsiTheme="minorHAnsi" w:cstheme="minorBidi"/>
      <w:b/>
      <w:bCs/>
      <w:sz w:val="28"/>
      <w:szCs w:val="28"/>
      <w:lang w:val="it-IT" w:eastAsia="it-IT"/>
    </w:rPr>
  </w:style>
  <w:style w:type="paragraph" w:styleId="ListParagraph">
    <w:name w:val="List Paragraph"/>
    <w:basedOn w:val="Normal"/>
    <w:uiPriority w:val="1"/>
    <w:qFormat/>
    <w:rsid w:val="00826171"/>
    <w:pPr>
      <w:widowControl w:val="0"/>
      <w:spacing w:before="90" w:line="200" w:lineRule="exact"/>
      <w:ind w:left="383" w:hanging="283"/>
      <w:jc w:val="both"/>
    </w:pPr>
    <w:rPr>
      <w:rFonts w:ascii="Calibri" w:eastAsia="Calibri" w:hAnsi="Calibri" w:cs="Calibri"/>
      <w:sz w:val="22"/>
      <w:szCs w:val="22"/>
      <w:lang w:val="en-US" w:eastAsia="en-US"/>
    </w:rPr>
  </w:style>
  <w:style w:type="character" w:styleId="Strong">
    <w:name w:val="Strong"/>
    <w:basedOn w:val="DefaultParagraphFont"/>
    <w:uiPriority w:val="22"/>
    <w:qFormat/>
    <w:rsid w:val="00991BE4"/>
    <w:rPr>
      <w:b/>
      <w:bCs/>
    </w:rPr>
  </w:style>
</w:styles>
</file>

<file path=word/webSettings.xml><?xml version="1.0" encoding="utf-8"?>
<w:webSettings xmlns:r="http://schemas.openxmlformats.org/officeDocument/2006/relationships" xmlns:w="http://schemas.openxmlformats.org/wordprocessingml/2006/main">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539250328">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25840529">
      <w:bodyDiv w:val="1"/>
      <w:marLeft w:val="0"/>
      <w:marRight w:val="0"/>
      <w:marTop w:val="0"/>
      <w:marBottom w:val="0"/>
      <w:divBdr>
        <w:top w:val="none" w:sz="0" w:space="0" w:color="auto"/>
        <w:left w:val="none" w:sz="0" w:space="0" w:color="auto"/>
        <w:bottom w:val="none" w:sz="0" w:space="0" w:color="auto"/>
        <w:right w:val="none" w:sz="0" w:space="0" w:color="auto"/>
      </w:divBdr>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5253047">
      <w:bodyDiv w:val="1"/>
      <w:marLeft w:val="0"/>
      <w:marRight w:val="0"/>
      <w:marTop w:val="0"/>
      <w:marBottom w:val="0"/>
      <w:divBdr>
        <w:top w:val="none" w:sz="0" w:space="0" w:color="auto"/>
        <w:left w:val="none" w:sz="0" w:space="0" w:color="auto"/>
        <w:bottom w:val="none" w:sz="0" w:space="0" w:color="auto"/>
        <w:right w:val="none" w:sz="0" w:space="0" w:color="auto"/>
      </w:divBdr>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 w:id="2071534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90DC25-2B6F-450F-A69D-C23EFAA86F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568</Words>
  <Characters>3240</Characters>
  <Application>Microsoft Office Word</Application>
  <DocSecurity>0</DocSecurity>
  <Lines>27</Lines>
  <Paragraphs>7</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vector>
  </TitlesOfParts>
  <LinksUpToDate>false</LinksUpToDate>
  <CharactersWithSpaces>3801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2020-02-22T08:46:00Z</dcterms:created>
  <dcterms:modified xsi:type="dcterms:W3CDTF">2020-02-24T09:18:00Z</dcterms:modified>
</cp:coreProperties>
</file>