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6F" w:rsidRDefault="002C4D6F" w:rsidP="002C4D6F">
      <w:pPr>
        <w:pStyle w:val="Default"/>
      </w:pPr>
    </w:p>
    <w:p w:rsidR="00CD307A" w:rsidRDefault="008F4978" w:rsidP="002320DC">
      <w:pPr>
        <w:autoSpaceDE w:val="0"/>
        <w:autoSpaceDN w:val="0"/>
        <w:adjustRightInd w:val="0"/>
        <w:spacing w:after="0" w:line="240" w:lineRule="auto"/>
        <w:ind w:right="-45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646CF">
        <w:rPr>
          <w:rFonts w:ascii="Times New Roman" w:eastAsia="Calibri" w:hAnsi="Times New Roman" w:cs="Times New Roman"/>
          <w:b/>
          <w:sz w:val="24"/>
          <w:szCs w:val="24"/>
        </w:rPr>
        <w:t>Conjunction of relati</w:t>
      </w:r>
      <w:r w:rsidR="009C6387">
        <w:rPr>
          <w:rFonts w:ascii="Times New Roman" w:eastAsia="Calibri" w:hAnsi="Times New Roman" w:cs="Times New Roman"/>
          <w:b/>
          <w:sz w:val="24"/>
          <w:szCs w:val="24"/>
        </w:rPr>
        <w:t xml:space="preserve">vity and quantum </w:t>
      </w:r>
      <w:r w:rsidR="00141700">
        <w:rPr>
          <w:rFonts w:ascii="Times New Roman" w:eastAsia="Calibri" w:hAnsi="Times New Roman" w:cs="Times New Roman"/>
          <w:b/>
          <w:sz w:val="24"/>
          <w:szCs w:val="24"/>
        </w:rPr>
        <w:t xml:space="preserve">mechanics </w:t>
      </w:r>
      <w:r w:rsidR="009C6387">
        <w:rPr>
          <w:rFonts w:ascii="Times New Roman" w:eastAsia="Calibri" w:hAnsi="Times New Roman" w:cs="Times New Roman"/>
          <w:b/>
          <w:sz w:val="24"/>
          <w:szCs w:val="24"/>
        </w:rPr>
        <w:t>theories by</w:t>
      </w:r>
      <w:r w:rsidRPr="004646CF">
        <w:rPr>
          <w:rFonts w:ascii="Times New Roman" w:eastAsia="Calibri" w:hAnsi="Times New Roman" w:cs="Times New Roman"/>
          <w:b/>
          <w:sz w:val="24"/>
          <w:szCs w:val="24"/>
        </w:rPr>
        <w:t xml:space="preserve"> discrete supersymmetr</w:t>
      </w:r>
      <w:r w:rsidR="002C53BE">
        <w:rPr>
          <w:rFonts w:ascii="Times New Roman" w:eastAsia="Calibri" w:hAnsi="Times New Roman" w:cs="Times New Roman"/>
          <w:b/>
          <w:sz w:val="24"/>
          <w:szCs w:val="24"/>
        </w:rPr>
        <w:t>y of space-time grain of nucleons</w:t>
      </w:r>
      <w:r w:rsidRPr="004646CF">
        <w:rPr>
          <w:rFonts w:ascii="Times New Roman" w:eastAsia="Calibri" w:hAnsi="Times New Roman" w:cs="Times New Roman"/>
          <w:b/>
          <w:sz w:val="24"/>
          <w:szCs w:val="24"/>
        </w:rPr>
        <w:t xml:space="preserve"> and re-building new non-relativistic classic physics</w:t>
      </w:r>
    </w:p>
    <w:p w:rsidR="002320DC" w:rsidRPr="002320DC" w:rsidRDefault="002320DC" w:rsidP="002320DC">
      <w:pPr>
        <w:autoSpaceDE w:val="0"/>
        <w:autoSpaceDN w:val="0"/>
        <w:adjustRightInd w:val="0"/>
        <w:spacing w:after="0" w:line="240" w:lineRule="auto"/>
        <w:ind w:right="-45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C4D6F" w:rsidRPr="000A0020" w:rsidRDefault="000A0020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</w:t>
      </w:r>
      <w:r w:rsidR="002320DC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addin Mamedov</w:t>
      </w:r>
    </w:p>
    <w:p w:rsidR="002C4D6F" w:rsidRPr="002320DC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320DC">
        <w:rPr>
          <w:rFonts w:ascii="Times New Roman" w:hAnsi="Times New Roman" w:cs="Times New Roman"/>
          <w:bCs/>
          <w:sz w:val="24"/>
          <w:szCs w:val="24"/>
        </w:rPr>
        <w:t xml:space="preserve">Houston Center for Fundamental research, Houston, </w:t>
      </w:r>
      <w:r w:rsidR="00054318" w:rsidRPr="002320DC">
        <w:rPr>
          <w:rFonts w:ascii="Times New Roman" w:hAnsi="Times New Roman" w:cs="Times New Roman"/>
          <w:bCs/>
          <w:sz w:val="24"/>
          <w:szCs w:val="24"/>
        </w:rPr>
        <w:t xml:space="preserve">TX, </w:t>
      </w:r>
      <w:r w:rsidRPr="002320DC">
        <w:rPr>
          <w:rFonts w:ascii="Times New Roman" w:hAnsi="Times New Roman" w:cs="Times New Roman"/>
          <w:bCs/>
          <w:sz w:val="24"/>
          <w:szCs w:val="24"/>
        </w:rPr>
        <w:t>USA</w:t>
      </w:r>
    </w:p>
    <w:p w:rsidR="002C4D6F" w:rsidRPr="0005431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320DC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2320DC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amamedov@Sabic.com</w:t>
        </w:r>
      </w:hyperlink>
      <w:r w:rsidRPr="0023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20DC" w:rsidRPr="002320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436A83">
        <w:rPr>
          <w:rFonts w:ascii="Times New Roman" w:hAnsi="Times New Roman" w:cs="Times New Roman"/>
          <w:bCs/>
          <w:sz w:val="24"/>
          <w:szCs w:val="24"/>
        </w:rPr>
        <w:t>ag</w:t>
      </w:r>
      <w:r w:rsidR="002320DC" w:rsidRPr="002320DC">
        <w:rPr>
          <w:rFonts w:ascii="Times New Roman" w:hAnsi="Times New Roman" w:cs="Times New Roman"/>
          <w:bCs/>
          <w:sz w:val="24"/>
          <w:szCs w:val="24"/>
        </w:rPr>
        <w:t>addin</w:t>
      </w:r>
      <w:r w:rsidR="00436A83">
        <w:rPr>
          <w:rFonts w:ascii="Times New Roman" w:hAnsi="Times New Roman" w:cs="Times New Roman"/>
          <w:bCs/>
          <w:sz w:val="24"/>
          <w:szCs w:val="24"/>
        </w:rPr>
        <w:t>.</w:t>
      </w:r>
      <w:r w:rsidR="002320DC" w:rsidRPr="002320DC">
        <w:rPr>
          <w:rFonts w:ascii="Times New Roman" w:hAnsi="Times New Roman" w:cs="Times New Roman"/>
          <w:bCs/>
          <w:sz w:val="24"/>
          <w:szCs w:val="24"/>
        </w:rPr>
        <w:t>m</w:t>
      </w:r>
      <w:r w:rsidR="00436A83">
        <w:rPr>
          <w:rFonts w:ascii="Times New Roman" w:hAnsi="Times New Roman" w:cs="Times New Roman"/>
          <w:bCs/>
          <w:sz w:val="24"/>
          <w:szCs w:val="24"/>
        </w:rPr>
        <w:t>ammadov</w:t>
      </w:r>
      <w:proofErr w:type="spellEnd"/>
      <w:r w:rsidR="00436A83">
        <w:rPr>
          <w:rFonts w:ascii="Times New Roman" w:hAnsi="Times New Roman" w:cs="Times New Roman"/>
          <w:bCs/>
          <w:sz w:val="24"/>
          <w:szCs w:val="24"/>
        </w:rPr>
        <w:t>@ icloud</w:t>
      </w:r>
      <w:bookmarkStart w:id="0" w:name="_GoBack"/>
      <w:bookmarkEnd w:id="0"/>
      <w:r w:rsidR="002320DC" w:rsidRPr="002320DC">
        <w:rPr>
          <w:rFonts w:ascii="Times New Roman" w:hAnsi="Times New Roman" w:cs="Times New Roman"/>
          <w:bCs/>
          <w:sz w:val="24"/>
          <w:szCs w:val="24"/>
        </w:rPr>
        <w:t>.com</w:t>
      </w:r>
    </w:p>
    <w:p w:rsidR="002C4D6F" w:rsidRPr="00BC38B8" w:rsidRDefault="002C4D6F" w:rsidP="002C4D6F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C38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C38B8" w:rsidRDefault="008F4978" w:rsidP="002320DC">
      <w:pPr>
        <w:spacing w:after="0" w:line="240" w:lineRule="auto"/>
        <w:ind w:right="-54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Probably many scientists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 will </w:t>
      </w:r>
      <w:r w:rsidR="009C6387">
        <w:rPr>
          <w:rFonts w:ascii="Times New Roman" w:hAnsi="Times New Roman" w:cs="Times New Roman"/>
          <w:bCs/>
          <w:sz w:val="24"/>
          <w:szCs w:val="24"/>
        </w:rPr>
        <w:t xml:space="preserve">be </w:t>
      </w:r>
      <w:r>
        <w:rPr>
          <w:rFonts w:ascii="Times New Roman" w:hAnsi="Times New Roman" w:cs="Times New Roman"/>
          <w:bCs/>
          <w:sz w:val="24"/>
          <w:szCs w:val="24"/>
        </w:rPr>
        <w:t xml:space="preserve">agree on the statement that nature does not distinguish difference between the laws describing different scales, such as nuclear scale interactions of quantum physics and planetary scale of relativity. </w:t>
      </w:r>
      <w:r w:rsidR="00705121">
        <w:rPr>
          <w:rFonts w:ascii="Times New Roman" w:hAnsi="Times New Roman" w:cs="Times New Roman"/>
          <w:bCs/>
          <w:sz w:val="24"/>
          <w:szCs w:val="24"/>
        </w:rPr>
        <w:t>These theories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5B93">
        <w:rPr>
          <w:rFonts w:ascii="Times New Roman" w:hAnsi="Times New Roman" w:cs="Times New Roman"/>
          <w:bCs/>
          <w:sz w:val="24"/>
          <w:szCs w:val="24"/>
        </w:rPr>
        <w:t>cannot</w:t>
      </w:r>
      <w:r w:rsidR="007051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20DC">
        <w:rPr>
          <w:rFonts w:ascii="Times New Roman" w:hAnsi="Times New Roman" w:cs="Times New Roman"/>
          <w:bCs/>
          <w:sz w:val="24"/>
          <w:szCs w:val="24"/>
        </w:rPr>
        <w:t>merge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5121">
        <w:rPr>
          <w:rFonts w:ascii="Times New Roman" w:hAnsi="Times New Roman" w:cs="Times New Roman"/>
          <w:bCs/>
          <w:sz w:val="24"/>
          <w:szCs w:val="24"/>
        </w:rPr>
        <w:t>to one fundamental concept to present whole nature</w:t>
      </w:r>
      <w:r w:rsidR="00475B93">
        <w:rPr>
          <w:rFonts w:ascii="Times New Roman" w:hAnsi="Times New Roman" w:cs="Times New Roman"/>
          <w:bCs/>
          <w:sz w:val="24"/>
          <w:szCs w:val="24"/>
        </w:rPr>
        <w:t>,</w:t>
      </w:r>
      <w:r w:rsidR="00705121">
        <w:rPr>
          <w:rFonts w:ascii="Times New Roman" w:hAnsi="Times New Roman" w:cs="Times New Roman"/>
          <w:bCs/>
          <w:sz w:val="24"/>
          <w:szCs w:val="24"/>
        </w:rPr>
        <w:t xml:space="preserve"> therefore cannot be a complete theory </w:t>
      </w:r>
      <w:r>
        <w:rPr>
          <w:rFonts w:ascii="Times New Roman" w:hAnsi="Times New Roman" w:cs="Times New Roman"/>
          <w:bCs/>
          <w:sz w:val="24"/>
          <w:szCs w:val="24"/>
        </w:rPr>
        <w:t xml:space="preserve">even if they </w:t>
      </w:r>
      <w:r w:rsidR="004646CF">
        <w:rPr>
          <w:rFonts w:ascii="Times New Roman" w:hAnsi="Times New Roman" w:cs="Times New Roman"/>
          <w:bCs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bCs/>
          <w:sz w:val="24"/>
          <w:szCs w:val="24"/>
        </w:rPr>
        <w:t>different scale interactions.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45B4" w:rsidRPr="00BC38B8">
        <w:rPr>
          <w:rFonts w:ascii="Times New Roman" w:hAnsi="Times New Roman" w:cs="Times New Roman"/>
          <w:bCs/>
          <w:sz w:val="24"/>
          <w:szCs w:val="24"/>
        </w:rPr>
        <w:t>N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ature </w:t>
      </w:r>
      <w:r>
        <w:rPr>
          <w:rFonts w:ascii="Times New Roman" w:hAnsi="Times New Roman" w:cs="Times New Roman"/>
          <w:bCs/>
          <w:sz w:val="24"/>
          <w:szCs w:val="24"/>
        </w:rPr>
        <w:t xml:space="preserve">may select only one </w:t>
      </w:r>
      <w:r w:rsidR="001B1F89">
        <w:rPr>
          <w:rFonts w:ascii="Times New Roman" w:hAnsi="Times New Roman" w:cs="Times New Roman"/>
          <w:bCs/>
          <w:sz w:val="24"/>
          <w:szCs w:val="24"/>
        </w:rPr>
        <w:t>concept</w:t>
      </w:r>
      <w:r w:rsidR="001B1F89" w:rsidRPr="00BC38B8">
        <w:rPr>
          <w:rFonts w:ascii="Times New Roman" w:hAnsi="Times New Roman" w:cs="Times New Roman"/>
          <w:bCs/>
          <w:sz w:val="24"/>
          <w:szCs w:val="24"/>
        </w:rPr>
        <w:t>,</w:t>
      </w:r>
      <w:r w:rsidR="001B1F89">
        <w:rPr>
          <w:rFonts w:ascii="Times New Roman" w:hAnsi="Times New Roman" w:cs="Times New Roman"/>
          <w:bCs/>
          <w:sz w:val="24"/>
          <w:szCs w:val="24"/>
        </w:rPr>
        <w:t xml:space="preserve"> combining all kind of changes and </w:t>
      </w:r>
      <w:r w:rsidR="00705121">
        <w:rPr>
          <w:rFonts w:ascii="Times New Roman" w:hAnsi="Times New Roman" w:cs="Times New Roman"/>
          <w:bCs/>
          <w:sz w:val="24"/>
          <w:szCs w:val="24"/>
        </w:rPr>
        <w:t>forces, which</w:t>
      </w:r>
      <w:r w:rsidR="009F62EC">
        <w:rPr>
          <w:rFonts w:ascii="Times New Roman" w:hAnsi="Times New Roman" w:cs="Times New Roman"/>
          <w:bCs/>
          <w:sz w:val="24"/>
          <w:szCs w:val="24"/>
        </w:rPr>
        <w:t xml:space="preserve"> could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 describe its existence and </w:t>
      </w:r>
      <w:r w:rsidR="00006827">
        <w:rPr>
          <w:rFonts w:ascii="Times New Roman" w:hAnsi="Times New Roman" w:cs="Times New Roman"/>
          <w:bCs/>
          <w:sz w:val="24"/>
          <w:szCs w:val="24"/>
        </w:rPr>
        <w:t>conservation</w:t>
      </w:r>
      <w:r w:rsidR="0023620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laws</w:t>
      </w:r>
      <w:r w:rsidR="009C6387">
        <w:rPr>
          <w:rFonts w:ascii="Times New Roman" w:hAnsi="Times New Roman" w:cs="Times New Roman"/>
          <w:bCs/>
          <w:sz w:val="24"/>
          <w:szCs w:val="24"/>
        </w:rPr>
        <w:t xml:space="preserve"> without probability</w:t>
      </w:r>
      <w:r w:rsidR="003B0AF7" w:rsidRPr="00BC38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Therefore, </w:t>
      </w:r>
      <w:r w:rsidR="004646CF">
        <w:rPr>
          <w:rFonts w:ascii="Times New Roman" w:hAnsi="Times New Roman" w:cs="Times New Roman"/>
          <w:bCs/>
          <w:sz w:val="24"/>
          <w:szCs w:val="24"/>
        </w:rPr>
        <w:t>unification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 of these theories based on the concepts, applied before, such as quantum gravity, </w:t>
      </w:r>
      <w:r w:rsidR="00A70234">
        <w:rPr>
          <w:rFonts w:ascii="Times New Roman" w:hAnsi="Times New Roman" w:cs="Times New Roman"/>
          <w:bCs/>
          <w:sz w:val="24"/>
          <w:szCs w:val="24"/>
        </w:rPr>
        <w:t xml:space="preserve">relativistic quantum theory,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quantum field theory, string theory, </w:t>
      </w:r>
      <w:r w:rsidR="00A70234">
        <w:rPr>
          <w:rFonts w:ascii="Times New Roman" w:hAnsi="Times New Roman" w:cs="Times New Roman"/>
          <w:bCs/>
          <w:sz w:val="24"/>
          <w:szCs w:val="24"/>
        </w:rPr>
        <w:t>and renormalization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 will not solve the problem due to the application of</w:t>
      </w:r>
      <w:r w:rsidR="004646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47CB">
        <w:rPr>
          <w:rFonts w:ascii="Times New Roman" w:hAnsi="Times New Roman" w:cs="Times New Roman"/>
          <w:bCs/>
          <w:sz w:val="24"/>
          <w:szCs w:val="24"/>
        </w:rPr>
        <w:t xml:space="preserve">principles </w:t>
      </w:r>
      <w:r w:rsidR="00141700">
        <w:rPr>
          <w:rFonts w:ascii="Times New Roman" w:hAnsi="Times New Roman" w:cs="Times New Roman"/>
          <w:bCs/>
          <w:sz w:val="24"/>
          <w:szCs w:val="24"/>
        </w:rPr>
        <w:t xml:space="preserve">of energy conservation based on </w:t>
      </w:r>
      <w:r w:rsidR="006C47CB">
        <w:rPr>
          <w:rFonts w:ascii="Times New Roman" w:eastAsia="Calibri" w:hAnsi="Times New Roman" w:cs="Times New Roman"/>
          <w:sz w:val="24"/>
          <w:szCs w:val="24"/>
        </w:rPr>
        <w:t>continuous</w:t>
      </w:r>
      <w:r w:rsidR="00475B93">
        <w:rPr>
          <w:rFonts w:ascii="Times New Roman" w:eastAsia="Calibri" w:hAnsi="Times New Roman" w:cs="Times New Roman"/>
          <w:sz w:val="24"/>
          <w:szCs w:val="24"/>
        </w:rPr>
        <w:t>ly</w:t>
      </w:r>
      <w:r w:rsidR="006C47CB">
        <w:rPr>
          <w:rFonts w:ascii="Times New Roman" w:eastAsia="Calibri" w:hAnsi="Times New Roman" w:cs="Times New Roman"/>
          <w:sz w:val="24"/>
          <w:szCs w:val="24"/>
        </w:rPr>
        <w:t xml:space="preserve"> differentiable function.</w:t>
      </w:r>
    </w:p>
    <w:p w:rsidR="00AB6ECB" w:rsidRDefault="006C47CB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C38B8" w:rsidRPr="00BC38B8">
        <w:rPr>
          <w:rFonts w:ascii="Times New Roman" w:hAnsi="Times New Roman" w:cs="Times New Roman"/>
          <w:sz w:val="24"/>
          <w:szCs w:val="24"/>
        </w:rPr>
        <w:t xml:space="preserve"> </w:t>
      </w:r>
      <w:r w:rsidR="00054318">
        <w:rPr>
          <w:rFonts w:ascii="Times New Roman" w:eastAsia="Calibri" w:hAnsi="Times New Roman" w:cs="Times New Roman"/>
          <w:sz w:val="24"/>
          <w:szCs w:val="24"/>
        </w:rPr>
        <w:t xml:space="preserve">An action is the product of energy consumption and due to the discrete consumption of energy, the outcome product of any action has to </w:t>
      </w:r>
      <w:proofErr w:type="gramStart"/>
      <w:r w:rsidR="00054318">
        <w:rPr>
          <w:rFonts w:ascii="Times New Roman" w:eastAsia="Calibri" w:hAnsi="Times New Roman" w:cs="Times New Roman"/>
          <w:sz w:val="24"/>
          <w:szCs w:val="24"/>
        </w:rPr>
        <w:t>be described</w:t>
      </w:r>
      <w:proofErr w:type="gramEnd"/>
      <w:r w:rsidR="00054318">
        <w:rPr>
          <w:rFonts w:ascii="Times New Roman" w:eastAsia="Calibri" w:hAnsi="Times New Roman" w:cs="Times New Roman"/>
          <w:sz w:val="24"/>
          <w:szCs w:val="24"/>
        </w:rPr>
        <w:t xml:space="preserve"> by the discrete action formulation.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1B32" w:rsidRPr="00BC38B8">
        <w:rPr>
          <w:rFonts w:ascii="Times New Roman" w:hAnsi="Times New Roman" w:cs="Times New Roman"/>
          <w:sz w:val="24"/>
          <w:szCs w:val="24"/>
        </w:rPr>
        <w:t>However,</w:t>
      </w:r>
      <w:r w:rsidR="00BC38B8" w:rsidRPr="00BC38B8">
        <w:rPr>
          <w:rFonts w:ascii="Times New Roman" w:hAnsi="Times New Roman" w:cs="Times New Roman"/>
          <w:sz w:val="24"/>
          <w:szCs w:val="24"/>
        </w:rPr>
        <w:t xml:space="preserve"> 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>Lagrangian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continuous </w:t>
      </w:r>
      <w:r w:rsidR="00AB6ECB">
        <w:rPr>
          <w:rFonts w:ascii="Times New Roman" w:eastAsia="Calibri" w:hAnsi="Times New Roman" w:cs="Times New Roman"/>
          <w:sz w:val="24"/>
          <w:szCs w:val="24"/>
        </w:rPr>
        <w:t xml:space="preserve">least </w:t>
      </w:r>
      <w:r w:rsidR="00545381">
        <w:rPr>
          <w:rFonts w:ascii="Times New Roman" w:eastAsia="Calibri" w:hAnsi="Times New Roman" w:cs="Times New Roman"/>
          <w:sz w:val="24"/>
          <w:szCs w:val="24"/>
        </w:rPr>
        <w:t>action principle</w:t>
      </w:r>
      <w:r>
        <w:rPr>
          <w:rFonts w:ascii="Times New Roman" w:eastAsia="Calibri" w:hAnsi="Times New Roman" w:cs="Times New Roman"/>
          <w:sz w:val="24"/>
          <w:szCs w:val="24"/>
        </w:rPr>
        <w:t>, Hamiltonian,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Noether’s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theory do</w:t>
      </w:r>
      <w:r w:rsidR="00545381">
        <w:rPr>
          <w:rFonts w:ascii="Times New Roman" w:eastAsia="Calibri" w:hAnsi="Times New Roman" w:cs="Times New Roman"/>
          <w:sz w:val="24"/>
          <w:szCs w:val="24"/>
        </w:rPr>
        <w:t xml:space="preserve"> not meet this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requir</w:t>
      </w:r>
      <w:r w:rsidR="00545381">
        <w:rPr>
          <w:rFonts w:ascii="Times New Roman" w:eastAsia="Calibri" w:hAnsi="Times New Roman" w:cs="Times New Roman"/>
          <w:sz w:val="24"/>
          <w:szCs w:val="24"/>
        </w:rPr>
        <w:t>ement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 xml:space="preserve"> and therefore cannot be a proper law for </w:t>
      </w:r>
      <w:r w:rsidR="00DB35C7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r w:rsidR="00BC38B8" w:rsidRPr="00BC38B8">
        <w:rPr>
          <w:rFonts w:ascii="Times New Roman" w:eastAsia="Calibri" w:hAnsi="Times New Roman" w:cs="Times New Roman"/>
          <w:sz w:val="24"/>
          <w:szCs w:val="24"/>
        </w:rPr>
        <w:t>conservation of energy</w:t>
      </w:r>
      <w:r w:rsidR="004E6C56">
        <w:rPr>
          <w:rFonts w:ascii="Times New Roman" w:eastAsia="Calibri" w:hAnsi="Times New Roman" w:cs="Times New Roman"/>
          <w:sz w:val="24"/>
          <w:szCs w:val="24"/>
        </w:rPr>
        <w:t>. In our previous studies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AC55BC">
        <w:rPr>
          <w:rFonts w:ascii="Times New Roman" w:eastAsia="Calibri" w:hAnsi="Times New Roman" w:cs="Times New Roman"/>
          <w:sz w:val="24"/>
          <w:szCs w:val="24"/>
        </w:rPr>
        <w:t>1-2</w:t>
      </w:r>
      <w:r w:rsidR="00404420">
        <w:rPr>
          <w:rFonts w:ascii="Times New Roman" w:eastAsia="Calibri" w:hAnsi="Times New Roman" w:cs="Times New Roman"/>
          <w:sz w:val="24"/>
          <w:szCs w:val="24"/>
        </w:rPr>
        <w:t>],</w:t>
      </w:r>
      <w:r w:rsidR="00B41B32">
        <w:rPr>
          <w:rFonts w:ascii="Times New Roman" w:eastAsia="Calibri" w:hAnsi="Times New Roman" w:cs="Times New Roman"/>
          <w:sz w:val="24"/>
          <w:szCs w:val="24"/>
        </w:rPr>
        <w:t xml:space="preserve"> we showed</w:t>
      </w:r>
      <w:r w:rsidR="00B41B32">
        <w:rPr>
          <w:rFonts w:ascii="Times New Roman" w:eastAsia="Calibri" w:hAnsi="Times New Roman"/>
          <w:sz w:val="24"/>
          <w:szCs w:val="24"/>
        </w:rPr>
        <w:t xml:space="preserve"> that due to the reversibility of fundamen</w:t>
      </w:r>
      <w:r w:rsidR="00F06D1A">
        <w:rPr>
          <w:rFonts w:ascii="Times New Roman" w:eastAsia="Calibri" w:hAnsi="Times New Roman"/>
          <w:sz w:val="24"/>
          <w:szCs w:val="24"/>
        </w:rPr>
        <w:t xml:space="preserve">tal laws, </w:t>
      </w:r>
      <w:r w:rsidR="009C6387">
        <w:rPr>
          <w:rFonts w:ascii="Times New Roman" w:eastAsia="Calibri" w:hAnsi="Times New Roman"/>
          <w:sz w:val="24"/>
          <w:szCs w:val="24"/>
        </w:rPr>
        <w:t>an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A70234">
        <w:rPr>
          <w:rFonts w:ascii="Times New Roman" w:eastAsia="Calibri" w:hAnsi="Times New Roman"/>
          <w:sz w:val="24"/>
          <w:szCs w:val="24"/>
        </w:rPr>
        <w:t>application of</w:t>
      </w:r>
      <w:r w:rsidR="00B41B32">
        <w:rPr>
          <w:rFonts w:ascii="Times New Roman" w:eastAsia="Calibri" w:hAnsi="Times New Roman"/>
          <w:sz w:val="24"/>
          <w:szCs w:val="24"/>
        </w:rPr>
        <w:t xml:space="preserve"> </w:t>
      </w:r>
      <w:r w:rsidR="00475B93">
        <w:rPr>
          <w:rFonts w:ascii="Times New Roman" w:eastAsia="Calibri" w:hAnsi="Times New Roman" w:cs="Times New Roman"/>
          <w:sz w:val="24"/>
          <w:szCs w:val="24"/>
        </w:rPr>
        <w:t xml:space="preserve">continuously differentiable function </w:t>
      </w:r>
      <w:r w:rsidR="00AB6ECB">
        <w:rPr>
          <w:rFonts w:ascii="Times New Roman" w:eastAsia="Calibri" w:hAnsi="Times New Roman"/>
          <w:sz w:val="24"/>
          <w:szCs w:val="24"/>
        </w:rPr>
        <w:t xml:space="preserve">in the form of </w:t>
      </w:r>
      <w:r w:rsidR="00475B93">
        <w:rPr>
          <w:rFonts w:ascii="Times New Roman" w:eastAsia="Calibri" w:hAnsi="Times New Roman"/>
          <w:sz w:val="24"/>
          <w:szCs w:val="24"/>
        </w:rPr>
        <w:t>linear</w:t>
      </w:r>
      <w:r w:rsidR="00A70234">
        <w:rPr>
          <w:rFonts w:ascii="Times New Roman" w:eastAsia="Calibri" w:hAnsi="Times New Roman"/>
          <w:sz w:val="24"/>
          <w:szCs w:val="24"/>
        </w:rPr>
        <w:t xml:space="preserve"> </w:t>
      </w:r>
      <w:r w:rsidR="00AB6ECB">
        <w:rPr>
          <w:rFonts w:ascii="Times New Roman" w:eastAsia="Calibri" w:hAnsi="Times New Roman"/>
          <w:sz w:val="24"/>
          <w:szCs w:val="24"/>
        </w:rPr>
        <w:t xml:space="preserve">continuous </w:t>
      </w:r>
      <w:r w:rsidR="00B41B32">
        <w:rPr>
          <w:rFonts w:ascii="Times New Roman" w:eastAsia="Calibri" w:hAnsi="Times New Roman"/>
          <w:sz w:val="24"/>
          <w:szCs w:val="24"/>
        </w:rPr>
        <w:t xml:space="preserve">operator </w:t>
      </w:r>
      <w:r w:rsidR="00141700">
        <w:rPr>
          <w:rFonts w:ascii="Times New Roman" w:eastAsia="Calibri" w:hAnsi="Times New Roman"/>
          <w:sz w:val="24"/>
          <w:szCs w:val="24"/>
        </w:rPr>
        <w:t xml:space="preserve">for unification </w:t>
      </w:r>
      <w:r w:rsidR="00F06D1A">
        <w:rPr>
          <w:rFonts w:ascii="Times New Roman" w:eastAsia="Calibri" w:hAnsi="Times New Roman"/>
          <w:sz w:val="24"/>
          <w:szCs w:val="24"/>
        </w:rPr>
        <w:t xml:space="preserve">small and high scale physical laws, </w:t>
      </w:r>
      <w:r w:rsidR="00AB6ECB">
        <w:rPr>
          <w:rFonts w:ascii="Times New Roman" w:eastAsia="Calibri" w:hAnsi="Times New Roman"/>
          <w:sz w:val="24"/>
          <w:szCs w:val="24"/>
        </w:rPr>
        <w:t>is the main obstacle for get</w:t>
      </w:r>
      <w:r w:rsidR="00F06D1A">
        <w:rPr>
          <w:rFonts w:ascii="Times New Roman" w:eastAsia="Calibri" w:hAnsi="Times New Roman"/>
          <w:sz w:val="24"/>
          <w:szCs w:val="24"/>
        </w:rPr>
        <w:t>ting complete theory of dynamics</w:t>
      </w:r>
      <w:r w:rsidR="00AB6ECB">
        <w:rPr>
          <w:rFonts w:ascii="Times New Roman" w:eastAsia="Calibri" w:hAnsi="Times New Roman"/>
          <w:sz w:val="24"/>
          <w:szCs w:val="24"/>
        </w:rPr>
        <w:t>.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565C">
        <w:rPr>
          <w:rFonts w:ascii="Times New Roman" w:eastAsia="Calibri" w:hAnsi="Times New Roman" w:cs="Times New Roman"/>
          <w:sz w:val="24"/>
          <w:szCs w:val="24"/>
        </w:rPr>
        <w:t>Due to the</w:t>
      </w:r>
      <w:r w:rsidR="002F7B11">
        <w:rPr>
          <w:rFonts w:ascii="Times New Roman" w:eastAsia="Calibri" w:hAnsi="Times New Roman" w:cs="Times New Roman"/>
          <w:sz w:val="24"/>
          <w:szCs w:val="24"/>
        </w:rPr>
        <w:t>s</w:t>
      </w:r>
      <w:r w:rsidR="0006565C">
        <w:rPr>
          <w:rFonts w:ascii="Times New Roman" w:eastAsia="Calibri" w:hAnsi="Times New Roman" w:cs="Times New Roman"/>
          <w:sz w:val="24"/>
          <w:szCs w:val="24"/>
        </w:rPr>
        <w:t>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problem</w:t>
      </w:r>
      <w:r w:rsidR="0006565C">
        <w:rPr>
          <w:rFonts w:ascii="Times New Roman" w:eastAsia="Calibri" w:hAnsi="Times New Roman" w:cs="Times New Roman"/>
          <w:sz w:val="24"/>
          <w:szCs w:val="24"/>
        </w:rPr>
        <w:t>s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70837">
        <w:rPr>
          <w:rFonts w:ascii="Times New Roman" w:eastAsia="Calibri" w:hAnsi="Times New Roman" w:cs="Times New Roman"/>
          <w:sz w:val="24"/>
          <w:szCs w:val="24"/>
        </w:rPr>
        <w:t xml:space="preserve">it </w:t>
      </w:r>
      <w:r w:rsidR="002F7B11">
        <w:rPr>
          <w:rFonts w:ascii="Times New Roman" w:eastAsia="Calibri" w:hAnsi="Times New Roman" w:cs="Times New Roman"/>
          <w:sz w:val="24"/>
          <w:szCs w:val="24"/>
        </w:rPr>
        <w:t>s</w:t>
      </w:r>
      <w:r w:rsidR="00A70234">
        <w:rPr>
          <w:rFonts w:ascii="Times New Roman" w:eastAsia="Calibri" w:hAnsi="Times New Roman" w:cs="Times New Roman"/>
          <w:sz w:val="24"/>
          <w:szCs w:val="24"/>
        </w:rPr>
        <w:t>eems that it is impossible unification of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quantum mechanics and relativity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 theories</w:t>
      </w:r>
      <w:r w:rsidR="00236203">
        <w:rPr>
          <w:rFonts w:ascii="Times New Roman" w:eastAsia="Calibri" w:hAnsi="Times New Roman" w:cs="Times New Roman"/>
          <w:sz w:val="24"/>
          <w:szCs w:val="24"/>
        </w:rPr>
        <w:t>,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based on </w:t>
      </w:r>
      <w:r w:rsidR="008B5E10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AB6ECB">
        <w:rPr>
          <w:rFonts w:ascii="Times New Roman" w:eastAsia="Calibri" w:hAnsi="Times New Roman" w:cs="Times New Roman"/>
          <w:sz w:val="24"/>
          <w:szCs w:val="24"/>
        </w:rPr>
        <w:t>continuous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differentiation operator and </w:t>
      </w:r>
      <w:r w:rsidR="00EA4C94">
        <w:rPr>
          <w:rFonts w:ascii="Times New Roman" w:eastAsia="Calibri" w:hAnsi="Times New Roman" w:cs="Times New Roman"/>
          <w:sz w:val="24"/>
          <w:szCs w:val="24"/>
        </w:rPr>
        <w:t xml:space="preserve">continuous 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energy conservation laws. </w:t>
      </w:r>
      <w:r w:rsidR="00404420">
        <w:rPr>
          <w:rFonts w:ascii="Times New Roman" w:eastAsia="Calibri" w:hAnsi="Times New Roman" w:cs="Times New Roman"/>
          <w:sz w:val="24"/>
          <w:szCs w:val="24"/>
        </w:rPr>
        <w:t>The quantum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 mechanics in this sense</w:t>
      </w:r>
      <w:r w:rsidR="00404420">
        <w:rPr>
          <w:rFonts w:ascii="Times New Roman" w:eastAsia="Calibri" w:hAnsi="Times New Roman" w:cs="Times New Roman"/>
          <w:sz w:val="24"/>
          <w:szCs w:val="24"/>
        </w:rPr>
        <w:t xml:space="preserve"> is not free from the 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additional </w:t>
      </w:r>
      <w:r w:rsidR="00404420">
        <w:rPr>
          <w:rFonts w:ascii="Times New Roman" w:eastAsia="Calibri" w:hAnsi="Times New Roman" w:cs="Times New Roman"/>
          <w:sz w:val="24"/>
          <w:szCs w:val="24"/>
        </w:rPr>
        <w:t xml:space="preserve">decease </w:t>
      </w:r>
      <w:r w:rsidR="00CB5755">
        <w:rPr>
          <w:rFonts w:ascii="Times New Roman" w:eastAsia="Calibri" w:hAnsi="Times New Roman" w:cs="Times New Roman"/>
          <w:sz w:val="24"/>
          <w:szCs w:val="24"/>
        </w:rPr>
        <w:t>while it has a big problem related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to the analysis of </w:t>
      </w:r>
      <w:r w:rsidR="00CB5755">
        <w:rPr>
          <w:rFonts w:ascii="Times New Roman" w:eastAsia="Calibri" w:hAnsi="Times New Roman" w:cs="Times New Roman"/>
          <w:sz w:val="24"/>
          <w:szCs w:val="24"/>
        </w:rPr>
        <w:t>energy-time, position-momentum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755">
        <w:rPr>
          <w:rFonts w:ascii="Times New Roman" w:eastAsia="Calibri" w:hAnsi="Times New Roman" w:cs="Times New Roman"/>
          <w:sz w:val="24"/>
          <w:szCs w:val="24"/>
        </w:rPr>
        <w:t>relations</w:t>
      </w:r>
      <w:r w:rsidR="009F62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6203">
        <w:rPr>
          <w:rFonts w:ascii="Times New Roman" w:eastAsia="Calibri" w:hAnsi="Times New Roman" w:cs="Times New Roman"/>
          <w:sz w:val="24"/>
          <w:szCs w:val="24"/>
        </w:rPr>
        <w:t xml:space="preserve">only through </w:t>
      </w:r>
      <w:r w:rsidR="00C337A5">
        <w:rPr>
          <w:rFonts w:ascii="Times New Roman" w:eastAsia="Calibri" w:hAnsi="Times New Roman" w:cs="Times New Roman"/>
          <w:sz w:val="24"/>
          <w:szCs w:val="24"/>
        </w:rPr>
        <w:t>intervals</w:t>
      </w:r>
      <m:oMath>
        <m:r>
          <m:rPr>
            <m:sty m:val="bi"/>
          </m:rPr>
          <w:rPr>
            <w:rFonts w:ascii="Cambria Math" w:eastAsia="Calibri" w:hAnsi="Cambria Math" w:cs="Times New Roman"/>
            <w:sz w:val="24"/>
            <w:szCs w:val="24"/>
          </w:rPr>
          <m:t>,</m:t>
        </m:r>
      </m:oMath>
      <w:r w:rsidR="00F06D1A">
        <w:rPr>
          <w:rFonts w:ascii="Times New Roman" w:eastAsia="Calibri" w:hAnsi="Times New Roman" w:cs="Times New Roman"/>
          <w:sz w:val="24"/>
          <w:szCs w:val="24"/>
        </w:rPr>
        <w:t xml:space="preserve"> that</w:t>
      </w:r>
      <w:r w:rsidR="00AB6ECB">
        <w:rPr>
          <w:rFonts w:ascii="Times New Roman" w:eastAsia="Calibri" w:hAnsi="Times New Roman" w:cs="Times New Roman"/>
          <w:sz w:val="24"/>
          <w:szCs w:val="24"/>
        </w:rPr>
        <w:t xml:space="preserve"> eliminates</w:t>
      </w:r>
      <w:r w:rsidR="00AB6ECB" w:rsidRPr="00AB6ECB">
        <w:rPr>
          <w:rFonts w:ascii="Times New Roman" w:eastAsia="Calibri" w:hAnsi="Times New Roman" w:cs="Times New Roman"/>
          <w:sz w:val="24"/>
          <w:szCs w:val="24"/>
        </w:rPr>
        <w:t xml:space="preserve"> lo</w:t>
      </w:r>
      <w:r w:rsidR="00AB6ECB">
        <w:rPr>
          <w:rFonts w:ascii="Times New Roman" w:eastAsia="Calibri" w:hAnsi="Times New Roman" w:cs="Times New Roman"/>
          <w:sz w:val="24"/>
          <w:szCs w:val="24"/>
        </w:rPr>
        <w:t>cal positions of space and time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which</w:t>
      </w:r>
      <w:r w:rsidR="00F06D1A">
        <w:rPr>
          <w:rFonts w:ascii="Times New Roman" w:eastAsia="Calibri" w:hAnsi="Times New Roman" w:cs="Times New Roman"/>
          <w:sz w:val="24"/>
          <w:szCs w:val="24"/>
        </w:rPr>
        <w:t xml:space="preserve"> responsible for</w:t>
      </w:r>
      <w:r w:rsidR="003078EE">
        <w:rPr>
          <w:rFonts w:ascii="Times New Roman" w:eastAsia="Calibri" w:hAnsi="Times New Roman" w:cs="Times New Roman"/>
          <w:sz w:val="24"/>
          <w:szCs w:val="24"/>
        </w:rPr>
        <w:t xml:space="preserve"> discreteness </w:t>
      </w:r>
      <w:r w:rsidR="00EA4C94">
        <w:rPr>
          <w:rFonts w:ascii="Times New Roman" w:eastAsia="Calibri" w:hAnsi="Times New Roman" w:cs="Times New Roman"/>
          <w:sz w:val="24"/>
          <w:szCs w:val="24"/>
        </w:rPr>
        <w:t>of an</w:t>
      </w:r>
      <w:r w:rsidR="003078EE">
        <w:rPr>
          <w:rFonts w:ascii="Times New Roman" w:eastAsia="Calibri" w:hAnsi="Times New Roman" w:cs="Times New Roman"/>
          <w:sz w:val="24"/>
          <w:szCs w:val="24"/>
        </w:rPr>
        <w:t xml:space="preserve"> event</w:t>
      </w:r>
      <w:r w:rsidR="00AB6E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F7B11" w:rsidRDefault="003078EE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F62EC">
        <w:rPr>
          <w:rFonts w:ascii="Times New Roman" w:eastAsia="Calibri" w:hAnsi="Times New Roman" w:cs="Times New Roman"/>
          <w:sz w:val="24"/>
          <w:szCs w:val="24"/>
        </w:rPr>
        <w:t>The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same problem appears </w:t>
      </w:r>
      <w:r w:rsidR="00CF0000">
        <w:rPr>
          <w:rFonts w:ascii="Times New Roman" w:eastAsia="Calibri" w:hAnsi="Times New Roman" w:cs="Times New Roman"/>
          <w:sz w:val="24"/>
          <w:szCs w:val="24"/>
        </w:rPr>
        <w:t>in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 understanding of strong interactions of baryon structure (particularly CP invariance, </w:t>
      </w:r>
      <w:r w:rsidR="00DD2ADB">
        <w:rPr>
          <w:rFonts w:ascii="Times New Roman" w:eastAsia="Calibri" w:hAnsi="Times New Roman" w:cs="Times New Roman"/>
          <w:sz w:val="24"/>
          <w:szCs w:val="24"/>
        </w:rPr>
        <w:t>three-jet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performance)</w:t>
      </w:r>
      <w:r w:rsidR="002F7B1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Yukawa’s fundamental theory of strong interactions within exchange particles of nuclear does not give clarification </w:t>
      </w:r>
      <w:r w:rsidR="00477752">
        <w:rPr>
          <w:rFonts w:ascii="Times New Roman" w:eastAsia="Calibri" w:hAnsi="Times New Roman" w:cs="Times New Roman"/>
          <w:sz w:val="24"/>
          <w:szCs w:val="24"/>
        </w:rPr>
        <w:t>on CP invariance and three particles jet performance of strong interactions</w:t>
      </w:r>
      <w:r w:rsidR="00EA4C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while Yukawa</w:t>
      </w:r>
      <w:r w:rsidR="00D01FDB">
        <w:rPr>
          <w:rFonts w:ascii="Times New Roman" w:eastAsia="Calibri" w:hAnsi="Times New Roman" w:cs="Times New Roman"/>
          <w:sz w:val="24"/>
          <w:szCs w:val="24"/>
        </w:rPr>
        <w:t>’s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coupling constant has derivation from the </w:t>
      </w:r>
      <w:r w:rsidR="00D01FDB">
        <w:rPr>
          <w:rFonts w:ascii="Times New Roman" w:eastAsia="Calibri" w:hAnsi="Times New Roman" w:cs="Times New Roman"/>
          <w:sz w:val="24"/>
          <w:szCs w:val="24"/>
        </w:rPr>
        <w:t>non-discrete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>Lagrangian function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7A22" w:rsidRDefault="002F7B11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D2A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Our </w:t>
      </w:r>
      <w:r w:rsidR="00F06D1A">
        <w:rPr>
          <w:rFonts w:ascii="Times New Roman" w:eastAsia="Calibri" w:hAnsi="Times New Roman" w:cs="Times New Roman"/>
          <w:sz w:val="24"/>
          <w:szCs w:val="24"/>
        </w:rPr>
        <w:t>approach, which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we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discussed before </w:t>
      </w:r>
      <w:r w:rsidR="00477752">
        <w:rPr>
          <w:rFonts w:ascii="Times New Roman" w:eastAsia="Calibri" w:hAnsi="Times New Roman" w:cs="Times New Roman"/>
          <w:sz w:val="24"/>
          <w:szCs w:val="24"/>
        </w:rPr>
        <w:t>in our earlier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papers </w:t>
      </w:r>
      <w:r w:rsidR="00D01FDB">
        <w:rPr>
          <w:rFonts w:ascii="Times New Roman" w:eastAsia="Calibri" w:hAnsi="Times New Roman" w:cs="Times New Roman"/>
          <w:sz w:val="24"/>
          <w:szCs w:val="24"/>
        </w:rPr>
        <w:t>[1, 2]</w:t>
      </w:r>
      <w:r w:rsidR="00A70234">
        <w:rPr>
          <w:rFonts w:ascii="Times New Roman" w:eastAsia="Calibri" w:hAnsi="Times New Roman" w:cs="Times New Roman"/>
          <w:sz w:val="24"/>
          <w:szCs w:val="24"/>
        </w:rPr>
        <w:t>,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presents a concept, which describes</w:t>
      </w:r>
      <w:r w:rsidR="00302D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discrete </w:t>
      </w:r>
      <w:r w:rsidR="00DD2ADB">
        <w:rPr>
          <w:rFonts w:ascii="Times New Roman" w:eastAsia="Calibri" w:hAnsi="Times New Roman" w:cs="Times New Roman"/>
          <w:sz w:val="24"/>
          <w:szCs w:val="24"/>
        </w:rPr>
        <w:t>conservation</w:t>
      </w:r>
      <w:r w:rsidR="00CC13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1700">
        <w:rPr>
          <w:rFonts w:ascii="Times New Roman" w:eastAsia="Calibri" w:hAnsi="Times New Roman" w:cs="Times New Roman"/>
          <w:sz w:val="24"/>
          <w:szCs w:val="24"/>
        </w:rPr>
        <w:t>of energy within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reversible</w:t>
      </w:r>
      <w:r w:rsidR="00141700">
        <w:rPr>
          <w:rFonts w:ascii="Times New Roman" w:eastAsia="Calibri" w:hAnsi="Times New Roman" w:cs="Times New Roman"/>
          <w:sz w:val="24"/>
          <w:szCs w:val="24"/>
        </w:rPr>
        <w:t xml:space="preserve"> dynamics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while nature accepts only reversibility of its fundamental laws. </w:t>
      </w:r>
      <w:r w:rsidR="00C337A5">
        <w:rPr>
          <w:rFonts w:ascii="Times New Roman" w:eastAsia="Calibri" w:hAnsi="Times New Roman" w:cs="Times New Roman"/>
          <w:sz w:val="24"/>
          <w:szCs w:val="24"/>
        </w:rPr>
        <w:t>While c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onservation of </w:t>
      </w:r>
      <w:r w:rsidR="00C337A5">
        <w:rPr>
          <w:rFonts w:ascii="Times New Roman" w:eastAsia="Calibri" w:hAnsi="Times New Roman" w:cs="Times New Roman"/>
          <w:sz w:val="24"/>
          <w:szCs w:val="24"/>
        </w:rPr>
        <w:t>energy</w:t>
      </w:r>
      <w:r w:rsidR="00D01F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37A5">
        <w:rPr>
          <w:rFonts w:ascii="Times New Roman" w:eastAsia="Calibri" w:hAnsi="Times New Roman" w:cs="Times New Roman"/>
          <w:sz w:val="24"/>
          <w:szCs w:val="24"/>
        </w:rPr>
        <w:t>involves space and time ingredient</w:t>
      </w:r>
      <w:r w:rsidR="00F06D1A">
        <w:rPr>
          <w:rFonts w:ascii="Times New Roman" w:eastAsia="Calibri" w:hAnsi="Times New Roman" w:cs="Times New Roman"/>
          <w:sz w:val="24"/>
          <w:szCs w:val="24"/>
        </w:rPr>
        <w:t xml:space="preserve">s of </w:t>
      </w:r>
      <w:r w:rsidR="00C337A5">
        <w:rPr>
          <w:rFonts w:ascii="Times New Roman" w:eastAsia="Calibri" w:hAnsi="Times New Roman" w:cs="Times New Roman"/>
          <w:sz w:val="24"/>
          <w:szCs w:val="24"/>
        </w:rPr>
        <w:t xml:space="preserve">change, we suggested a new structure of space-time, which holds discrete distribution of energy within space and time phases. </w:t>
      </w:r>
      <w:r w:rsidR="00EA4C94">
        <w:rPr>
          <w:rFonts w:ascii="Times New Roman" w:eastAsia="Calibri" w:hAnsi="Times New Roman" w:cs="Times New Roman"/>
          <w:sz w:val="24"/>
          <w:szCs w:val="24"/>
        </w:rPr>
        <w:t>W</w:t>
      </w:r>
      <w:r w:rsidR="00C337A5">
        <w:rPr>
          <w:rFonts w:ascii="Times New Roman" w:eastAsia="Calibri" w:hAnsi="Times New Roman" w:cs="Times New Roman"/>
          <w:sz w:val="24"/>
          <w:szCs w:val="24"/>
        </w:rPr>
        <w:t>e</w:t>
      </w:r>
      <w:r w:rsidR="00A70234">
        <w:rPr>
          <w:rFonts w:ascii="Times New Roman" w:eastAsia="Calibri" w:hAnsi="Times New Roman" w:cs="Times New Roman"/>
          <w:sz w:val="24"/>
          <w:szCs w:val="24"/>
        </w:rPr>
        <w:t xml:space="preserve"> present</w:t>
      </w:r>
      <w:r w:rsidR="00C337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752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>space-time</w:t>
      </w:r>
      <w:r w:rsidR="00CF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37A5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non-unitary inner produ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ct of energy distribution within space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form of mass) and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 </w:t>
      </w:r>
      <w:r w:rsidR="001417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(energy) </w:t>
      </w:r>
      <w:r w:rsidR="00DD2ADB" w:rsidRPr="00281677">
        <w:rPr>
          <w:rFonts w:ascii="Times New Roman" w:eastAsia="Times New Roman" w:hAnsi="Times New Roman" w:cs="Times New Roman"/>
          <w:color w:val="000000"/>
          <w:sz w:val="24"/>
          <w:szCs w:val="24"/>
        </w:rPr>
        <w:t>phase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>s. This feature of energy cons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ervation leads to the emergence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space-time and energy-mass </w:t>
      </w:r>
      <w:r w:rsidR="004777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couples </w:t>
      </w:r>
      <w:r w:rsidR="00A70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each other 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within conjugated </w:t>
      </w:r>
      <w:r w:rsidR="00CC132D">
        <w:rPr>
          <w:rFonts w:ascii="Times New Roman" w:eastAsia="Times New Roman" w:hAnsi="Times New Roman" w:cs="Times New Roman"/>
          <w:color w:val="000000"/>
          <w:sz w:val="24"/>
          <w:szCs w:val="24"/>
        </w:rPr>
        <w:t>supersymmetric discrete unit</w:t>
      </w:r>
      <w:r w:rsidR="00DD2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A1B6A" w:rsidRDefault="00EA4C94" w:rsidP="00FA1B6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FA1B6A">
        <w:rPr>
          <w:rFonts w:ascii="Times New Roman" w:hAnsi="Times New Roman" w:cs="Times New Roman"/>
          <w:sz w:val="24"/>
          <w:szCs w:val="24"/>
        </w:rPr>
        <w:t xml:space="preserve">We established that </w:t>
      </w:r>
      <w:r w:rsidR="00FA1B6A" w:rsidRPr="00281677">
        <w:rPr>
          <w:rFonts w:ascii="Times New Roman" w:hAnsi="Times New Roman" w:cs="Times New Roman"/>
          <w:sz w:val="24"/>
          <w:szCs w:val="24"/>
        </w:rPr>
        <w:t>the</w:t>
      </w:r>
      <w:r w:rsidR="00FA1B6A">
        <w:rPr>
          <w:rFonts w:ascii="Times New Roman" w:hAnsi="Times New Roman" w:cs="Times New Roman"/>
          <w:sz w:val="24"/>
          <w:szCs w:val="24"/>
        </w:rPr>
        <w:t xml:space="preserve">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non-unitary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operators </w:t>
      </w:r>
      <w:r w:rsidR="00141700">
        <w:rPr>
          <w:rFonts w:ascii="Times New Roman" w:hAnsi="Times New Roman" w:cs="Times New Roman"/>
          <w:color w:val="000000"/>
          <w:sz w:val="24"/>
          <w:szCs w:val="24"/>
        </w:rPr>
        <w:t>of space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ΔS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1</w:t>
      </w:r>
      <w:r w:rsidR="00FA1B6A" w:rsidRPr="0010591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 </w:t>
      </w:r>
      <w:r w:rsidR="00FA1B6A" w:rsidRPr="00EA4C94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141700">
        <w:rPr>
          <w:rFonts w:ascii="Times New Roman" w:hAnsi="Times New Roman" w:cs="Times New Roman"/>
          <w:color w:val="000000"/>
          <w:sz w:val="24"/>
          <w:szCs w:val="24"/>
        </w:rPr>
        <w:t xml:space="preserve"> time </w:t>
      </w:r>
      <w:r w:rsidR="00FA1B6A" w:rsidRPr="00EA4C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Δt</w:t>
      </w:r>
      <w:proofErr w:type="spellEnd"/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A1B6A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1</w:t>
      </w:r>
      <w:r w:rsidR="00FA1B6A" w:rsidRPr="0010591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="00FA1B6A" w:rsidRPr="00FA1B6A">
        <w:rPr>
          <w:rFonts w:ascii="Times New Roman" w:hAnsi="Times New Roman" w:cs="Times New Roman"/>
          <w:color w:val="000000"/>
          <w:sz w:val="24"/>
          <w:szCs w:val="24"/>
        </w:rPr>
        <w:t>having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 “quantum mechanical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and relativity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behavior</w:t>
      </w:r>
      <w:r w:rsidR="00FA1B6A" w:rsidRPr="00281677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”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, could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describe</w:t>
      </w:r>
      <w:r w:rsidR="00FA1B6A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an </w:t>
      </w:r>
      <w:r w:rsidR="00477752">
        <w:rPr>
          <w:rFonts w:ascii="Times New Roman" w:hAnsi="Times New Roman" w:cs="Times New Roman"/>
          <w:color w:val="000000"/>
          <w:sz w:val="24"/>
          <w:szCs w:val="24"/>
        </w:rPr>
        <w:t>action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as a portion (quanta) and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change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of an event state in relation to the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local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position to present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its </w:t>
      </w:r>
      <w:r w:rsidR="00FA1B6A" w:rsidRPr="00281677">
        <w:rPr>
          <w:rFonts w:ascii="Times New Roman" w:hAnsi="Times New Roman" w:cs="Times New Roman"/>
          <w:color w:val="000000"/>
          <w:sz w:val="24"/>
          <w:szCs w:val="24"/>
        </w:rPr>
        <w:t>origin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A1B6A" w:rsidRDefault="00141700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F5FC8">
        <w:rPr>
          <w:rFonts w:ascii="Times New Roman" w:hAnsi="Times New Roman" w:cs="Times New Roman"/>
          <w:sz w:val="24"/>
          <w:szCs w:val="24"/>
        </w:rPr>
        <w:t xml:space="preserve">We suggest that </w:t>
      </w:r>
      <w:r w:rsidR="00302D29">
        <w:rPr>
          <w:rFonts w:ascii="Times New Roman" w:hAnsi="Times New Roman" w:cs="Times New Roman"/>
          <w:sz w:val="24"/>
          <w:szCs w:val="24"/>
        </w:rPr>
        <w:t xml:space="preserve">application of space-time intervals </w:t>
      </w:r>
      <w:r w:rsidR="001F5FC8">
        <w:rPr>
          <w:rFonts w:ascii="Times New Roman" w:hAnsi="Times New Roman" w:cs="Times New Roman"/>
          <w:sz w:val="24"/>
          <w:szCs w:val="24"/>
        </w:rPr>
        <w:t>without local</w:t>
      </w:r>
      <w:r w:rsidR="00CB5755">
        <w:rPr>
          <w:rFonts w:ascii="Times New Roman" w:hAnsi="Times New Roman" w:cs="Times New Roman"/>
          <w:sz w:val="24"/>
          <w:szCs w:val="24"/>
        </w:rPr>
        <w:t xml:space="preserve"> space and time positions makes</w:t>
      </w:r>
      <w:r w:rsidR="001F5FC8">
        <w:rPr>
          <w:rFonts w:ascii="Times New Roman" w:hAnsi="Times New Roman" w:cs="Times New Roman"/>
          <w:sz w:val="24"/>
          <w:szCs w:val="24"/>
        </w:rPr>
        <w:t xml:space="preserve"> im</w:t>
      </w:r>
      <w:r w:rsidR="008873E8">
        <w:rPr>
          <w:rFonts w:ascii="Times New Roman" w:hAnsi="Times New Roman" w:cs="Times New Roman"/>
          <w:sz w:val="24"/>
          <w:szCs w:val="24"/>
        </w:rPr>
        <w:t>possible to get</w:t>
      </w:r>
      <w:r w:rsidR="00CB5755">
        <w:rPr>
          <w:rFonts w:ascii="Times New Roman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hAnsi="Times New Roman" w:cs="Times New Roman"/>
          <w:sz w:val="24"/>
          <w:szCs w:val="24"/>
        </w:rPr>
        <w:t xml:space="preserve">energy-mass </w:t>
      </w:r>
      <w:r>
        <w:rPr>
          <w:rFonts w:ascii="Times New Roman" w:hAnsi="Times New Roman" w:cs="Times New Roman"/>
          <w:sz w:val="24"/>
          <w:szCs w:val="24"/>
        </w:rPr>
        <w:t xml:space="preserve">exchange </w:t>
      </w:r>
      <w:r w:rsidR="001F5FC8">
        <w:rPr>
          <w:rFonts w:ascii="Times New Roman" w:hAnsi="Times New Roman" w:cs="Times New Roman"/>
          <w:sz w:val="24"/>
          <w:szCs w:val="24"/>
        </w:rPr>
        <w:t xml:space="preserve">relation </w:t>
      </w:r>
      <w:r w:rsidR="008873E8">
        <w:rPr>
          <w:rFonts w:ascii="Times New Roman" w:hAnsi="Times New Roman" w:cs="Times New Roman"/>
          <w:sz w:val="24"/>
          <w:szCs w:val="24"/>
        </w:rPr>
        <w:t xml:space="preserve">in discrete mode </w:t>
      </w:r>
      <w:r w:rsidR="001F5FC8">
        <w:rPr>
          <w:rFonts w:ascii="Times New Roman" w:hAnsi="Times New Roman" w:cs="Times New Roman"/>
          <w:sz w:val="24"/>
          <w:szCs w:val="24"/>
        </w:rPr>
        <w:t xml:space="preserve">while the difference between energy and mass appears as the difference in portions of energy, distributed within opposite local space and time phases. 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Therefore, the discrete dynamical model combines discrete energy conservation with the discrete performance of space-time where discrete energy distribution and discrete space-time </w:t>
      </w:r>
      <w:r w:rsidR="008873E8">
        <w:rPr>
          <w:rFonts w:ascii="Times New Roman" w:hAnsi="Times New Roman" w:cs="Times New Roman"/>
          <w:color w:val="000000"/>
          <w:sz w:val="24"/>
          <w:szCs w:val="24"/>
        </w:rPr>
        <w:t>became the outcome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product</w:t>
      </w:r>
      <w:r w:rsidR="008873E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FA1B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5C7">
        <w:rPr>
          <w:rFonts w:ascii="Times New Roman" w:hAnsi="Times New Roman" w:cs="Times New Roman"/>
          <w:color w:val="000000"/>
          <w:sz w:val="24"/>
          <w:szCs w:val="24"/>
        </w:rPr>
        <w:t>of each other.</w:t>
      </w:r>
    </w:p>
    <w:p w:rsidR="001F5FC8" w:rsidRDefault="00FA1B6A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hAnsi="Times New Roman" w:cs="Times New Roman"/>
          <w:sz w:val="24"/>
          <w:szCs w:val="24"/>
        </w:rPr>
        <w:t>Coupling</w:t>
      </w:r>
      <w:r>
        <w:rPr>
          <w:rFonts w:ascii="Times New Roman" w:hAnsi="Times New Roman" w:cs="Times New Roman"/>
          <w:sz w:val="24"/>
          <w:szCs w:val="24"/>
        </w:rPr>
        <w:t xml:space="preserve"> of discrete energy conservation </w:t>
      </w:r>
      <w:r w:rsidR="00BE28CC">
        <w:rPr>
          <w:rFonts w:ascii="Times New Roman" w:hAnsi="Times New Roman" w:cs="Times New Roman"/>
          <w:sz w:val="24"/>
          <w:szCs w:val="24"/>
        </w:rPr>
        <w:t xml:space="preserve">principle </w:t>
      </w:r>
      <w:r>
        <w:rPr>
          <w:rFonts w:ascii="Times New Roman" w:hAnsi="Times New Roman" w:cs="Times New Roman"/>
          <w:sz w:val="24"/>
          <w:szCs w:val="24"/>
        </w:rPr>
        <w:t xml:space="preserve">with the discrete space-time performance </w:t>
      </w:r>
      <w:r>
        <w:rPr>
          <w:rFonts w:ascii="Times New Roman" w:eastAsiaTheme="minorEastAsia" w:hAnsi="Times New Roman" w:cs="Times New Roman"/>
          <w:sz w:val="24"/>
          <w:szCs w:val="24"/>
        </w:rPr>
        <w:t>generates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supersymmetry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phenomenon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which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>became the main concept of Nature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combining all the forces of dynamical events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within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06D1A">
        <w:rPr>
          <w:rFonts w:ascii="Times New Roman" w:eastAsiaTheme="minorEastAsia" w:hAnsi="Times New Roman" w:cs="Times New Roman"/>
          <w:sz w:val="24"/>
          <w:szCs w:val="24"/>
        </w:rPr>
        <w:t>background space-time grain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 of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discrete </w:t>
      </w:r>
      <w:r w:rsidR="001F5FC8" w:rsidRPr="00E557CB">
        <w:rPr>
          <w:rFonts w:ascii="Times New Roman" w:eastAsiaTheme="minorEastAsia" w:hAnsi="Times New Roman" w:cs="Times New Roman"/>
          <w:sz w:val="24"/>
          <w:szCs w:val="24"/>
        </w:rPr>
        <w:t>conservation of energy.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Particularly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 coupling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w:r w:rsidR="00477752">
        <w:rPr>
          <w:rFonts w:ascii="Times New Roman" w:eastAsiaTheme="minorEastAsia" w:hAnsi="Times New Roman" w:cs="Times New Roman"/>
          <w:sz w:val="24"/>
          <w:szCs w:val="24"/>
        </w:rPr>
        <w:t xml:space="preserve">photon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energy with the discrete space-time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frame (as a field)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 xml:space="preserve">is 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the origin of electromagnetic force, which appears as the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 xml:space="preserve">result of </w:t>
      </w:r>
      <w:r w:rsidR="00BE28CC">
        <w:rPr>
          <w:rFonts w:ascii="Times New Roman" w:eastAsiaTheme="minorEastAsia" w:hAnsi="Times New Roman" w:cs="Times New Roman"/>
          <w:sz w:val="24"/>
          <w:szCs w:val="24"/>
        </w:rPr>
        <w:t xml:space="preserve">emission from 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>exchange interaction of energy portions, distributed in space and time phases in the form of energy-mass (momentum) equivalence</w:t>
      </w:r>
      <w:r w:rsidR="00477752">
        <w:rPr>
          <w:rFonts w:ascii="Times New Roman" w:eastAsiaTheme="minorEastAsia" w:hAnsi="Times New Roman" w:cs="Times New Roman"/>
          <w:sz w:val="24"/>
          <w:szCs w:val="24"/>
        </w:rPr>
        <w:t xml:space="preserve"> principle</w:t>
      </w:r>
      <w:r w:rsidR="00003FDC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681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C49FD" w:rsidRDefault="001F5FC8" w:rsidP="00CC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6565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132D">
        <w:rPr>
          <w:rFonts w:ascii="Times New Roman" w:hAnsi="Times New Roman" w:cs="Times New Roman"/>
          <w:sz w:val="24"/>
          <w:szCs w:val="24"/>
        </w:rPr>
        <w:t>Based 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supersymmetry </w:t>
      </w:r>
      <w:r w:rsidR="00CC132D">
        <w:rPr>
          <w:rFonts w:ascii="Times New Roman" w:hAnsi="Times New Roman" w:cs="Times New Roman"/>
          <w:sz w:val="24"/>
          <w:szCs w:val="24"/>
        </w:rPr>
        <w:t xml:space="preserve">model </w:t>
      </w:r>
      <w:r w:rsidR="004D79BA">
        <w:rPr>
          <w:rFonts w:ascii="Times New Roman" w:hAnsi="Times New Roman" w:cs="Times New Roman"/>
          <w:sz w:val="24"/>
          <w:szCs w:val="24"/>
        </w:rPr>
        <w:t>of energy-mass</w:t>
      </w:r>
      <w:r w:rsidR="008873E8">
        <w:rPr>
          <w:rFonts w:ascii="Times New Roman" w:hAnsi="Times New Roman" w:cs="Times New Roman"/>
          <w:sz w:val="24"/>
          <w:szCs w:val="24"/>
        </w:rPr>
        <w:t xml:space="preserve"> discrete exchange </w:t>
      </w:r>
      <w:r w:rsidR="004D79BA">
        <w:rPr>
          <w:rFonts w:ascii="Times New Roman" w:hAnsi="Times New Roman" w:cs="Times New Roman"/>
          <w:sz w:val="24"/>
          <w:szCs w:val="24"/>
        </w:rPr>
        <w:t xml:space="preserve">relation within non-unitary </w:t>
      </w:r>
      <w:r w:rsidR="00CC132D">
        <w:rPr>
          <w:rFonts w:ascii="Times New Roman" w:hAnsi="Times New Roman" w:cs="Times New Roman"/>
          <w:sz w:val="24"/>
          <w:szCs w:val="24"/>
        </w:rPr>
        <w:t>space-time frame</w:t>
      </w:r>
      <w:r w:rsidR="004D79BA">
        <w:rPr>
          <w:rFonts w:ascii="Times New Roman" w:hAnsi="Times New Roman" w:cs="Times New Roman"/>
          <w:sz w:val="24"/>
          <w:szCs w:val="24"/>
        </w:rPr>
        <w:t>,</w:t>
      </w:r>
      <w:r w:rsidR="00003FDC">
        <w:rPr>
          <w:rFonts w:ascii="Times New Roman" w:hAnsi="Times New Roman" w:cs="Times New Roman"/>
          <w:sz w:val="24"/>
          <w:szCs w:val="24"/>
        </w:rPr>
        <w:t xml:space="preserve"> spin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emerges from the </w:t>
      </w:r>
      <w:r w:rsidR="00CC132D">
        <w:rPr>
          <w:rFonts w:ascii="Times New Roman" w:hAnsi="Times New Roman" w:cs="Times New Roman"/>
          <w:sz w:val="24"/>
          <w:szCs w:val="24"/>
        </w:rPr>
        <w:t xml:space="preserve">discrete </w:t>
      </w:r>
      <w:r w:rsidR="00CC49FD" w:rsidRPr="00437A22">
        <w:rPr>
          <w:rFonts w:ascii="Times New Roman" w:hAnsi="Times New Roman" w:cs="Times New Roman"/>
          <w:sz w:val="24"/>
          <w:szCs w:val="24"/>
        </w:rPr>
        <w:t>energy-momentum exchange relation as a product of space-time symmetry</w:t>
      </w:r>
      <w:r w:rsidR="00160EDB">
        <w:rPr>
          <w:rFonts w:ascii="Times New Roman" w:hAnsi="Times New Roman" w:cs="Times New Roman"/>
          <w:sz w:val="24"/>
          <w:szCs w:val="24"/>
        </w:rPr>
        <w:t>, presenting change of energy about its origin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. At symmetry of energy portions, evenly distributed within space and time phases, energy- momentum relation of the </w:t>
      </w:r>
      <w:r w:rsidR="00CB5755">
        <w:rPr>
          <w:rFonts w:ascii="Times New Roman" w:hAnsi="Times New Roman" w:cs="Times New Roman"/>
          <w:sz w:val="24"/>
          <w:szCs w:val="24"/>
        </w:rPr>
        <w:t xml:space="preserve">model </w:t>
      </w:r>
      <w:r w:rsidR="00CC49FD" w:rsidRPr="00437A22">
        <w:rPr>
          <w:rFonts w:ascii="Times New Roman" w:hAnsi="Times New Roman" w:cs="Times New Roman"/>
          <w:sz w:val="24"/>
          <w:szCs w:val="24"/>
        </w:rPr>
        <w:t>produces</w:t>
      </w:r>
      <w:r w:rsidR="00CB5755">
        <w:rPr>
          <w:rFonts w:ascii="Times New Roman" w:hAnsi="Times New Roman" w:cs="Times New Roman"/>
          <w:sz w:val="24"/>
          <w:szCs w:val="24"/>
        </w:rPr>
        <w:t xml:space="preserve"> relation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: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160EDB" w:rsidRPr="008873E8">
        <w:rPr>
          <w:rFonts w:ascii="Times New Roman Bold" w:hAnsi="Times New Roman Bold" w:cs="Times New Roman"/>
          <w:sz w:val="32"/>
          <w:szCs w:val="32"/>
          <w:vertAlign w:val="subscript"/>
        </w:rPr>
        <w:t>s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=</w:t>
      </w:r>
      <w:r w:rsidR="00160EDB">
        <w:rPr>
          <w:rFonts w:ascii="Times New Roman" w:hAnsi="Times New Roman" w:cs="Times New Roman"/>
          <w:b/>
          <w:sz w:val="24"/>
          <w:szCs w:val="24"/>
        </w:rPr>
        <w:t>1/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2 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, where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is the energy of force carrier particles, while </w:t>
      </w:r>
      <w:r w:rsidR="00CC49FD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CC49FD" w:rsidRPr="008873E8">
        <w:rPr>
          <w:rFonts w:ascii="Times New Roman Bold" w:hAnsi="Times New Roman Bold" w:cs="Times New Roman"/>
          <w:sz w:val="32"/>
          <w:szCs w:val="32"/>
          <w:vertAlign w:val="subscript"/>
        </w:rPr>
        <w:t>s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is the energy of mass carrying particl</w:t>
      </w:r>
      <w:r w:rsidR="00003FDC">
        <w:rPr>
          <w:rFonts w:ascii="Times New Roman" w:hAnsi="Times New Roman" w:cs="Times New Roman"/>
          <w:sz w:val="24"/>
          <w:szCs w:val="24"/>
        </w:rPr>
        <w:t>es. The condition, produced within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conjugated symmetry of space and time phases and en</w:t>
      </w:r>
      <w:r w:rsidR="00003FDC">
        <w:rPr>
          <w:rFonts w:ascii="Times New Roman" w:hAnsi="Times New Roman" w:cs="Times New Roman"/>
          <w:sz w:val="24"/>
          <w:szCs w:val="24"/>
        </w:rPr>
        <w:t xml:space="preserve">ergy-momentum </w:t>
      </w:r>
      <w:r w:rsidR="008873E8">
        <w:rPr>
          <w:rFonts w:ascii="Times New Roman" w:hAnsi="Times New Roman" w:cs="Times New Roman"/>
          <w:sz w:val="24"/>
          <w:szCs w:val="24"/>
        </w:rPr>
        <w:t xml:space="preserve">exchange </w:t>
      </w:r>
      <w:r w:rsidR="00003FDC">
        <w:rPr>
          <w:rFonts w:ascii="Times New Roman" w:hAnsi="Times New Roman" w:cs="Times New Roman"/>
          <w:sz w:val="24"/>
          <w:szCs w:val="24"/>
        </w:rPr>
        <w:t>relation produces</w:t>
      </w:r>
      <w:r w:rsidR="00003FDC" w:rsidRPr="00437A22">
        <w:rPr>
          <w:rFonts w:ascii="Times New Roman" w:hAnsi="Times New Roman" w:cs="Times New Roman"/>
          <w:sz w:val="24"/>
          <w:szCs w:val="24"/>
        </w:rPr>
        <w:t xml:space="preserve"> </w:t>
      </w:r>
      <w:r w:rsidR="00003FDC">
        <w:rPr>
          <w:rFonts w:ascii="Times New Roman" w:hAnsi="Times New Roman" w:cs="Times New Roman"/>
          <w:sz w:val="24"/>
          <w:szCs w:val="24"/>
        </w:rPr>
        <w:t>super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symmetri</w:t>
      </w:r>
      <w:r w:rsidR="00003FDC">
        <w:rPr>
          <w:rFonts w:ascii="Times New Roman" w:hAnsi="Times New Roman" w:cs="Times New Roman"/>
          <w:sz w:val="24"/>
          <w:szCs w:val="24"/>
        </w:rPr>
        <w:t>c behavior of baryon’s space-time grain</w:t>
      </w:r>
      <w:r w:rsidR="00DB35C7">
        <w:rPr>
          <w:rFonts w:ascii="Times New Roman" w:hAnsi="Times New Roman" w:cs="Times New Roman"/>
          <w:sz w:val="24"/>
          <w:szCs w:val="24"/>
        </w:rPr>
        <w:t xml:space="preserve"> ingredients</w:t>
      </w:r>
      <w:r w:rsidR="00003FDC">
        <w:rPr>
          <w:rFonts w:ascii="Times New Roman" w:hAnsi="Times New Roman" w:cs="Times New Roman"/>
          <w:sz w:val="24"/>
          <w:szCs w:val="24"/>
        </w:rPr>
        <w:t>. The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supersymmetry </w:t>
      </w:r>
      <w:r w:rsidR="00003FDC">
        <w:rPr>
          <w:rFonts w:ascii="Times New Roman" w:hAnsi="Times New Roman" w:cs="Times New Roman"/>
          <w:sz w:val="24"/>
          <w:szCs w:val="24"/>
        </w:rPr>
        <w:t>generates invariance of CP symmetry of strong interactions</w:t>
      </w:r>
      <w:r w:rsidR="00160EDB">
        <w:rPr>
          <w:rFonts w:ascii="Times New Roman" w:hAnsi="Times New Roman" w:cs="Times New Roman"/>
          <w:sz w:val="24"/>
          <w:szCs w:val="24"/>
        </w:rPr>
        <w:t xml:space="preserve"> through</w:t>
      </w:r>
      <w:r w:rsidR="00160EDB" w:rsidRPr="00160E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s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=</w:t>
      </w:r>
      <w:r w:rsidR="00160EDB">
        <w:rPr>
          <w:rFonts w:ascii="Times New Roman" w:hAnsi="Times New Roman" w:cs="Times New Roman"/>
          <w:b/>
          <w:sz w:val="24"/>
          <w:szCs w:val="24"/>
        </w:rPr>
        <w:t>1/</w:t>
      </w:r>
      <w:r w:rsidR="00160EDB" w:rsidRPr="00DD1005">
        <w:rPr>
          <w:rFonts w:ascii="Times New Roman" w:hAnsi="Times New Roman" w:cs="Times New Roman"/>
          <w:b/>
          <w:sz w:val="24"/>
          <w:szCs w:val="24"/>
        </w:rPr>
        <w:t>2 E</w:t>
      </w:r>
      <w:r w:rsidR="00160EDB" w:rsidRPr="008873E8">
        <w:rPr>
          <w:rFonts w:ascii="Times New Roman Bold" w:hAnsi="Times New Roman Bold" w:cs="Times New Roman"/>
          <w:b/>
          <w:sz w:val="32"/>
          <w:szCs w:val="32"/>
          <w:vertAlign w:val="subscript"/>
        </w:rPr>
        <w:t>a</w:t>
      </w:r>
      <w:r w:rsidR="007A2FE2">
        <w:rPr>
          <w:rFonts w:ascii="Times New Roman" w:hAnsi="Times New Roman" w:cs="Times New Roman"/>
          <w:sz w:val="24"/>
          <w:szCs w:val="24"/>
        </w:rPr>
        <w:t xml:space="preserve"> relation </w:t>
      </w:r>
      <w:r w:rsidR="00003FDC">
        <w:rPr>
          <w:rFonts w:ascii="Times New Roman" w:hAnsi="Times New Roman" w:cs="Times New Roman"/>
          <w:sz w:val="24"/>
          <w:szCs w:val="24"/>
        </w:rPr>
        <w:t xml:space="preserve">which </w:t>
      </w:r>
      <w:r w:rsidR="00CC49FD" w:rsidRPr="00437A22">
        <w:rPr>
          <w:rFonts w:ascii="Times New Roman" w:hAnsi="Times New Roman" w:cs="Times New Roman"/>
          <w:sz w:val="24"/>
          <w:szCs w:val="24"/>
        </w:rPr>
        <w:t>is valid only in d</w:t>
      </w:r>
      <w:r w:rsidR="00003FDC">
        <w:rPr>
          <w:rFonts w:ascii="Times New Roman" w:hAnsi="Times New Roman" w:cs="Times New Roman"/>
          <w:sz w:val="24"/>
          <w:szCs w:val="24"/>
        </w:rPr>
        <w:t>iscrete mode.</w:t>
      </w:r>
      <w:r w:rsidR="00CC49FD" w:rsidRPr="00437A22">
        <w:rPr>
          <w:rFonts w:ascii="Times New Roman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hAnsi="Times New Roman" w:cs="Times New Roman"/>
          <w:sz w:val="24"/>
          <w:szCs w:val="24"/>
        </w:rPr>
        <w:t>The alternative</w:t>
      </w:r>
      <w:r w:rsidR="00D72757">
        <w:rPr>
          <w:rFonts w:ascii="Times New Roman" w:hAnsi="Times New Roman" w:cs="Times New Roman"/>
          <w:sz w:val="24"/>
          <w:szCs w:val="24"/>
        </w:rPr>
        <w:t xml:space="preserve"> structure </w:t>
      </w:r>
      <w:r w:rsidR="00BE28CC">
        <w:rPr>
          <w:rFonts w:ascii="Times New Roman" w:hAnsi="Times New Roman" w:cs="Times New Roman"/>
          <w:sz w:val="24"/>
          <w:szCs w:val="24"/>
        </w:rPr>
        <w:t xml:space="preserve">of space-time </w:t>
      </w:r>
      <w:r w:rsidR="00D72757">
        <w:rPr>
          <w:rFonts w:ascii="Times New Roman" w:hAnsi="Times New Roman" w:cs="Times New Roman"/>
          <w:sz w:val="24"/>
          <w:szCs w:val="24"/>
        </w:rPr>
        <w:t xml:space="preserve">in the form of fractions of energy </w:t>
      </w:r>
      <w:r w:rsidR="00160EDB">
        <w:rPr>
          <w:rFonts w:ascii="Times New Roman" w:hAnsi="Times New Roman" w:cs="Times New Roman"/>
          <w:sz w:val="24"/>
          <w:szCs w:val="24"/>
        </w:rPr>
        <w:t>and its coupling</w:t>
      </w:r>
      <w:r w:rsidR="00BE28CC">
        <w:rPr>
          <w:rFonts w:ascii="Times New Roman" w:hAnsi="Times New Roman" w:cs="Times New Roman"/>
          <w:sz w:val="24"/>
          <w:szCs w:val="24"/>
        </w:rPr>
        <w:t xml:space="preserve"> with the discrete energy-mass relation generates </w:t>
      </w:r>
      <w:r w:rsidR="00D72757">
        <w:rPr>
          <w:rFonts w:ascii="Times New Roman" w:hAnsi="Times New Roman" w:cs="Times New Roman"/>
          <w:sz w:val="24"/>
          <w:szCs w:val="24"/>
        </w:rPr>
        <w:t xml:space="preserve">a </w:t>
      </w:r>
      <w:r w:rsidR="00BE28CC">
        <w:rPr>
          <w:rFonts w:ascii="Times New Roman" w:hAnsi="Times New Roman" w:cs="Times New Roman"/>
          <w:sz w:val="24"/>
          <w:szCs w:val="24"/>
        </w:rPr>
        <w:t>non-lie group of supersymmetry.</w:t>
      </w:r>
      <w:r w:rsidR="00160E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536" w:rsidRPr="00437A22" w:rsidRDefault="004A4536" w:rsidP="00CC4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At baryon space-time grain all the forces are merged </w:t>
      </w:r>
      <w:r w:rsidR="00160ED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to strong force-weak force exchange interaction while in expansion phase of space-time frame these forces transform to the exchange interaction of electromagnetic –gravitation forces. </w:t>
      </w:r>
    </w:p>
    <w:p w:rsidR="00AF6D89" w:rsidRPr="001F5FC8" w:rsidRDefault="00CC49F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5F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C38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EE690C">
        <w:rPr>
          <w:rFonts w:ascii="Times New Roman" w:eastAsiaTheme="minorEastAsia" w:hAnsi="Times New Roman" w:cs="Times New Roman"/>
          <w:sz w:val="24"/>
          <w:szCs w:val="24"/>
        </w:rPr>
        <w:t xml:space="preserve">supersymmetry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comprises gradual coupling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of energy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to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>the space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-tim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>e frame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, which</w:t>
      </w:r>
      <w:r w:rsidR="00EE690C">
        <w:rPr>
          <w:rFonts w:ascii="Times New Roman" w:eastAsiaTheme="minorEastAsia" w:hAnsi="Times New Roman" w:cs="Times New Roman"/>
          <w:sz w:val="24"/>
          <w:szCs w:val="24"/>
        </w:rPr>
        <w:t xml:space="preserve"> leads to the symmetric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>growth o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f local </w:t>
      </w:r>
      <w:r w:rsidR="00CC4962">
        <w:rPr>
          <w:rFonts w:ascii="Times New Roman" w:eastAsiaTheme="minorEastAsia" w:hAnsi="Times New Roman" w:cs="Times New Roman"/>
          <w:sz w:val="24"/>
          <w:szCs w:val="24"/>
        </w:rPr>
        <w:t>space-time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as </w:t>
      </w:r>
      <w:r w:rsidR="00CF0000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DNA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cell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of baryon frame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However, t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he CP symmetry in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strong interactions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of baryon structure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is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in hold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>by the weak force</w:t>
      </w:r>
      <w:r w:rsidR="00236203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AB6131">
        <w:rPr>
          <w:rFonts w:ascii="Times New Roman" w:eastAsiaTheme="minorEastAsia" w:hAnsi="Times New Roman" w:cs="Times New Roman"/>
          <w:sz w:val="24"/>
          <w:szCs w:val="24"/>
        </w:rPr>
        <w:t xml:space="preserve"> holding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same SU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 (</w:t>
      </w:r>
      <w:r w:rsidR="00AB6131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4278C6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symmetry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in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opposite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photon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energy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inserted to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>ba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ryon</w:t>
      </w:r>
      <w:r w:rsidR="00DB35C7">
        <w:rPr>
          <w:rFonts w:ascii="Times New Roman" w:eastAsiaTheme="minorEastAsia" w:hAnsi="Times New Roman" w:cs="Times New Roman"/>
          <w:sz w:val="24"/>
          <w:szCs w:val="24"/>
        </w:rPr>
        <w:t>’s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 xml:space="preserve"> quarks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 xml:space="preserve">frame </w:t>
      </w:r>
      <w:r w:rsidR="00D72757">
        <w:rPr>
          <w:rFonts w:ascii="Times New Roman" w:eastAsiaTheme="minorEastAsia" w:hAnsi="Times New Roman" w:cs="Times New Roman"/>
          <w:sz w:val="24"/>
          <w:szCs w:val="24"/>
        </w:rPr>
        <w:t>leads to the “freedom”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of these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>particles, but the reverse action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in the form of weak force or gravitation 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in discrete mode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eliminates expansion of </w:t>
      </w:r>
      <w:r w:rsidR="00CC132D">
        <w:rPr>
          <w:rFonts w:ascii="Times New Roman" w:eastAsiaTheme="minorEastAsia" w:hAnsi="Times New Roman" w:cs="Times New Roman"/>
          <w:sz w:val="24"/>
          <w:szCs w:val="24"/>
        </w:rPr>
        <w:t xml:space="preserve">space -phase of 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baryon 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frame.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The w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eak force in baryon’s structure appears in the form of photoelectric emission of leptons. The W bosons in this process plays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 xml:space="preserve">dual 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bosons-fermions </w:t>
      </w:r>
      <w:r w:rsidR="001A2C9F">
        <w:rPr>
          <w:rFonts w:ascii="Times New Roman" w:eastAsiaTheme="minorEastAsia" w:hAnsi="Times New Roman" w:cs="Times New Roman"/>
          <w:sz w:val="24"/>
          <w:szCs w:val="24"/>
        </w:rPr>
        <w:t>ingredients of</w:t>
      </w:r>
      <w:r w:rsidR="00111358">
        <w:rPr>
          <w:rFonts w:ascii="Times New Roman" w:eastAsiaTheme="minorEastAsia" w:hAnsi="Times New Roman" w:cs="Times New Roman"/>
          <w:sz w:val="24"/>
          <w:szCs w:val="24"/>
        </w:rPr>
        <w:t xml:space="preserve"> exchange interaction.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>When in baryon’s space-time grain expansion event,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all the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 portions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873E8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available energy is accumulated</w:t>
      </w:r>
      <w:r w:rsidR="004278C6">
        <w:rPr>
          <w:rFonts w:ascii="Times New Roman" w:eastAsiaTheme="minorEastAsia" w:hAnsi="Times New Roman" w:cs="Times New Roman"/>
          <w:sz w:val="24"/>
          <w:szCs w:val="24"/>
        </w:rPr>
        <w:t xml:space="preserve"> in s</w:t>
      </w:r>
      <w:r w:rsidR="007A7413">
        <w:rPr>
          <w:rFonts w:ascii="Times New Roman" w:eastAsiaTheme="minorEastAsia" w:hAnsi="Times New Roman" w:cs="Times New Roman"/>
          <w:sz w:val="24"/>
          <w:szCs w:val="24"/>
        </w:rPr>
        <w:t xml:space="preserve">pace-time frame of universe 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a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=0</w:t>
      </w:r>
      <w:r w:rsidR="007A7413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space-time frame 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of generated black hole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breaks down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and the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>space phase positive supersymmetry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 xml:space="preserve">gets 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 xml:space="preserve">negative sign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>moves to the time phase of energy conservation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A453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>The time phase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816AA">
        <w:rPr>
          <w:rFonts w:ascii="Times New Roman" w:eastAsiaTheme="minorEastAsia" w:hAnsi="Times New Roman" w:cs="Times New Roman"/>
          <w:sz w:val="24"/>
          <w:szCs w:val="24"/>
        </w:rPr>
        <w:t>fermion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ingredients in the form of non-charged pairs 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/e</w:t>
      </w:r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+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proofErr w:type="spellStart"/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="00845B1D" w:rsidRPr="00DD1005">
        <w:rPr>
          <w:rFonts w:ascii="Times New Roman Bold" w:eastAsiaTheme="minorEastAsia" w:hAnsi="Times New Roman Bold" w:cs="Times New Roman"/>
          <w:b/>
          <w:sz w:val="24"/>
          <w:szCs w:val="24"/>
          <w:vertAlign w:val="superscript"/>
        </w:rPr>
        <w:t>-</w:t>
      </w:r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/</w:t>
      </w:r>
      <w:proofErr w:type="spellStart"/>
      <w:r w:rsidR="00845B1D" w:rsidRPr="00DD1005">
        <w:rPr>
          <w:rFonts w:ascii="Times New Roman" w:eastAsiaTheme="minorEastAsia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Theme="minorEastAsia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="007D7689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 xml:space="preserve">holding supersymmetry in opposite time phase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generates </w:t>
      </w:r>
      <w:r w:rsidR="00160EDB">
        <w:rPr>
          <w:rFonts w:ascii="Times New Roman" w:eastAsiaTheme="minorEastAsia" w:hAnsi="Times New Roman" w:cs="Times New Roman"/>
          <w:sz w:val="24"/>
          <w:szCs w:val="24"/>
        </w:rPr>
        <w:t>dark matter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and dark energy in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gredients (leptons) </w:t>
      </w:r>
      <w:r w:rsidR="009D3293">
        <w:rPr>
          <w:rFonts w:ascii="Times New Roman" w:eastAsiaTheme="minorEastAsia" w:hAnsi="Times New Roman" w:cs="Times New Roman"/>
          <w:sz w:val="24"/>
          <w:szCs w:val="24"/>
        </w:rPr>
        <w:t>holding</w:t>
      </w:r>
      <w:r w:rsidR="009D3293" w:rsidRPr="009D3293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9D3293" w:rsidRPr="00DD1005">
        <w:rPr>
          <w:rFonts w:ascii="Times New Roman" w:eastAsiaTheme="minorEastAsia" w:hAnsi="Times New Roman" w:cs="Times New Roman"/>
          <w:b/>
          <w:sz w:val="24"/>
          <w:szCs w:val="24"/>
        </w:rPr>
        <w:t>SU(2:1</w:t>
      </w:r>
      <w:r w:rsidR="009D3293">
        <w:rPr>
          <w:rFonts w:ascii="Times New Roman" w:eastAsiaTheme="minorEastAsia" w:hAnsi="Times New Roman" w:cs="Times New Roman"/>
          <w:sz w:val="24"/>
          <w:szCs w:val="24"/>
        </w:rPr>
        <w:t>) symmetry in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time phase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8D4CC9">
        <w:rPr>
          <w:rFonts w:ascii="Times New Roman" w:eastAsiaTheme="minorEastAsia" w:hAnsi="Times New Roman" w:cs="Times New Roman"/>
          <w:sz w:val="24"/>
          <w:szCs w:val="24"/>
        </w:rPr>
        <w:t xml:space="preserve"> move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 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A2FE2">
        <w:rPr>
          <w:rFonts w:ascii="Times New Roman" w:eastAsiaTheme="minorEastAsia" w:hAnsi="Times New Roman" w:cs="Times New Roman"/>
          <w:sz w:val="24"/>
          <w:szCs w:val="24"/>
        </w:rPr>
        <w:t xml:space="preserve">through negative gravitation force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o the </w:t>
      </w:r>
      <w:r w:rsidR="00596965">
        <w:rPr>
          <w:rFonts w:ascii="Times New Roman" w:eastAsiaTheme="minorEastAsia" w:hAnsi="Times New Roman" w:cs="Times New Roman"/>
          <w:sz w:val="24"/>
          <w:szCs w:val="24"/>
        </w:rPr>
        <w:t xml:space="preserve">new cycle of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background supersymmetry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D7689">
        <w:rPr>
          <w:rFonts w:ascii="Times New Roman" w:eastAsiaTheme="minorEastAsia" w:hAnsi="Times New Roman" w:cs="Times New Roman"/>
          <w:sz w:val="24"/>
          <w:szCs w:val="24"/>
        </w:rPr>
        <w:t>The theory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predicts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that 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dark energy – dark matter relation in universe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 xml:space="preserve">within 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negative energy 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>section, holding</w:t>
      </w:r>
      <w:r w:rsidR="00766DA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SU(</w:t>
      </w:r>
      <w:r w:rsidR="00911CEA" w:rsidRPr="00DD1005">
        <w:rPr>
          <w:rFonts w:ascii="Times New Roman" w:eastAsiaTheme="minorEastAsia" w:hAnsi="Times New Roman" w:cs="Times New Roman"/>
          <w:b/>
          <w:sz w:val="24"/>
          <w:szCs w:val="24"/>
        </w:rPr>
        <w:t>2:1</w:t>
      </w:r>
      <w:r w:rsidR="00596965" w:rsidRPr="00DD1005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453196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453196" w:rsidRPr="00453196">
        <w:rPr>
          <w:rFonts w:ascii="Times New Roman" w:eastAsiaTheme="minorEastAsia" w:hAnsi="Times New Roman" w:cs="Times New Roman"/>
          <w:sz w:val="24"/>
          <w:szCs w:val="24"/>
        </w:rPr>
        <w:t>jet with negative sign</w:t>
      </w:r>
      <w:r w:rsidR="00EF2C2B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4531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1CEA">
        <w:rPr>
          <w:rFonts w:ascii="Times New Roman" w:eastAsiaTheme="minorEastAsia" w:hAnsi="Times New Roman" w:cs="Times New Roman"/>
          <w:sz w:val="24"/>
          <w:szCs w:val="24"/>
        </w:rPr>
        <w:t>to be</w:t>
      </w:r>
      <w:r w:rsidR="00352D9D">
        <w:rPr>
          <w:rFonts w:ascii="Times New Roman" w:eastAsiaTheme="minorEastAsia" w:hAnsi="Times New Roman" w:cs="Times New Roman"/>
          <w:sz w:val="24"/>
          <w:szCs w:val="24"/>
        </w:rPr>
        <w:t xml:space="preserve"> 66 and 33% which is very close to the numbers, predicted by quantum physics. </w:t>
      </w:r>
    </w:p>
    <w:p w:rsidR="00AF6D89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particles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911CEA"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1CEA">
        <w:rPr>
          <w:rFonts w:ascii="Times New Roman" w:eastAsia="Calibri" w:hAnsi="Times New Roman" w:cs="Times New Roman"/>
          <w:sz w:val="24"/>
          <w:szCs w:val="24"/>
        </w:rPr>
        <w:t>+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596965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proofErr w:type="spellStart"/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Pr="006A4F94">
        <w:rPr>
          <w:rFonts w:ascii="Times New Roman Bold" w:eastAsia="Calibri" w:hAnsi="Times New Roman Bold" w:cs="Times New Roman"/>
          <w:sz w:val="24"/>
          <w:szCs w:val="24"/>
          <w:vertAlign w:val="subscript"/>
        </w:rPr>
        <w:t xml:space="preserve"> </w:t>
      </w:r>
      <w:r w:rsidR="00453196">
        <w:rPr>
          <w:rFonts w:ascii="Times New Roman" w:eastAsia="Calibri" w:hAnsi="Times New Roman" w:cs="Times New Roman"/>
          <w:sz w:val="24"/>
          <w:szCs w:val="24"/>
        </w:rPr>
        <w:t>of dark matter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7D7C">
        <w:rPr>
          <w:rFonts w:ascii="Times New Roman" w:eastAsia="Calibri" w:hAnsi="Times New Roman" w:cs="Times New Roman"/>
          <w:sz w:val="24"/>
          <w:szCs w:val="24"/>
        </w:rPr>
        <w:t>have no space-ti</w:t>
      </w:r>
      <w:r>
        <w:rPr>
          <w:rFonts w:ascii="Times New Roman" w:eastAsia="Calibri" w:hAnsi="Times New Roman" w:cs="Times New Roman"/>
          <w:sz w:val="24"/>
          <w:szCs w:val="24"/>
        </w:rPr>
        <w:t>me frame, therefore they have boson features and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annihilation mode, they </w:t>
      </w:r>
      <w:r w:rsidR="00766DA1">
        <w:rPr>
          <w:rFonts w:ascii="Times New Roman" w:eastAsia="Calibri" w:hAnsi="Times New Roman" w:cs="Times New Roman"/>
          <w:sz w:val="24"/>
          <w:szCs w:val="24"/>
        </w:rPr>
        <w:t xml:space="preserve">comprise ingredients of </w:t>
      </w:r>
      <w:r w:rsidRPr="00137D7C">
        <w:rPr>
          <w:rFonts w:ascii="Times New Roman" w:eastAsia="Calibri" w:hAnsi="Times New Roman" w:cs="Times New Roman"/>
          <w:sz w:val="24"/>
          <w:szCs w:val="24"/>
        </w:rPr>
        <w:t>Hi</w:t>
      </w:r>
      <w:r w:rsidR="00766DA1">
        <w:rPr>
          <w:rFonts w:ascii="Times New Roman" w:eastAsia="Calibri" w:hAnsi="Times New Roman" w:cs="Times New Roman"/>
          <w:sz w:val="24"/>
          <w:szCs w:val="24"/>
        </w:rPr>
        <w:t>ggs field</w:t>
      </w:r>
      <w:r w:rsidRPr="00137D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These particles </w:t>
      </w:r>
      <w:r w:rsidRPr="00137D7C">
        <w:rPr>
          <w:rFonts w:ascii="Times New Roman" w:eastAsia="Calibri" w:hAnsi="Times New Roman" w:cs="Times New Roman"/>
          <w:sz w:val="24"/>
          <w:szCs w:val="24"/>
        </w:rPr>
        <w:t xml:space="preserve">have zero </w:t>
      </w:r>
      <w:r>
        <w:rPr>
          <w:rFonts w:ascii="Times New Roman" w:eastAsia="Calibri" w:hAnsi="Times New Roman" w:cs="Times New Roman"/>
          <w:sz w:val="24"/>
          <w:szCs w:val="24"/>
        </w:rPr>
        <w:t>spin and im</w:t>
      </w:r>
      <w:r w:rsidR="007A2FE2">
        <w:rPr>
          <w:rFonts w:ascii="Times New Roman" w:eastAsia="Calibri" w:hAnsi="Times New Roman" w:cs="Times New Roman"/>
          <w:sz w:val="24"/>
          <w:szCs w:val="24"/>
        </w:rPr>
        <w:t>mediately annihilate back to gamma rays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The gamma rays, produced during decay of space-time </w:t>
      </w:r>
      <w:r w:rsidR="005C6154">
        <w:rPr>
          <w:rFonts w:ascii="Times New Roman" w:eastAsia="Calibri" w:hAnsi="Times New Roman" w:cs="Times New Roman"/>
          <w:sz w:val="24"/>
          <w:szCs w:val="24"/>
        </w:rPr>
        <w:t>frame, at background state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moves through</w:t>
      </w:r>
      <w:r w:rsidRPr="00AF6D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/e</w:t>
      </w:r>
      <w:r w:rsidR="00911CEA" w:rsidRPr="00DD1005">
        <w:rPr>
          <w:rFonts w:ascii="Times New Roman Bold" w:eastAsia="Calibri" w:hAnsi="Times New Roman Bold" w:cs="Times New Roman"/>
          <w:b/>
          <w:sz w:val="24"/>
          <w:szCs w:val="24"/>
          <w:vertAlign w:val="superscript"/>
        </w:rPr>
        <w:t>+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 xml:space="preserve"> + </w:t>
      </w:r>
      <w:proofErr w:type="spellStart"/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proofErr w:type="spellStart"/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field</w:t>
      </w:r>
      <w:r w:rsidR="007A2FE2">
        <w:rPr>
          <w:rFonts w:ascii="Times New Roman" w:eastAsia="Calibri" w:hAnsi="Times New Roman" w:cs="Times New Roman"/>
          <w:sz w:val="24"/>
          <w:szCs w:val="24"/>
        </w:rPr>
        <w:t>,</w:t>
      </w:r>
      <w:r w:rsidR="00596965">
        <w:rPr>
          <w:rFonts w:ascii="Times New Roman" w:eastAsia="Calibri" w:hAnsi="Times New Roman" w:cs="Times New Roman"/>
          <w:sz w:val="24"/>
          <w:szCs w:val="24"/>
        </w:rPr>
        <w:t xml:space="preserve"> generates 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through </w:t>
      </w:r>
      <w:r w:rsidR="00596965">
        <w:rPr>
          <w:rFonts w:ascii="Times New Roman" w:eastAsia="Calibri" w:hAnsi="Times New Roman" w:cs="Times New Roman"/>
          <w:sz w:val="24"/>
          <w:szCs w:val="24"/>
        </w:rPr>
        <w:t>field-lepton interaction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 electromagnetic force</w:t>
      </w:r>
      <w:r w:rsidR="005C6154">
        <w:rPr>
          <w:rFonts w:ascii="Times New Roman" w:eastAsia="Calibri" w:hAnsi="Times New Roman" w:cs="Times New Roman"/>
          <w:sz w:val="24"/>
          <w:szCs w:val="24"/>
        </w:rPr>
        <w:t xml:space="preserve"> and mass</w:t>
      </w:r>
      <w:r w:rsidR="00CD1537">
        <w:rPr>
          <w:rFonts w:ascii="Times New Roman" w:eastAsia="Calibri" w:hAnsi="Times New Roman" w:cs="Times New Roman"/>
          <w:sz w:val="24"/>
          <w:szCs w:val="24"/>
        </w:rPr>
        <w:t>.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eparation of </w:t>
      </w:r>
      <w:r w:rsidR="00A816AA">
        <w:rPr>
          <w:rFonts w:ascii="Times New Roman" w:eastAsia="Calibri" w:hAnsi="Times New Roman" w:cs="Times New Roman"/>
          <w:sz w:val="24"/>
          <w:szCs w:val="24"/>
        </w:rPr>
        <w:t>pairs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recombination in the form of quarks 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proofErr w:type="spellStart"/>
      <w:r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</w:t>
      </w:r>
      <w:r w:rsidRPr="00DD1005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+</w:t>
      </w:r>
      <w:r w:rsidR="00AB6131" w:rsidRPr="00DD1005">
        <w:rPr>
          <w:rFonts w:ascii="Times New Roman" w:eastAsia="Calibri" w:hAnsi="Times New Roman" w:cs="Times New Roman"/>
          <w:b/>
          <w:sz w:val="24"/>
          <w:szCs w:val="24"/>
        </w:rPr>
        <w:t>/</w:t>
      </w:r>
      <w:proofErr w:type="spellStart"/>
      <w:r w:rsidR="00CD1537" w:rsidRPr="00DD1005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6A4F94" w:rsidRPr="006A4F94">
        <w:rPr>
          <w:rFonts w:ascii="Times New Roman Bold" w:eastAsia="Calibri" w:hAnsi="Times New Roman Bold" w:cs="Times New Roman"/>
          <w:b/>
          <w:sz w:val="24"/>
          <w:szCs w:val="24"/>
          <w:vertAlign w:val="subscript"/>
        </w:rPr>
        <w:t>e</w:t>
      </w:r>
      <w:proofErr w:type="spellEnd"/>
      <w:r w:rsidR="00CD1537">
        <w:rPr>
          <w:rFonts w:ascii="Times New Roman" w:eastAsia="Calibri" w:hAnsi="Times New Roman" w:cs="Times New Roman"/>
          <w:sz w:val="24"/>
          <w:szCs w:val="24"/>
        </w:rPr>
        <w:t xml:space="preserve"> generates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heavy W bosons</w:t>
      </w:r>
      <w:r w:rsidR="00CD1537">
        <w:rPr>
          <w:rFonts w:ascii="Times New Roman" w:eastAsia="Calibri" w:hAnsi="Times New Roman" w:cs="Times New Roman"/>
          <w:sz w:val="24"/>
          <w:szCs w:val="24"/>
        </w:rPr>
        <w:t>,</w:t>
      </w:r>
      <w:r w:rsidR="007A2FE2">
        <w:rPr>
          <w:rFonts w:ascii="Times New Roman" w:eastAsia="Calibri" w:hAnsi="Times New Roman" w:cs="Times New Roman"/>
          <w:sz w:val="24"/>
          <w:szCs w:val="24"/>
        </w:rPr>
        <w:t xml:space="preserve"> leading </w:t>
      </w:r>
      <w:r w:rsidR="006D0241">
        <w:rPr>
          <w:rFonts w:ascii="Times New Roman" w:eastAsia="Calibri" w:hAnsi="Times New Roman" w:cs="Times New Roman"/>
          <w:sz w:val="24"/>
          <w:szCs w:val="24"/>
        </w:rPr>
        <w:t xml:space="preserve">through exchange of mesons to the </w:t>
      </w:r>
      <w:r w:rsidR="005C6154">
        <w:rPr>
          <w:rFonts w:ascii="Times New Roman" w:eastAsia="Calibri" w:hAnsi="Times New Roman" w:cs="Times New Roman"/>
          <w:sz w:val="24"/>
          <w:szCs w:val="24"/>
        </w:rPr>
        <w:t>discrete performance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r w:rsidR="00CD1537">
        <w:rPr>
          <w:rFonts w:ascii="Times New Roman" w:eastAsia="Calibri" w:hAnsi="Times New Roman" w:cs="Times New Roman"/>
          <w:sz w:val="24"/>
          <w:szCs w:val="24"/>
        </w:rPr>
        <w:t>space- phase baryo</w:t>
      </w:r>
      <w:r w:rsidR="007A2FE2">
        <w:rPr>
          <w:rFonts w:ascii="Times New Roman" w:eastAsia="Calibri" w:hAnsi="Times New Roman" w:cs="Times New Roman"/>
          <w:sz w:val="24"/>
          <w:szCs w:val="24"/>
        </w:rPr>
        <w:t>n’s</w:t>
      </w:r>
      <w:r>
        <w:rPr>
          <w:rFonts w:ascii="Times New Roman" w:eastAsia="Calibri" w:hAnsi="Times New Roman" w:cs="Times New Roman"/>
          <w:sz w:val="24"/>
          <w:szCs w:val="24"/>
        </w:rPr>
        <w:t xml:space="preserve"> frame.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CC4962" w:rsidRDefault="00AF6D89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>The fermions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of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time phase</w:t>
      </w:r>
      <w:r w:rsidR="00124A96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to keep their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symmetric existence,</w:t>
      </w:r>
      <w:r w:rsidR="005C615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D0241">
        <w:rPr>
          <w:rFonts w:ascii="Times New Roman" w:eastAsiaTheme="minorEastAsia" w:hAnsi="Times New Roman" w:cs="Times New Roman"/>
          <w:sz w:val="24"/>
          <w:szCs w:val="24"/>
        </w:rPr>
        <w:t>also hold internally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the three -jet performance of symmetry </w:t>
      </w:r>
      <w:proofErr w:type="gramStart"/>
      <w:r w:rsidR="00A50E49">
        <w:rPr>
          <w:rFonts w:ascii="Times New Roman" w:eastAsiaTheme="minorEastAsia" w:hAnsi="Times New Roman" w:cs="Times New Roman"/>
          <w:b/>
          <w:sz w:val="24"/>
          <w:szCs w:val="24"/>
        </w:rPr>
        <w:t>SU(</w:t>
      </w:r>
      <w:proofErr w:type="gramEnd"/>
      <w:r w:rsidR="00A50E49">
        <w:rPr>
          <w:rFonts w:ascii="Times New Roman" w:eastAsiaTheme="minorEastAsia" w:hAnsi="Times New Roman" w:cs="Times New Roman"/>
          <w:b/>
          <w:sz w:val="24"/>
          <w:szCs w:val="24"/>
        </w:rPr>
        <w:t>2:1)</w:t>
      </w:r>
      <w:r w:rsidR="00A50E49" w:rsidRPr="00A50E49">
        <w:rPr>
          <w:rFonts w:ascii="Times New Roman" w:eastAsiaTheme="minorEastAsia" w:hAnsi="Times New Roman" w:cs="Times New Roman"/>
          <w:sz w:val="24"/>
          <w:szCs w:val="24"/>
        </w:rPr>
        <w:t xml:space="preserve"> which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explains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solar neutrino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proble</w:t>
      </w:r>
      <w:r w:rsidR="006D0241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flavor change </w:t>
      </w:r>
      <w:r w:rsidR="00A50E49">
        <w:rPr>
          <w:rFonts w:ascii="Times New Roman" w:eastAsiaTheme="minorEastAsia" w:hAnsi="Times New Roman" w:cs="Times New Roman"/>
          <w:sz w:val="24"/>
          <w:szCs w:val="24"/>
        </w:rPr>
        <w:t>phenomenon through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three </w:t>
      </w:r>
      <w:r w:rsidR="00CD1537">
        <w:rPr>
          <w:rFonts w:ascii="Times New Roman" w:eastAsiaTheme="minorEastAsia" w:hAnsi="Times New Roman" w:cs="Times New Roman"/>
          <w:sz w:val="24"/>
          <w:szCs w:val="24"/>
        </w:rPr>
        <w:t>particles</w:t>
      </w:r>
      <w:r w:rsidR="00845B1D">
        <w:rPr>
          <w:rFonts w:ascii="Times New Roman" w:eastAsiaTheme="minorEastAsia" w:hAnsi="Times New Roman" w:cs="Times New Roman"/>
          <w:sz w:val="24"/>
          <w:szCs w:val="24"/>
        </w:rPr>
        <w:t xml:space="preserve"> behavior of leptons. 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52D9D">
        <w:rPr>
          <w:rFonts w:ascii="Times New Roman" w:eastAsia="Calibri" w:hAnsi="Times New Roman" w:cs="Times New Roman"/>
          <w:b/>
          <w:sz w:val="24"/>
          <w:szCs w:val="24"/>
        </w:rPr>
        <w:t>Reference</w:t>
      </w:r>
    </w:p>
    <w:p w:rsidR="00352D9D" w:rsidRP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Mamedov </w:t>
      </w:r>
      <w:proofErr w:type="spellStart"/>
      <w:r w:rsidRPr="00352D9D">
        <w:rPr>
          <w:rFonts w:ascii="Times New Roman" w:eastAsia="Calibri" w:hAnsi="Times New Roman" w:cs="Times New Roman"/>
          <w:sz w:val="24"/>
          <w:szCs w:val="24"/>
        </w:rPr>
        <w:t>A.K.The</w:t>
      </w:r>
      <w:proofErr w:type="spellEnd"/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concept of mass based on accelerated conservation of energy within asymmetric space-time phases. Rijeka, Croatia: In </w:t>
      </w:r>
      <w:proofErr w:type="spellStart"/>
      <w:r w:rsidRPr="00352D9D">
        <w:rPr>
          <w:rFonts w:ascii="Times New Roman" w:eastAsia="Calibri" w:hAnsi="Times New Roman" w:cs="Times New Roman"/>
          <w:sz w:val="24"/>
          <w:szCs w:val="24"/>
        </w:rPr>
        <w:t>Intech</w:t>
      </w:r>
      <w:proofErr w:type="spellEnd"/>
      <w:r w:rsidRPr="00352D9D">
        <w:rPr>
          <w:rFonts w:ascii="Times New Roman" w:eastAsia="Calibri" w:hAnsi="Times New Roman" w:cs="Times New Roman"/>
          <w:sz w:val="24"/>
          <w:szCs w:val="24"/>
        </w:rPr>
        <w:t>: 2018</w:t>
      </w:r>
      <w:r w:rsidR="00186198">
        <w:rPr>
          <w:rFonts w:ascii="Times New Roman" w:eastAsia="Calibri" w:hAnsi="Times New Roman" w:cs="Times New Roman"/>
          <w:sz w:val="24"/>
          <w:szCs w:val="24"/>
        </w:rPr>
        <w:t>.P.</w:t>
      </w:r>
    </w:p>
    <w:p w:rsidR="00352D9D" w:rsidRDefault="00352D9D" w:rsidP="00CF00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Mamedov A.K. Unification of quantum mechanics and relativity based on discrete conservation of energy. In: The Selected Topics of Quantum Mechanics. Rijeka, Croatia: </w:t>
      </w:r>
      <w:proofErr w:type="spellStart"/>
      <w:r w:rsidRPr="00352D9D">
        <w:rPr>
          <w:rFonts w:ascii="Times New Roman" w:eastAsia="Calibri" w:hAnsi="Times New Roman" w:cs="Times New Roman"/>
          <w:sz w:val="24"/>
          <w:szCs w:val="24"/>
        </w:rPr>
        <w:t>InTech</w:t>
      </w:r>
      <w:proofErr w:type="spellEnd"/>
      <w:proofErr w:type="gramStart"/>
      <w:r w:rsidRPr="00352D9D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 w:rsidRPr="00352D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6198" w:rsidRPr="00352D9D">
        <w:rPr>
          <w:rFonts w:ascii="Times New Roman" w:eastAsia="Calibri" w:hAnsi="Times New Roman" w:cs="Times New Roman"/>
          <w:sz w:val="24"/>
          <w:szCs w:val="24"/>
        </w:rPr>
        <w:t>2014, P</w:t>
      </w:r>
      <w:r w:rsidR="00186198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352D9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3E" w:rsidRDefault="007E123E" w:rsidP="004D202D">
      <w:pPr>
        <w:spacing w:after="0" w:line="240" w:lineRule="auto"/>
      </w:pPr>
      <w:r>
        <w:separator/>
      </w:r>
    </w:p>
  </w:endnote>
  <w:endnote w:type="continuationSeparator" w:id="0">
    <w:p w:rsidR="007E123E" w:rsidRDefault="007E123E" w:rsidP="004D2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(body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SABIC Typeface Headline Light">
    <w:panose1 w:val="020B0303060202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3E" w:rsidRDefault="007E123E" w:rsidP="004D202D">
      <w:pPr>
        <w:spacing w:after="0" w:line="240" w:lineRule="auto"/>
      </w:pPr>
      <w:r>
        <w:separator/>
      </w:r>
    </w:p>
  </w:footnote>
  <w:footnote w:type="continuationSeparator" w:id="0">
    <w:p w:rsidR="007E123E" w:rsidRDefault="007E123E" w:rsidP="004D2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B11" w:rsidRDefault="002F7B1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1" name="MSIPCMe1b74873aeb1e34acbdf813e" descr="{&quot;HashCode&quot;:195144195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F7B11" w:rsidRPr="002F7B11" w:rsidRDefault="002F7B11" w:rsidP="002F7B11">
                          <w:pPr>
                            <w:spacing w:after="0"/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</w:pPr>
                          <w:r w:rsidRPr="002F7B11"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  <w:t>Classification: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e1b74873aeb1e34acbdf813e" o:spid="_x0000_s1026" type="#_x0000_t202" alt="{&quot;HashCode&quot;:1951441951,&quot;Height&quot;:792.0,&quot;Width&quot;:612.0,&quot;Placement&quot;:&quot;Header&quot;,&quot;Index&quot;:&quot;Primary&quot;,&quot;Section&quot;:1,&quot;Top&quot;:0.0,&quot;Left&quot;:0.0}" style="position:absolute;margin-left:0;margin-top:15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" o:allowincell="f" filled="f" stroked="f" strokeweight=".5pt">
              <v:fill o:detectmouseclick="t"/>
              <v:textbox inset="20pt,0,,0">
                <w:txbxContent>
                  <w:p w:rsidR="002F7B11" w:rsidRPr="002F7B11" w:rsidRDefault="002F7B11" w:rsidP="002F7B11">
                    <w:pPr>
                      <w:spacing w:after="0"/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</w:pPr>
                    <w:r w:rsidRPr="002F7B11"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  <w:t>Classification: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3771"/>
    <w:multiLevelType w:val="hybridMultilevel"/>
    <w:tmpl w:val="57525EDA"/>
    <w:lvl w:ilvl="0" w:tplc="646E2BC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A472D"/>
    <w:multiLevelType w:val="hybridMultilevel"/>
    <w:tmpl w:val="F038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6F"/>
    <w:rsid w:val="00003FDC"/>
    <w:rsid w:val="00006827"/>
    <w:rsid w:val="00027B10"/>
    <w:rsid w:val="00054318"/>
    <w:rsid w:val="0006565C"/>
    <w:rsid w:val="0007581F"/>
    <w:rsid w:val="000A0020"/>
    <w:rsid w:val="00111358"/>
    <w:rsid w:val="00124A96"/>
    <w:rsid w:val="00141700"/>
    <w:rsid w:val="00160EDB"/>
    <w:rsid w:val="00186198"/>
    <w:rsid w:val="001A2C9F"/>
    <w:rsid w:val="001B1F89"/>
    <w:rsid w:val="001F5FC8"/>
    <w:rsid w:val="002320DC"/>
    <w:rsid w:val="00236203"/>
    <w:rsid w:val="002B175A"/>
    <w:rsid w:val="002C4D6F"/>
    <w:rsid w:val="002C53BE"/>
    <w:rsid w:val="002D74A0"/>
    <w:rsid w:val="002F7B11"/>
    <w:rsid w:val="00302D29"/>
    <w:rsid w:val="003078EE"/>
    <w:rsid w:val="00326CD2"/>
    <w:rsid w:val="00352D9D"/>
    <w:rsid w:val="003535CC"/>
    <w:rsid w:val="003B0AF7"/>
    <w:rsid w:val="003C388F"/>
    <w:rsid w:val="00404420"/>
    <w:rsid w:val="004278C6"/>
    <w:rsid w:val="00436A83"/>
    <w:rsid w:val="00437A22"/>
    <w:rsid w:val="00453196"/>
    <w:rsid w:val="004646CF"/>
    <w:rsid w:val="00470837"/>
    <w:rsid w:val="00475B93"/>
    <w:rsid w:val="00477752"/>
    <w:rsid w:val="004A4536"/>
    <w:rsid w:val="004D202D"/>
    <w:rsid w:val="004D79BA"/>
    <w:rsid w:val="004E6C56"/>
    <w:rsid w:val="00545381"/>
    <w:rsid w:val="00596965"/>
    <w:rsid w:val="005C6154"/>
    <w:rsid w:val="00630D76"/>
    <w:rsid w:val="006A4F94"/>
    <w:rsid w:val="006C47CB"/>
    <w:rsid w:val="006D0241"/>
    <w:rsid w:val="006F1048"/>
    <w:rsid w:val="00705121"/>
    <w:rsid w:val="0076681A"/>
    <w:rsid w:val="00766DA1"/>
    <w:rsid w:val="0078450C"/>
    <w:rsid w:val="007A2FE2"/>
    <w:rsid w:val="007A7413"/>
    <w:rsid w:val="007C507A"/>
    <w:rsid w:val="007D7689"/>
    <w:rsid w:val="007E123E"/>
    <w:rsid w:val="00811C46"/>
    <w:rsid w:val="0084499C"/>
    <w:rsid w:val="00845B1D"/>
    <w:rsid w:val="00862122"/>
    <w:rsid w:val="008664E1"/>
    <w:rsid w:val="008873E8"/>
    <w:rsid w:val="008B5E10"/>
    <w:rsid w:val="008D4CC9"/>
    <w:rsid w:val="008F4978"/>
    <w:rsid w:val="00911CEA"/>
    <w:rsid w:val="00995C6E"/>
    <w:rsid w:val="009C6387"/>
    <w:rsid w:val="009D3293"/>
    <w:rsid w:val="009F62EC"/>
    <w:rsid w:val="00A50E49"/>
    <w:rsid w:val="00A70234"/>
    <w:rsid w:val="00A816AA"/>
    <w:rsid w:val="00AB6131"/>
    <w:rsid w:val="00AB6ECB"/>
    <w:rsid w:val="00AC55BC"/>
    <w:rsid w:val="00AF6D89"/>
    <w:rsid w:val="00B41B32"/>
    <w:rsid w:val="00BC38B8"/>
    <w:rsid w:val="00BE28CC"/>
    <w:rsid w:val="00BF1B88"/>
    <w:rsid w:val="00C337A5"/>
    <w:rsid w:val="00CA7815"/>
    <w:rsid w:val="00CB5755"/>
    <w:rsid w:val="00CC132D"/>
    <w:rsid w:val="00CC4962"/>
    <w:rsid w:val="00CC49FD"/>
    <w:rsid w:val="00CD1537"/>
    <w:rsid w:val="00CD3A5A"/>
    <w:rsid w:val="00CF0000"/>
    <w:rsid w:val="00D01FDB"/>
    <w:rsid w:val="00D72757"/>
    <w:rsid w:val="00DB35C7"/>
    <w:rsid w:val="00DC45B4"/>
    <w:rsid w:val="00DD1005"/>
    <w:rsid w:val="00DD2ADB"/>
    <w:rsid w:val="00E557CB"/>
    <w:rsid w:val="00E82420"/>
    <w:rsid w:val="00EA4C94"/>
    <w:rsid w:val="00EE690C"/>
    <w:rsid w:val="00EF2C2B"/>
    <w:rsid w:val="00F06D1A"/>
    <w:rsid w:val="00F24F98"/>
    <w:rsid w:val="00F723CF"/>
    <w:rsid w:val="00FA1B6A"/>
    <w:rsid w:val="00FB1EE4"/>
    <w:rsid w:val="00FB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73DA2A"/>
  <w15:chartTrackingRefBased/>
  <w15:docId w15:val="{87A5C1E7-3485-44ED-8750-CC3616E2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D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4D6F"/>
    <w:rPr>
      <w:color w:val="009FE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11"/>
  </w:style>
  <w:style w:type="paragraph" w:styleId="Footer">
    <w:name w:val="footer"/>
    <w:basedOn w:val="Normal"/>
    <w:link w:val="FooterChar"/>
    <w:uiPriority w:val="99"/>
    <w:unhideWhenUsed/>
    <w:rsid w:val="002F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11"/>
  </w:style>
  <w:style w:type="paragraph" w:styleId="ListParagraph">
    <w:name w:val="List Paragraph"/>
    <w:basedOn w:val="Normal"/>
    <w:uiPriority w:val="34"/>
    <w:qFormat/>
    <w:rsid w:val="00352D9D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F62E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2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C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C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amedov@Sabi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">
      <a:dk1>
        <a:srgbClr val="009FE9"/>
      </a:dk1>
      <a:lt1>
        <a:srgbClr val="009FE9"/>
      </a:lt1>
      <a:dk2>
        <a:srgbClr val="041E42"/>
      </a:dk2>
      <a:lt2>
        <a:srgbClr val="FFCD00"/>
      </a:lt2>
      <a:accent1>
        <a:srgbClr val="E35205"/>
      </a:accent1>
      <a:accent2>
        <a:srgbClr val="53565A"/>
      </a:accent2>
      <a:accent3>
        <a:srgbClr val="A7A8AA"/>
      </a:accent3>
      <a:accent4>
        <a:srgbClr val="FFFFFF"/>
      </a:accent4>
      <a:accent5>
        <a:srgbClr val="0047BB"/>
      </a:accent5>
      <a:accent6>
        <a:srgbClr val="FFA300"/>
      </a:accent6>
      <a:hlink>
        <a:srgbClr val="009FE9"/>
      </a:hlink>
      <a:folHlink>
        <a:srgbClr val="009FE9"/>
      </a:folHlink>
    </a:clrScheme>
    <a:fontScheme name="newfont">
      <a:majorFont>
        <a:latin typeface="Arial"/>
        <a:ea typeface=""/>
        <a:cs typeface=""/>
      </a:majorFont>
      <a:minorFont>
        <a:latin typeface="Arial (body)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Mamedov, Aghaddin</dc:creator>
  <cp:keywords/>
  <dc:description/>
  <cp:lastModifiedBy>Mamedov, Aghaddin</cp:lastModifiedBy>
  <cp:revision>2</cp:revision>
  <dcterms:created xsi:type="dcterms:W3CDTF">2020-03-11T12:32:00Z</dcterms:created>
  <dcterms:modified xsi:type="dcterms:W3CDTF">2020-03-11T12:32:00Z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d50848-5462-4933-a6ae-3f5aa423884b_Enabled">
    <vt:lpwstr>True</vt:lpwstr>
  </property>
  <property fmtid="{D5CDD505-2E9C-101B-9397-08002B2CF9AE}" pid="3" name="MSIP_Label_a7d50848-5462-4933-a6ae-3f5aa423884b_SiteId">
    <vt:lpwstr>a77c517c-e95e-435b-bbb4-cb17e462491f</vt:lpwstr>
  </property>
  <property fmtid="{D5CDD505-2E9C-101B-9397-08002B2CF9AE}" pid="4" name="MSIP_Label_a7d50848-5462-4933-a6ae-3f5aa423884b_Owner">
    <vt:lpwstr>amamedov@SABICCORP.SABIC.com</vt:lpwstr>
  </property>
  <property fmtid="{D5CDD505-2E9C-101B-9397-08002B2CF9AE}" pid="5" name="MSIP_Label_a7d50848-5462-4933-a6ae-3f5aa423884b_SetDate">
    <vt:lpwstr>2020-02-29T02:29:16.1423791Z</vt:lpwstr>
  </property>
  <property fmtid="{D5CDD505-2E9C-101B-9397-08002B2CF9AE}" pid="6" name="MSIP_Label_a7d50848-5462-4933-a6ae-3f5aa423884b_Name">
    <vt:lpwstr>Internal Use</vt:lpwstr>
  </property>
  <property fmtid="{D5CDD505-2E9C-101B-9397-08002B2CF9AE}" pid="7" name="MSIP_Label_a7d50848-5462-4933-a6ae-3f5aa423884b_Application">
    <vt:lpwstr>Microsoft Azure Information Protection</vt:lpwstr>
  </property>
  <property fmtid="{D5CDD505-2E9C-101B-9397-08002B2CF9AE}" pid="8" name="MSIP_Label_a7d50848-5462-4933-a6ae-3f5aa423884b_ActionId">
    <vt:lpwstr>a9e0373a-c786-4664-90aa-06bb777796af</vt:lpwstr>
  </property>
  <property fmtid="{D5CDD505-2E9C-101B-9397-08002B2CF9AE}" pid="9" name="MSIP_Label_a7d50848-5462-4933-a6ae-3f5aa423884b_Extended_MSFT_Method">
    <vt:lpwstr>Automatic</vt:lpwstr>
  </property>
  <property fmtid="{D5CDD505-2E9C-101B-9397-08002B2CF9AE}" pid="10" name="Sensitivity">
    <vt:lpwstr>Internal Use</vt:lpwstr>
  </property>
</Properties>
</file>