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B9E" w:rsidRPr="00D70496" w:rsidRDefault="0047165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70496">
        <w:rPr>
          <w:rFonts w:ascii="Times New Roman" w:hAnsi="Times New Roman" w:cs="Times New Roman"/>
          <w:b/>
          <w:sz w:val="24"/>
          <w:szCs w:val="24"/>
        </w:rPr>
        <w:t>Gene</w:t>
      </w:r>
      <w:r w:rsidR="00610CDA" w:rsidRPr="00D7049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51E39" w:rsidRPr="00D70496">
        <w:rPr>
          <w:rFonts w:ascii="Times New Roman" w:hAnsi="Times New Roman" w:cs="Times New Roman"/>
          <w:b/>
          <w:sz w:val="24"/>
          <w:szCs w:val="24"/>
        </w:rPr>
        <w:t xml:space="preserve">diet and environment interaction regarding susceptibility to lung cancer in a high incidence   </w:t>
      </w:r>
      <w:r w:rsidRPr="00D70496">
        <w:rPr>
          <w:rFonts w:ascii="Times New Roman" w:hAnsi="Times New Roman" w:cs="Times New Roman"/>
          <w:b/>
          <w:sz w:val="24"/>
          <w:szCs w:val="24"/>
        </w:rPr>
        <w:t xml:space="preserve">population from </w:t>
      </w:r>
      <w:r w:rsidR="00D51E39" w:rsidRPr="00D70496">
        <w:rPr>
          <w:rFonts w:ascii="Times New Roman" w:hAnsi="Times New Roman" w:cs="Times New Roman"/>
          <w:b/>
          <w:sz w:val="24"/>
          <w:szCs w:val="24"/>
        </w:rPr>
        <w:t xml:space="preserve">north east </w:t>
      </w:r>
      <w:r w:rsidR="00884196" w:rsidRPr="00D70496">
        <w:rPr>
          <w:rFonts w:ascii="Times New Roman" w:hAnsi="Times New Roman" w:cs="Times New Roman"/>
          <w:b/>
          <w:sz w:val="24"/>
          <w:szCs w:val="24"/>
        </w:rPr>
        <w:t>India</w:t>
      </w:r>
      <w:r w:rsidRPr="00D70496">
        <w:rPr>
          <w:rFonts w:ascii="Times New Roman" w:hAnsi="Times New Roman" w:cs="Times New Roman"/>
          <w:b/>
          <w:sz w:val="24"/>
          <w:szCs w:val="24"/>
        </w:rPr>
        <w:t>.</w:t>
      </w:r>
    </w:p>
    <w:p w:rsidR="00C3794C" w:rsidRPr="00D51E39" w:rsidRDefault="00AC444F" w:rsidP="004B620B">
      <w:pPr>
        <w:jc w:val="both"/>
        <w:rPr>
          <w:rFonts w:ascii="Times New Roman" w:hAnsi="Times New Roman" w:cs="Times New Roman"/>
          <w:sz w:val="24"/>
          <w:szCs w:val="24"/>
        </w:rPr>
      </w:pPr>
      <w:r w:rsidRPr="00D51E39">
        <w:rPr>
          <w:rFonts w:ascii="Times New Roman" w:hAnsi="Times New Roman" w:cs="Times New Roman"/>
          <w:sz w:val="24"/>
          <w:szCs w:val="24"/>
        </w:rPr>
        <w:t xml:space="preserve">Introduction: High Incidence </w:t>
      </w:r>
      <w:r w:rsidR="009656AF" w:rsidRPr="00D51E39">
        <w:rPr>
          <w:rFonts w:ascii="Times New Roman" w:hAnsi="Times New Roman" w:cs="Times New Roman"/>
          <w:sz w:val="24"/>
          <w:szCs w:val="24"/>
        </w:rPr>
        <w:t>of lung cancer was observed in Mizoram and Manipur,</w:t>
      </w:r>
      <w:r w:rsidR="00D51E39">
        <w:rPr>
          <w:rFonts w:ascii="Times New Roman" w:hAnsi="Times New Roman" w:cs="Times New Roman"/>
          <w:sz w:val="24"/>
          <w:szCs w:val="24"/>
        </w:rPr>
        <w:t xml:space="preserve"> North East India. A </w:t>
      </w:r>
      <w:r w:rsidR="009656AF" w:rsidRPr="00D51E39">
        <w:rPr>
          <w:rFonts w:ascii="Times New Roman" w:hAnsi="Times New Roman" w:cs="Times New Roman"/>
          <w:sz w:val="24"/>
          <w:szCs w:val="24"/>
        </w:rPr>
        <w:t>population based case control study</w:t>
      </w:r>
      <w:r w:rsidR="00D51E39">
        <w:rPr>
          <w:rFonts w:ascii="Times New Roman" w:hAnsi="Times New Roman" w:cs="Times New Roman"/>
          <w:sz w:val="24"/>
          <w:szCs w:val="24"/>
        </w:rPr>
        <w:t xml:space="preserve"> was conducted</w:t>
      </w:r>
      <w:r w:rsidR="009656AF" w:rsidRPr="00D51E39">
        <w:rPr>
          <w:rFonts w:ascii="Times New Roman" w:hAnsi="Times New Roman" w:cs="Times New Roman"/>
          <w:sz w:val="24"/>
          <w:szCs w:val="24"/>
        </w:rPr>
        <w:t xml:space="preserve"> t</w:t>
      </w:r>
      <w:r w:rsidR="00BA4556" w:rsidRPr="00D51E39">
        <w:rPr>
          <w:rFonts w:ascii="Times New Roman" w:hAnsi="Times New Roman" w:cs="Times New Roman"/>
          <w:sz w:val="24"/>
          <w:szCs w:val="24"/>
        </w:rPr>
        <w:t>o es</w:t>
      </w:r>
      <w:r w:rsidR="00D51E39">
        <w:rPr>
          <w:rFonts w:ascii="Times New Roman" w:hAnsi="Times New Roman" w:cs="Times New Roman"/>
          <w:sz w:val="24"/>
          <w:szCs w:val="24"/>
        </w:rPr>
        <w:t>tablished association of gene, d</w:t>
      </w:r>
      <w:r w:rsidR="00BA4556" w:rsidRPr="00D51E39">
        <w:rPr>
          <w:rFonts w:ascii="Times New Roman" w:hAnsi="Times New Roman" w:cs="Times New Roman"/>
          <w:sz w:val="24"/>
          <w:szCs w:val="24"/>
        </w:rPr>
        <w:t xml:space="preserve">iet and </w:t>
      </w:r>
      <w:r w:rsidR="009656AF" w:rsidRPr="00D51E39">
        <w:rPr>
          <w:rFonts w:ascii="Times New Roman" w:hAnsi="Times New Roman" w:cs="Times New Roman"/>
          <w:sz w:val="24"/>
          <w:szCs w:val="24"/>
        </w:rPr>
        <w:t>environment in</w:t>
      </w:r>
      <w:r w:rsidR="006952A4">
        <w:rPr>
          <w:rFonts w:ascii="Times New Roman" w:hAnsi="Times New Roman" w:cs="Times New Roman"/>
          <w:sz w:val="24"/>
          <w:szCs w:val="24"/>
        </w:rPr>
        <w:t>teraction in susceptibility to l</w:t>
      </w:r>
      <w:r w:rsidR="009656AF" w:rsidRPr="00D51E39">
        <w:rPr>
          <w:rFonts w:ascii="Times New Roman" w:hAnsi="Times New Roman" w:cs="Times New Roman"/>
          <w:sz w:val="24"/>
          <w:szCs w:val="24"/>
        </w:rPr>
        <w:t>ung cancer in this region.</w:t>
      </w:r>
    </w:p>
    <w:p w:rsidR="00031CF8" w:rsidRPr="00D51E39" w:rsidRDefault="009656AF" w:rsidP="004B620B">
      <w:pPr>
        <w:jc w:val="both"/>
        <w:rPr>
          <w:rFonts w:ascii="Times New Roman" w:hAnsi="Times New Roman" w:cs="Times New Roman"/>
          <w:sz w:val="24"/>
          <w:szCs w:val="24"/>
        </w:rPr>
      </w:pPr>
      <w:r w:rsidRPr="00D51E39">
        <w:rPr>
          <w:rFonts w:ascii="Times New Roman" w:hAnsi="Times New Roman" w:cs="Times New Roman"/>
          <w:sz w:val="24"/>
          <w:szCs w:val="24"/>
        </w:rPr>
        <w:t xml:space="preserve"> Method:</w:t>
      </w:r>
      <w:r w:rsidR="00D17194" w:rsidRPr="00D51E39">
        <w:rPr>
          <w:rFonts w:ascii="Times New Roman" w:hAnsi="Times New Roman" w:cs="Times New Roman"/>
          <w:sz w:val="24"/>
          <w:szCs w:val="24"/>
        </w:rPr>
        <w:t xml:space="preserve"> A total of 272 lung cancer cases and 544 </w:t>
      </w:r>
      <w:r w:rsidR="00445583" w:rsidRPr="00D51E39">
        <w:rPr>
          <w:rFonts w:ascii="Times New Roman" w:hAnsi="Times New Roman" w:cs="Times New Roman"/>
          <w:sz w:val="24"/>
          <w:szCs w:val="24"/>
        </w:rPr>
        <w:t>controls</w:t>
      </w:r>
      <w:r w:rsidR="00D17194" w:rsidRPr="00D51E39">
        <w:rPr>
          <w:rFonts w:ascii="Times New Roman" w:hAnsi="Times New Roman" w:cs="Times New Roman"/>
          <w:sz w:val="24"/>
          <w:szCs w:val="24"/>
        </w:rPr>
        <w:t xml:space="preserve"> matched for age, sex and ethnicity </w:t>
      </w:r>
      <w:r w:rsidR="00445583" w:rsidRPr="00D51E39">
        <w:rPr>
          <w:rFonts w:ascii="Times New Roman" w:hAnsi="Times New Roman" w:cs="Times New Roman"/>
          <w:sz w:val="24"/>
          <w:szCs w:val="24"/>
        </w:rPr>
        <w:t xml:space="preserve">were enrolled in the study. </w:t>
      </w:r>
      <w:r w:rsidR="00031CF8" w:rsidRPr="00D51E39">
        <w:rPr>
          <w:rFonts w:ascii="Times New Roman" w:hAnsi="Times New Roman" w:cs="Times New Roman"/>
          <w:sz w:val="24"/>
          <w:szCs w:val="24"/>
        </w:rPr>
        <w:t xml:space="preserve">Conditional multiple logistic </w:t>
      </w:r>
      <w:r w:rsidR="00D51E39" w:rsidRPr="00D51E39">
        <w:rPr>
          <w:rFonts w:ascii="Times New Roman" w:hAnsi="Times New Roman" w:cs="Times New Roman"/>
          <w:sz w:val="24"/>
          <w:szCs w:val="24"/>
        </w:rPr>
        <w:t>regressions</w:t>
      </w:r>
      <w:r w:rsidR="00BA4556" w:rsidRPr="00D51E39">
        <w:rPr>
          <w:rFonts w:ascii="Times New Roman" w:hAnsi="Times New Roman" w:cs="Times New Roman"/>
          <w:sz w:val="24"/>
          <w:szCs w:val="24"/>
        </w:rPr>
        <w:t xml:space="preserve">was used </w:t>
      </w:r>
      <w:r w:rsidR="00031CF8" w:rsidRPr="00D51E39">
        <w:rPr>
          <w:rFonts w:ascii="Times New Roman" w:hAnsi="Times New Roman" w:cs="Times New Roman"/>
          <w:sz w:val="24"/>
          <w:szCs w:val="24"/>
        </w:rPr>
        <w:t>to calculate adjusted odd ratios and 95% confidence intervals after adjusting for confounding factors.</w:t>
      </w:r>
    </w:p>
    <w:p w:rsidR="00C3794C" w:rsidRPr="00D51E39" w:rsidRDefault="00031CF8" w:rsidP="004B620B">
      <w:pPr>
        <w:jc w:val="both"/>
        <w:rPr>
          <w:rStyle w:val="A2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D51E39">
        <w:rPr>
          <w:rFonts w:ascii="Times New Roman" w:hAnsi="Times New Roman" w:cs="Times New Roman"/>
          <w:sz w:val="24"/>
          <w:szCs w:val="24"/>
        </w:rPr>
        <w:t xml:space="preserve">Results:  </w:t>
      </w:r>
      <w:r w:rsidR="00BA4556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Exposure of cooking oil fumes (p&lt;0.003), wood as heating source for cooking (p=0.004), kitchen inside living room (p=0.001), impr</w:t>
      </w:r>
      <w:r w:rsidR="00D51E39">
        <w:rPr>
          <w:rStyle w:val="A2"/>
          <w:rFonts w:ascii="Times New Roman" w:hAnsi="Times New Roman" w:cs="Times New Roman"/>
          <w:b w:val="0"/>
          <w:sz w:val="24"/>
          <w:szCs w:val="24"/>
        </w:rPr>
        <w:t>oper ventilated house (p=0.003)</w:t>
      </w:r>
      <w:r w:rsidR="00BA4556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and GSTM1 null genotype (p=0.003) were significantly associated with increased risk of lung cancer among women in Mizoram. A clear increase</w:t>
      </w:r>
      <w:r w:rsidR="00F71550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d</w:t>
      </w:r>
      <w:r w:rsidR="00BA4556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in dose response gradient was observed for total cooking dish years among women in Mizoram. Risk for lung cancer tends to increase</w:t>
      </w:r>
      <w:r w:rsidR="00F71550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d</w:t>
      </w:r>
      <w:r w:rsidR="00BA4556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with collegial effect of indoor environmental sources (p=0.022) among women in Mizoram. </w:t>
      </w:r>
      <w:r w:rsidR="006952A4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Significant </w:t>
      </w:r>
      <w:r w:rsidR="0027689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risk </w:t>
      </w:r>
      <w:r w:rsidR="00276899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for</w:t>
      </w:r>
      <w:r w:rsidR="004B620B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lung cancer </w:t>
      </w:r>
      <w:r w:rsidR="006952A4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was </w:t>
      </w:r>
      <w:r w:rsidR="004B620B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observed </w:t>
      </w:r>
      <w:r w:rsidR="00276899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for p53</w:t>
      </w:r>
      <w:r w:rsidR="004B620B" w:rsidRPr="00D51E39">
        <w:rPr>
          <w:rFonts w:ascii="Times New Roman" w:hAnsi="Times New Roman" w:cs="Times New Roman"/>
          <w:sz w:val="24"/>
          <w:szCs w:val="24"/>
        </w:rPr>
        <w:t xml:space="preserve"> Pro/Pro genotype (p=0.001).</w:t>
      </w:r>
      <w:r w:rsidR="00BA4556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Significant correlation was also observed for interaction of GSTM1 null </w:t>
      </w:r>
      <w:r w:rsid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and </w:t>
      </w:r>
      <w:r w:rsidR="00BA4556" w:rsidRPr="00D51E39">
        <w:rPr>
          <w:rFonts w:ascii="Times New Roman" w:hAnsi="Times New Roman" w:cs="Times New Roman"/>
          <w:sz w:val="24"/>
          <w:szCs w:val="24"/>
        </w:rPr>
        <w:t>p53 Pro/Pro</w:t>
      </w:r>
      <w:r w:rsidR="00D51E39">
        <w:rPr>
          <w:rFonts w:ascii="Times New Roman" w:hAnsi="Times New Roman" w:cs="Times New Roman"/>
          <w:sz w:val="24"/>
          <w:szCs w:val="24"/>
        </w:rPr>
        <w:t xml:space="preserve"> genotype</w:t>
      </w:r>
      <w:r w:rsidR="0027689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with some </w:t>
      </w:r>
      <w:r w:rsidR="00BA4556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dietary practices.</w:t>
      </w:r>
      <w:r w:rsidR="00733831" w:rsidRPr="00D51E39">
        <w:rPr>
          <w:rFonts w:ascii="Times New Roman" w:hAnsi="Times New Roman" w:cs="Times New Roman"/>
          <w:sz w:val="24"/>
          <w:szCs w:val="24"/>
        </w:rPr>
        <w:t>Interactions of p53 Pro/Pro,</w:t>
      </w:r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XRCC1Gln/</w:t>
      </w:r>
      <w:proofErr w:type="spellStart"/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Gln</w:t>
      </w:r>
      <w:proofErr w:type="spellEnd"/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and XPD </w:t>
      </w:r>
      <w:proofErr w:type="spellStart"/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Gln</w:t>
      </w:r>
      <w:proofErr w:type="spellEnd"/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/</w:t>
      </w:r>
      <w:proofErr w:type="spellStart"/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Gln</w:t>
      </w:r>
      <w:r w:rsidR="006952A4">
        <w:rPr>
          <w:rFonts w:ascii="Times New Roman" w:hAnsi="Times New Roman" w:cs="Times New Roman"/>
          <w:sz w:val="24"/>
          <w:szCs w:val="24"/>
        </w:rPr>
        <w:t>genotype</w:t>
      </w:r>
      <w:proofErr w:type="spellEnd"/>
      <w:r w:rsidR="006952A4">
        <w:rPr>
          <w:rFonts w:ascii="Times New Roman" w:hAnsi="Times New Roman" w:cs="Times New Roman"/>
          <w:sz w:val="24"/>
          <w:szCs w:val="24"/>
        </w:rPr>
        <w:t xml:space="preserve"> </w:t>
      </w:r>
      <w:r w:rsidR="00733831" w:rsidRPr="00D51E39">
        <w:rPr>
          <w:rFonts w:ascii="Times New Roman" w:hAnsi="Times New Roman" w:cs="Times New Roman"/>
          <w:sz w:val="24"/>
          <w:szCs w:val="24"/>
        </w:rPr>
        <w:t>with expo</w:t>
      </w:r>
      <w:r w:rsidR="004B620B" w:rsidRPr="00D51E39">
        <w:rPr>
          <w:rFonts w:ascii="Times New Roman" w:hAnsi="Times New Roman" w:cs="Times New Roman"/>
          <w:sz w:val="24"/>
          <w:szCs w:val="24"/>
        </w:rPr>
        <w:t>sure to wood smoke (p&lt;0.001),</w:t>
      </w:r>
      <w:r w:rsidR="00733831" w:rsidRPr="00D51E39">
        <w:rPr>
          <w:rFonts w:ascii="Times New Roman" w:hAnsi="Times New Roman" w:cs="Times New Roman"/>
          <w:sz w:val="24"/>
          <w:szCs w:val="24"/>
        </w:rPr>
        <w:t xml:space="preserve"> cooking oil fumes </w:t>
      </w:r>
      <w:r w:rsidR="00276899" w:rsidRPr="00D51E39">
        <w:rPr>
          <w:rFonts w:ascii="Times New Roman" w:hAnsi="Times New Roman" w:cs="Times New Roman"/>
          <w:sz w:val="24"/>
          <w:szCs w:val="24"/>
        </w:rPr>
        <w:t>(p</w:t>
      </w:r>
      <w:r w:rsidR="00733831" w:rsidRPr="00D51E39">
        <w:rPr>
          <w:rFonts w:ascii="Times New Roman" w:hAnsi="Times New Roman" w:cs="Times New Roman"/>
          <w:sz w:val="24"/>
          <w:szCs w:val="24"/>
        </w:rPr>
        <w:t>=0.002</w:t>
      </w:r>
      <w:r w:rsidR="004B620B" w:rsidRPr="00D51E39">
        <w:rPr>
          <w:rFonts w:ascii="Times New Roman" w:hAnsi="Times New Roman" w:cs="Times New Roman"/>
          <w:sz w:val="24"/>
          <w:szCs w:val="24"/>
        </w:rPr>
        <w:t>), betel quid chewing (p&lt;0.001) and</w:t>
      </w:r>
      <w:r w:rsidR="00733831" w:rsidRPr="00D51E39">
        <w:rPr>
          <w:rFonts w:ascii="Times New Roman" w:hAnsi="Times New Roman" w:cs="Times New Roman"/>
          <w:sz w:val="24"/>
          <w:szCs w:val="24"/>
        </w:rPr>
        <w:t xml:space="preserve"> tobacco smoking (p&lt;0.001) were</w:t>
      </w:r>
      <w:r w:rsidR="006952A4">
        <w:rPr>
          <w:rFonts w:ascii="Times New Roman" w:hAnsi="Times New Roman" w:cs="Times New Roman"/>
          <w:sz w:val="24"/>
          <w:szCs w:val="24"/>
        </w:rPr>
        <w:t xml:space="preserve"> also</w:t>
      </w:r>
      <w:r w:rsidR="004B620B" w:rsidRPr="00D51E39">
        <w:rPr>
          <w:rFonts w:ascii="Times New Roman" w:hAnsi="Times New Roman" w:cs="Times New Roman"/>
          <w:sz w:val="24"/>
          <w:szCs w:val="24"/>
        </w:rPr>
        <w:t>significantly associated</w:t>
      </w:r>
      <w:r w:rsidR="00D51E39">
        <w:rPr>
          <w:rFonts w:ascii="Times New Roman" w:hAnsi="Times New Roman" w:cs="Times New Roman"/>
          <w:sz w:val="24"/>
          <w:szCs w:val="24"/>
        </w:rPr>
        <w:t xml:space="preserve"> with increased risk of lung cancer</w:t>
      </w:r>
      <w:r w:rsidR="00733831" w:rsidRPr="00D51E39">
        <w:rPr>
          <w:rFonts w:ascii="Times New Roman" w:hAnsi="Times New Roman" w:cs="Times New Roman"/>
          <w:sz w:val="24"/>
          <w:szCs w:val="24"/>
        </w:rPr>
        <w:t xml:space="preserve">. </w:t>
      </w:r>
      <w:r w:rsidR="006952A4">
        <w:rPr>
          <w:rStyle w:val="A2"/>
          <w:rFonts w:ascii="Times New Roman" w:hAnsi="Times New Roman" w:cs="Times New Roman"/>
          <w:b w:val="0"/>
          <w:sz w:val="24"/>
          <w:szCs w:val="24"/>
        </w:rPr>
        <w:t>Inverse co relation</w:t>
      </w:r>
      <w:r w:rsidR="00276899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was observed</w:t>
      </w:r>
      <w:r w:rsidR="00BA4556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for intake of bamboo shoots (p=&lt;0.001) and egg (p&lt;0.001). </w:t>
      </w:r>
    </w:p>
    <w:p w:rsidR="00BA4556" w:rsidRPr="00D51E39" w:rsidRDefault="00BA4556" w:rsidP="004B620B">
      <w:pPr>
        <w:jc w:val="both"/>
        <w:rPr>
          <w:rFonts w:ascii="Times New Roman" w:hAnsi="Times New Roman" w:cs="Times New Roman"/>
          <w:sz w:val="24"/>
          <w:szCs w:val="24"/>
        </w:rPr>
      </w:pPr>
      <w:r w:rsidRPr="00D51E39">
        <w:rPr>
          <w:rStyle w:val="A4"/>
          <w:rFonts w:ascii="Times New Roman" w:hAnsi="Times New Roman" w:cs="Times New Roman"/>
          <w:b w:val="0"/>
          <w:color w:val="auto"/>
          <w:sz w:val="24"/>
          <w:szCs w:val="24"/>
          <w:u w:val="none"/>
        </w:rPr>
        <w:t>Conclusions</w:t>
      </w:r>
      <w:r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: We confirmed the important role of gene</w:t>
      </w:r>
      <w:r w:rsidR="00276899">
        <w:rPr>
          <w:rStyle w:val="A2"/>
          <w:rFonts w:ascii="Times New Roman" w:hAnsi="Times New Roman" w:cs="Times New Roman"/>
          <w:b w:val="0"/>
          <w:sz w:val="24"/>
          <w:szCs w:val="24"/>
        </w:rPr>
        <w:t>,</w:t>
      </w:r>
      <w:r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diet </w:t>
      </w:r>
      <w:r w:rsidR="0027689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and </w:t>
      </w:r>
      <w:r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environment</w:t>
      </w:r>
      <w:r w:rsidR="00754BE5">
        <w:rPr>
          <w:rStyle w:val="A2"/>
          <w:rFonts w:ascii="Times New Roman" w:hAnsi="Times New Roman" w:cs="Times New Roman"/>
          <w:b w:val="0"/>
          <w:sz w:val="24"/>
          <w:szCs w:val="24"/>
        </w:rPr>
        <w:t>al</w:t>
      </w:r>
      <w:r w:rsidR="00816ED7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D70496">
        <w:rPr>
          <w:rStyle w:val="A2"/>
          <w:rFonts w:ascii="Times New Roman" w:hAnsi="Times New Roman" w:cs="Times New Roman"/>
          <w:b w:val="0"/>
          <w:sz w:val="24"/>
          <w:szCs w:val="24"/>
        </w:rPr>
        <w:t>interaction  for</w:t>
      </w:r>
      <w:proofErr w:type="gramEnd"/>
      <w:r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increase</w:t>
      </w:r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d</w:t>
      </w:r>
      <w:r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risk of lung cancer in north</w:t>
      </w:r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east</w:t>
      </w:r>
      <w:r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India. Evaluation of household activities for the increase</w:t>
      </w:r>
      <w:r w:rsidR="00733831"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>d</w:t>
      </w:r>
      <w:r w:rsidRPr="00D51E3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 risk of lung cancer among women in Mizoram were also</w:t>
      </w:r>
      <w:r w:rsidRPr="00D51E39">
        <w:rPr>
          <w:rFonts w:ascii="Times New Roman" w:hAnsi="Times New Roman" w:cs="Times New Roman"/>
          <w:sz w:val="24"/>
          <w:szCs w:val="24"/>
        </w:rPr>
        <w:t>emphasize</w:t>
      </w:r>
      <w:r w:rsidR="00C3794C" w:rsidRPr="00D51E39">
        <w:rPr>
          <w:rFonts w:ascii="Times New Roman" w:hAnsi="Times New Roman" w:cs="Times New Roman"/>
          <w:sz w:val="24"/>
          <w:szCs w:val="24"/>
        </w:rPr>
        <w:t>d.</w:t>
      </w:r>
    </w:p>
    <w:p w:rsidR="00BA4556" w:rsidRPr="00D51E39" w:rsidRDefault="00BA4556" w:rsidP="004B620B">
      <w:pPr>
        <w:jc w:val="both"/>
        <w:rPr>
          <w:rStyle w:val="A2"/>
          <w:rFonts w:ascii="Times New Roman" w:hAnsi="Times New Roman" w:cs="Times New Roman"/>
          <w:b w:val="0"/>
          <w:sz w:val="24"/>
          <w:szCs w:val="24"/>
        </w:rPr>
      </w:pPr>
    </w:p>
    <w:p w:rsidR="00445583" w:rsidRPr="00D51E39" w:rsidRDefault="00445583">
      <w:pPr>
        <w:rPr>
          <w:rFonts w:ascii="Times New Roman" w:hAnsi="Times New Roman" w:cs="Times New Roman"/>
          <w:sz w:val="24"/>
          <w:szCs w:val="24"/>
        </w:rPr>
      </w:pPr>
    </w:p>
    <w:sectPr w:rsidR="00445583" w:rsidRPr="00D51E39" w:rsidSect="00182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55"/>
    <w:rsid w:val="00031CF8"/>
    <w:rsid w:val="00145B97"/>
    <w:rsid w:val="00182B9E"/>
    <w:rsid w:val="00276899"/>
    <w:rsid w:val="00394253"/>
    <w:rsid w:val="00445583"/>
    <w:rsid w:val="00471655"/>
    <w:rsid w:val="00473B43"/>
    <w:rsid w:val="004A45CC"/>
    <w:rsid w:val="004B620B"/>
    <w:rsid w:val="00610CDA"/>
    <w:rsid w:val="006952A4"/>
    <w:rsid w:val="00733831"/>
    <w:rsid w:val="00754BE5"/>
    <w:rsid w:val="00816ED7"/>
    <w:rsid w:val="00884196"/>
    <w:rsid w:val="008C5D8D"/>
    <w:rsid w:val="009656AF"/>
    <w:rsid w:val="00AC444F"/>
    <w:rsid w:val="00BA4556"/>
    <w:rsid w:val="00C3794C"/>
    <w:rsid w:val="00D17194"/>
    <w:rsid w:val="00D51E39"/>
    <w:rsid w:val="00D70496"/>
    <w:rsid w:val="00E45595"/>
    <w:rsid w:val="00F543E6"/>
    <w:rsid w:val="00F703F6"/>
    <w:rsid w:val="00F71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924527-60A1-4D05-995D-0BF48173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B9E"/>
  </w:style>
  <w:style w:type="paragraph" w:styleId="Heading1">
    <w:name w:val="heading 1"/>
    <w:basedOn w:val="Normal"/>
    <w:link w:val="Heading1Char"/>
    <w:uiPriority w:val="9"/>
    <w:qFormat/>
    <w:rsid w:val="00BA45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5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BA455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character" w:customStyle="1" w:styleId="A2">
    <w:name w:val="A2"/>
    <w:uiPriority w:val="99"/>
    <w:rsid w:val="00BA4556"/>
    <w:rPr>
      <w:b/>
      <w:bCs/>
      <w:color w:val="000000"/>
      <w:sz w:val="20"/>
      <w:szCs w:val="20"/>
    </w:rPr>
  </w:style>
  <w:style w:type="character" w:customStyle="1" w:styleId="A4">
    <w:name w:val="A4"/>
    <w:uiPriority w:val="99"/>
    <w:rsid w:val="00BA4556"/>
    <w:rPr>
      <w:b/>
      <w:bCs/>
      <w:color w:val="000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1A3A3-0546-4D24-8621-A718D1521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Bhaskar</dc:creator>
  <cp:lastModifiedBy>admin</cp:lastModifiedBy>
  <cp:revision>2</cp:revision>
  <cp:lastPrinted>2016-09-29T05:11:00Z</cp:lastPrinted>
  <dcterms:created xsi:type="dcterms:W3CDTF">2017-07-10T04:59:00Z</dcterms:created>
  <dcterms:modified xsi:type="dcterms:W3CDTF">2017-07-10T04:59:00Z</dcterms:modified>
</cp:coreProperties>
</file>