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1F0F00" w:rsidP="00494130">
      <w:pPr>
        <w:pStyle w:val="1"/>
        <w:spacing w:before="170"/>
        <w:ind w:left="0"/>
      </w:pPr>
      <w:r w:rsidRPr="001F0F00">
        <w:rPr>
          <w:color w:val="337AB7"/>
        </w:rPr>
        <w:t>Smart Regulation of Surface Adhesion for Multifunctional Applications</w:t>
      </w:r>
    </w:p>
    <w:p w:rsidR="005973B9" w:rsidRDefault="001F0F00" w:rsidP="005973B9">
      <w:pPr>
        <w:pStyle w:val="a3"/>
        <w:spacing w:before="73" w:line="198" w:lineRule="exact"/>
        <w:ind w:left="100" w:right="5987"/>
        <w:rPr>
          <w:rFonts w:ascii="Arial"/>
        </w:rPr>
      </w:pPr>
      <w:r w:rsidRPr="001F0F00">
        <w:rPr>
          <w:rFonts w:ascii="Arial" w:hint="eastAsia"/>
        </w:rPr>
        <w:t>Liping Heng</w:t>
      </w:r>
      <w:r w:rsidR="005973B9">
        <w:rPr>
          <w:rFonts w:ascii="Arial"/>
        </w:rPr>
        <w:t>,</w:t>
      </w:r>
      <w:r>
        <w:rPr>
          <w:rFonts w:ascii="Arial"/>
        </w:rPr>
        <w:t xml:space="preserve"> </w:t>
      </w:r>
      <w:proofErr w:type="spellStart"/>
      <w:r>
        <w:rPr>
          <w:rFonts w:ascii="Arial"/>
        </w:rPr>
        <w:t>Beihang</w:t>
      </w:r>
      <w:proofErr w:type="spellEnd"/>
      <w:r>
        <w:rPr>
          <w:rFonts w:ascii="Arial"/>
        </w:rPr>
        <w:t xml:space="preserve"> University, China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AE3E37" w:rsidRDefault="000F6C1C">
      <w:pPr>
        <w:pStyle w:val="a3"/>
        <w:spacing w:before="90" w:line="280" w:lineRule="auto"/>
        <w:ind w:left="100"/>
        <w:jc w:val="both"/>
      </w:pPr>
      <w:r w:rsidRPr="000F6C1C">
        <w:t xml:space="preserve">Adhesion between solid and liquid can be seen everywhere in our human life, agriculture and industry, such as oil-water separation, lab on the chip, high efficiency heat exchanger, water collection. </w:t>
      </w:r>
      <w:r w:rsidRPr="000F6C1C">
        <w:rPr>
          <w:rFonts w:hint="eastAsia"/>
        </w:rPr>
        <w:t>Although great progress has been achieved in this field. There are still some unsolved problems. The first one is</w:t>
      </w:r>
      <w:r w:rsidRPr="000F6C1C">
        <w:t xml:space="preserve"> </w:t>
      </w:r>
      <w:r w:rsidRPr="000F6C1C">
        <w:rPr>
          <w:rFonts w:hint="eastAsia"/>
        </w:rPr>
        <w:t xml:space="preserve">unstable adhesive properties mainly caused by the </w:t>
      </w:r>
      <w:r w:rsidRPr="000F6C1C">
        <w:t>s</w:t>
      </w:r>
      <w:r w:rsidRPr="000F6C1C">
        <w:rPr>
          <w:rFonts w:hint="eastAsia"/>
        </w:rPr>
        <w:t xml:space="preserve">tructural damage during the use. That is the surface structure is unstable </w:t>
      </w:r>
      <w:r w:rsidRPr="000F6C1C">
        <w:t xml:space="preserve">during the use. To solve this issue, we introduced nanoscale layered structures and heterostructures into surface microstructure to improve anti-adhesive stability and mechanical stability [1-3], and then extend the life of the material. </w:t>
      </w:r>
      <w:r w:rsidRPr="000F6C1C">
        <w:rPr>
          <w:rFonts w:hint="eastAsia"/>
        </w:rPr>
        <w:t>The second one is difficult to achieve in situ reversible adhesion regulation between surface and liquid because most of the interface response is slow</w:t>
      </w:r>
      <w:r w:rsidRPr="000F6C1C">
        <w:t xml:space="preserve"> response</w:t>
      </w:r>
      <w:r w:rsidRPr="000F6C1C">
        <w:rPr>
          <w:rFonts w:hint="eastAsia"/>
        </w:rPr>
        <w:t xml:space="preserve">. For this issue, we obtained fast reversible regulation of the adhesion between </w:t>
      </w:r>
      <w:r w:rsidRPr="000F6C1C">
        <w:t>s</w:t>
      </w:r>
      <w:r w:rsidRPr="000F6C1C">
        <w:rPr>
          <w:rFonts w:hint="eastAsia"/>
        </w:rPr>
        <w:t xml:space="preserve">urface and </w:t>
      </w:r>
      <w:r w:rsidRPr="000F6C1C">
        <w:t>l</w:t>
      </w:r>
      <w:r w:rsidRPr="000F6C1C">
        <w:rPr>
          <w:rFonts w:hint="eastAsia"/>
        </w:rPr>
        <w:t>iqui</w:t>
      </w:r>
      <w:r w:rsidRPr="000F6C1C">
        <w:t>d by applying an electric field, photoelectric synergistic stimulation and temperature. Then we use them in smart driven of the liquid motion [4-</w:t>
      </w:r>
      <w:r w:rsidRPr="000F6C1C">
        <w:rPr>
          <w:rFonts w:hint="eastAsia"/>
        </w:rPr>
        <w:t>5</w:t>
      </w:r>
      <w:r w:rsidRPr="000F6C1C">
        <w:t>]</w:t>
      </w:r>
      <w:r w:rsidR="00A9710C">
        <w:t>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0F6C1C">
      <w:pPr>
        <w:pStyle w:val="a3"/>
        <w:spacing w:before="2"/>
        <w:rPr>
          <w:rFonts w:ascii="Arial"/>
          <w:b/>
          <w:sz w:val="16"/>
        </w:rPr>
      </w:pPr>
      <w:r w:rsidRPr="000F6C1C">
        <w:drawing>
          <wp:inline distT="0" distB="0" distL="0" distR="0">
            <wp:extent cx="3165475" cy="2839912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839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0F6C1C" w:rsidRPr="000F6C1C" w:rsidRDefault="000F6C1C" w:rsidP="000F6C1C">
      <w:pPr>
        <w:spacing w:line="200" w:lineRule="exact"/>
        <w:jc w:val="both"/>
        <w:rPr>
          <w:sz w:val="16"/>
          <w:szCs w:val="16"/>
        </w:rPr>
      </w:pPr>
      <w:r w:rsidRPr="000F6C1C">
        <w:rPr>
          <w:sz w:val="16"/>
          <w:szCs w:val="16"/>
        </w:rPr>
        <w:t xml:space="preserve">[1] </w:t>
      </w:r>
      <w:proofErr w:type="spellStart"/>
      <w:r w:rsidRPr="000F6C1C">
        <w:rPr>
          <w:sz w:val="16"/>
          <w:szCs w:val="16"/>
        </w:rPr>
        <w:t>Keyu</w:t>
      </w:r>
      <w:proofErr w:type="spellEnd"/>
      <w:r w:rsidRPr="000F6C1C">
        <w:rPr>
          <w:sz w:val="16"/>
          <w:szCs w:val="16"/>
        </w:rPr>
        <w:t xml:space="preserve"> Han, Liping Heng*, Lei Jiang, </w:t>
      </w:r>
      <w:r w:rsidRPr="000F6C1C">
        <w:rPr>
          <w:i/>
          <w:sz w:val="16"/>
          <w:szCs w:val="16"/>
        </w:rPr>
        <w:t>ACS Nano,</w:t>
      </w:r>
      <w:r w:rsidRPr="000F6C1C">
        <w:rPr>
          <w:sz w:val="16"/>
          <w:szCs w:val="16"/>
        </w:rPr>
        <w:t xml:space="preserve"> </w:t>
      </w:r>
      <w:r w:rsidRPr="000F6C1C">
        <w:rPr>
          <w:b/>
          <w:sz w:val="16"/>
          <w:szCs w:val="16"/>
        </w:rPr>
        <w:t>2016</w:t>
      </w:r>
      <w:r w:rsidRPr="000F6C1C">
        <w:rPr>
          <w:sz w:val="16"/>
          <w:szCs w:val="16"/>
        </w:rPr>
        <w:t>, 10, 11087</w:t>
      </w:r>
    </w:p>
    <w:p w:rsidR="000F6C1C" w:rsidRPr="000F6C1C" w:rsidRDefault="000F6C1C" w:rsidP="000F6C1C">
      <w:pPr>
        <w:spacing w:line="200" w:lineRule="exact"/>
        <w:jc w:val="both"/>
        <w:rPr>
          <w:rFonts w:ascii="Calibri" w:hAnsi="Calibri"/>
          <w:sz w:val="16"/>
          <w:szCs w:val="16"/>
        </w:rPr>
      </w:pPr>
      <w:r w:rsidRPr="000F6C1C">
        <w:rPr>
          <w:rFonts w:ascii="Calibri" w:hAnsi="Calibri"/>
          <w:sz w:val="16"/>
          <w:szCs w:val="16"/>
        </w:rPr>
        <w:t xml:space="preserve">[2] </w:t>
      </w:r>
      <w:proofErr w:type="spellStart"/>
      <w:r w:rsidRPr="000F6C1C">
        <w:rPr>
          <w:rFonts w:ascii="Calibri" w:hAnsi="Calibri"/>
          <w:sz w:val="16"/>
          <w:szCs w:val="16"/>
        </w:rPr>
        <w:t>Tianqi</w:t>
      </w:r>
      <w:proofErr w:type="spellEnd"/>
      <w:r w:rsidRPr="000F6C1C">
        <w:rPr>
          <w:rFonts w:ascii="Calibri" w:hAnsi="Calibri"/>
          <w:sz w:val="16"/>
          <w:szCs w:val="16"/>
        </w:rPr>
        <w:t xml:space="preserve"> Guo, Liping Heng*, L. Jiang, </w:t>
      </w:r>
      <w:r w:rsidRPr="000F6C1C">
        <w:rPr>
          <w:rFonts w:ascii="Calibri" w:hAnsi="Calibri"/>
          <w:i/>
          <w:sz w:val="16"/>
          <w:szCs w:val="16"/>
        </w:rPr>
        <w:t>Adv. Mater.</w:t>
      </w:r>
      <w:r w:rsidRPr="000F6C1C">
        <w:rPr>
          <w:rFonts w:ascii="Calibri" w:hAnsi="Calibri"/>
          <w:sz w:val="16"/>
          <w:szCs w:val="16"/>
        </w:rPr>
        <w:t xml:space="preserve"> </w:t>
      </w:r>
      <w:r w:rsidRPr="000F6C1C">
        <w:rPr>
          <w:rFonts w:ascii="Calibri" w:hAnsi="Calibri"/>
          <w:b/>
          <w:sz w:val="16"/>
          <w:szCs w:val="16"/>
        </w:rPr>
        <w:t>2016,</w:t>
      </w:r>
      <w:r w:rsidRPr="000F6C1C">
        <w:rPr>
          <w:rFonts w:ascii="Calibri" w:hAnsi="Calibri"/>
          <w:sz w:val="16"/>
          <w:szCs w:val="16"/>
        </w:rPr>
        <w:t xml:space="preserve"> 28, 8505. </w:t>
      </w:r>
    </w:p>
    <w:p w:rsidR="000F6C1C" w:rsidRPr="000F6C1C" w:rsidRDefault="000F6C1C" w:rsidP="000F6C1C">
      <w:pPr>
        <w:spacing w:line="200" w:lineRule="exact"/>
        <w:jc w:val="both"/>
        <w:rPr>
          <w:rFonts w:ascii="Calibri" w:hAnsi="Calibri"/>
          <w:sz w:val="16"/>
          <w:szCs w:val="16"/>
        </w:rPr>
      </w:pPr>
      <w:r w:rsidRPr="000F6C1C">
        <w:rPr>
          <w:rFonts w:ascii="Calibri" w:hAnsi="Calibri"/>
          <w:sz w:val="16"/>
          <w:szCs w:val="16"/>
        </w:rPr>
        <w:t xml:space="preserve">[3] </w:t>
      </w:r>
      <w:proofErr w:type="spellStart"/>
      <w:r w:rsidRPr="000F6C1C">
        <w:rPr>
          <w:rFonts w:ascii="Calibri" w:hAnsi="Calibri"/>
          <w:sz w:val="16"/>
          <w:szCs w:val="16"/>
        </w:rPr>
        <w:t>Xiangfu</w:t>
      </w:r>
      <w:proofErr w:type="spellEnd"/>
      <w:r w:rsidRPr="000F6C1C">
        <w:rPr>
          <w:rFonts w:ascii="Calibri" w:hAnsi="Calibri"/>
          <w:sz w:val="16"/>
          <w:szCs w:val="16"/>
        </w:rPr>
        <w:t xml:space="preserve"> Meng, Liping Heng*, L. Jiang, </w:t>
      </w:r>
      <w:r w:rsidRPr="000F6C1C">
        <w:rPr>
          <w:rFonts w:ascii="Calibri" w:hAnsi="Calibri"/>
          <w:i/>
          <w:sz w:val="16"/>
          <w:szCs w:val="16"/>
        </w:rPr>
        <w:t>Adv. Mater.</w:t>
      </w:r>
      <w:r w:rsidRPr="000F6C1C">
        <w:rPr>
          <w:rFonts w:ascii="Calibri" w:hAnsi="Calibri"/>
          <w:sz w:val="16"/>
          <w:szCs w:val="16"/>
        </w:rPr>
        <w:t xml:space="preserve"> </w:t>
      </w:r>
      <w:r w:rsidRPr="000F6C1C">
        <w:rPr>
          <w:rFonts w:ascii="Calibri" w:hAnsi="Calibri"/>
          <w:b/>
          <w:sz w:val="16"/>
          <w:szCs w:val="16"/>
        </w:rPr>
        <w:t>2018,</w:t>
      </w:r>
      <w:r w:rsidRPr="000F6C1C">
        <w:rPr>
          <w:rFonts w:ascii="Calibri" w:hAnsi="Calibri"/>
          <w:sz w:val="16"/>
          <w:szCs w:val="16"/>
        </w:rPr>
        <w:t xml:space="preserve"> 1706634.</w:t>
      </w:r>
    </w:p>
    <w:p w:rsidR="000F6C1C" w:rsidRPr="000F6C1C" w:rsidRDefault="000F6C1C" w:rsidP="000F6C1C">
      <w:pPr>
        <w:spacing w:line="200" w:lineRule="exact"/>
        <w:jc w:val="both"/>
        <w:rPr>
          <w:rFonts w:ascii="Calibri" w:hAnsi="Calibri"/>
          <w:sz w:val="16"/>
          <w:szCs w:val="16"/>
        </w:rPr>
      </w:pPr>
      <w:r w:rsidRPr="000F6C1C">
        <w:rPr>
          <w:rFonts w:ascii="Calibri" w:hAnsi="Calibri"/>
          <w:sz w:val="16"/>
          <w:szCs w:val="16"/>
        </w:rPr>
        <w:t xml:space="preserve">[4] </w:t>
      </w:r>
      <w:proofErr w:type="spellStart"/>
      <w:r w:rsidRPr="000F6C1C">
        <w:rPr>
          <w:rFonts w:ascii="Calibri" w:hAnsi="Calibri"/>
          <w:sz w:val="16"/>
          <w:szCs w:val="16"/>
        </w:rPr>
        <w:t>Pengda</w:t>
      </w:r>
      <w:proofErr w:type="spellEnd"/>
      <w:r w:rsidRPr="000F6C1C">
        <w:rPr>
          <w:rFonts w:ascii="Calibri" w:hAnsi="Calibri"/>
          <w:sz w:val="16"/>
          <w:szCs w:val="16"/>
        </w:rPr>
        <w:t xml:space="preserve"> Che, Liping Heng*, Lei Jiang, </w:t>
      </w:r>
      <w:r w:rsidRPr="000F6C1C">
        <w:rPr>
          <w:rFonts w:ascii="Calibri" w:hAnsi="Calibri"/>
          <w:i/>
          <w:sz w:val="16"/>
          <w:szCs w:val="16"/>
        </w:rPr>
        <w:t xml:space="preserve">Adv. </w:t>
      </w:r>
      <w:proofErr w:type="spellStart"/>
      <w:r w:rsidRPr="000F6C1C">
        <w:rPr>
          <w:rFonts w:ascii="Calibri" w:hAnsi="Calibri"/>
          <w:i/>
          <w:sz w:val="16"/>
          <w:szCs w:val="16"/>
        </w:rPr>
        <w:t>Funct</w:t>
      </w:r>
      <w:proofErr w:type="spellEnd"/>
      <w:r w:rsidRPr="000F6C1C">
        <w:rPr>
          <w:rFonts w:ascii="Calibri" w:hAnsi="Calibri"/>
          <w:i/>
          <w:sz w:val="16"/>
          <w:szCs w:val="16"/>
        </w:rPr>
        <w:t>. Mater.</w:t>
      </w:r>
      <w:r w:rsidRPr="000F6C1C">
        <w:rPr>
          <w:rFonts w:ascii="Calibri" w:hAnsi="Calibri"/>
          <w:sz w:val="16"/>
          <w:szCs w:val="16"/>
        </w:rPr>
        <w:t xml:space="preserve"> </w:t>
      </w:r>
      <w:r w:rsidRPr="000F6C1C">
        <w:rPr>
          <w:rFonts w:ascii="Calibri" w:hAnsi="Calibri"/>
          <w:b/>
          <w:sz w:val="16"/>
          <w:szCs w:val="16"/>
        </w:rPr>
        <w:t>2017</w:t>
      </w:r>
      <w:r w:rsidRPr="000F6C1C">
        <w:rPr>
          <w:rFonts w:ascii="Calibri" w:hAnsi="Calibri"/>
          <w:sz w:val="16"/>
          <w:szCs w:val="16"/>
        </w:rPr>
        <w:t>, 27, 1606199.</w:t>
      </w:r>
    </w:p>
    <w:p w:rsidR="000F6C1C" w:rsidRPr="000F6C1C" w:rsidRDefault="000F6C1C" w:rsidP="000F6C1C">
      <w:pPr>
        <w:spacing w:line="200" w:lineRule="exact"/>
        <w:jc w:val="both"/>
        <w:rPr>
          <w:rFonts w:ascii="Calibri" w:hAnsi="Calibri"/>
          <w:sz w:val="16"/>
          <w:szCs w:val="16"/>
        </w:rPr>
      </w:pPr>
      <w:r w:rsidRPr="000F6C1C">
        <w:rPr>
          <w:rFonts w:ascii="Calibri" w:hAnsi="Calibri"/>
          <w:sz w:val="16"/>
          <w:szCs w:val="16"/>
        </w:rPr>
        <w:t>[</w:t>
      </w:r>
      <w:proofErr w:type="gramStart"/>
      <w:r w:rsidRPr="000F6C1C">
        <w:rPr>
          <w:rFonts w:ascii="Calibri" w:hAnsi="Calibri"/>
          <w:sz w:val="16"/>
          <w:szCs w:val="16"/>
        </w:rPr>
        <w:t>5]</w:t>
      </w:r>
      <w:proofErr w:type="spellStart"/>
      <w:r w:rsidRPr="000F6C1C">
        <w:rPr>
          <w:rFonts w:ascii="Calibri" w:hAnsi="Calibri"/>
          <w:sz w:val="16"/>
          <w:szCs w:val="16"/>
        </w:rPr>
        <w:t>Tianqi</w:t>
      </w:r>
      <w:proofErr w:type="spellEnd"/>
      <w:proofErr w:type="gramEnd"/>
      <w:r w:rsidRPr="000F6C1C">
        <w:rPr>
          <w:rFonts w:ascii="Calibri" w:hAnsi="Calibri"/>
          <w:sz w:val="16"/>
          <w:szCs w:val="16"/>
        </w:rPr>
        <w:t xml:space="preserve"> Guo, </w:t>
      </w:r>
      <w:proofErr w:type="spellStart"/>
      <w:r w:rsidRPr="000F6C1C">
        <w:rPr>
          <w:rFonts w:ascii="Calibri" w:hAnsi="Calibri"/>
          <w:sz w:val="16"/>
          <w:szCs w:val="16"/>
        </w:rPr>
        <w:t>Pengda</w:t>
      </w:r>
      <w:proofErr w:type="spellEnd"/>
      <w:r w:rsidRPr="000F6C1C">
        <w:rPr>
          <w:rFonts w:ascii="Calibri" w:hAnsi="Calibri"/>
          <w:sz w:val="16"/>
          <w:szCs w:val="16"/>
        </w:rPr>
        <w:t xml:space="preserve"> Che, Liping Heng*, Lei Jiang, </w:t>
      </w:r>
      <w:r w:rsidRPr="000F6C1C">
        <w:rPr>
          <w:rFonts w:ascii="Calibri" w:hAnsi="Calibri"/>
          <w:i/>
          <w:sz w:val="16"/>
          <w:szCs w:val="16"/>
        </w:rPr>
        <w:t>Adv. Mater</w:t>
      </w:r>
      <w:r w:rsidRPr="000F6C1C">
        <w:rPr>
          <w:rFonts w:ascii="Calibri" w:hAnsi="Calibri"/>
          <w:sz w:val="16"/>
          <w:szCs w:val="16"/>
        </w:rPr>
        <w:t xml:space="preserve">. </w:t>
      </w:r>
      <w:r w:rsidRPr="000F6C1C">
        <w:rPr>
          <w:rFonts w:ascii="Calibri" w:hAnsi="Calibri"/>
          <w:b/>
          <w:sz w:val="16"/>
          <w:szCs w:val="16"/>
        </w:rPr>
        <w:t>2016,</w:t>
      </w:r>
      <w:r w:rsidRPr="000F6C1C">
        <w:rPr>
          <w:rFonts w:ascii="Calibri" w:hAnsi="Calibri"/>
          <w:sz w:val="16"/>
          <w:szCs w:val="16"/>
        </w:rPr>
        <w:t xml:space="preserve"> 28, 6999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B931A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2128DB">
        <w:rPr>
          <w:noProof/>
          <w:lang w:eastAsia="zh-CN"/>
        </w:rPr>
        <w:drawing>
          <wp:inline distT="0" distB="0" distL="0" distR="0" wp14:anchorId="5D627CF1" wp14:editId="26602496">
            <wp:extent cx="547200" cy="720000"/>
            <wp:effectExtent l="0" t="0" r="5715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89" r="11457"/>
                    <a:stretch/>
                  </pic:blipFill>
                  <pic:spPr bwMode="auto">
                    <a:xfrm>
                      <a:off x="0" y="0"/>
                      <a:ext cx="5472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28DB" w:rsidRPr="002128DB" w:rsidRDefault="005C6B2C" w:rsidP="002128D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L</w:t>
      </w:r>
      <w:bookmarkStart w:id="0" w:name="_GoBack"/>
      <w:bookmarkEnd w:id="0"/>
      <w:r w:rsidR="002128DB" w:rsidRPr="002128DB">
        <w:rPr>
          <w:rFonts w:ascii="Arial"/>
          <w:sz w:val="14"/>
        </w:rPr>
        <w:t>iping Heng is currently a professor at</w:t>
      </w:r>
      <w:r w:rsidR="002128DB" w:rsidRPr="002128DB">
        <w:rPr>
          <w:rFonts w:ascii="Arial"/>
          <w:sz w:val="14"/>
          <w:lang w:val="de-DE"/>
        </w:rPr>
        <w:t xml:space="preserve"> Beihang University</w:t>
      </w:r>
      <w:r w:rsidR="002128DB" w:rsidRPr="002128DB">
        <w:rPr>
          <w:rFonts w:ascii="Arial"/>
          <w:sz w:val="14"/>
        </w:rPr>
        <w:t>. She received her B.S. degree in chemistry and chemical</w:t>
      </w:r>
      <w:r w:rsidR="002128DB" w:rsidRPr="002128DB">
        <w:rPr>
          <w:rFonts w:ascii="Arial" w:hint="eastAsia"/>
          <w:sz w:val="14"/>
        </w:rPr>
        <w:t xml:space="preserve"> </w:t>
      </w:r>
      <w:r w:rsidR="002128DB" w:rsidRPr="002128DB">
        <w:rPr>
          <w:rFonts w:ascii="Arial"/>
          <w:sz w:val="14"/>
        </w:rPr>
        <w:t>engineering from Henan University of China in 2003. Then she joined Professor Lei</w:t>
      </w:r>
      <w:r w:rsidR="002128DB" w:rsidRPr="002128DB">
        <w:rPr>
          <w:rFonts w:ascii="Arial" w:hint="eastAsia"/>
          <w:sz w:val="14"/>
        </w:rPr>
        <w:t xml:space="preserve"> </w:t>
      </w:r>
      <w:r w:rsidR="002128DB" w:rsidRPr="002128DB">
        <w:rPr>
          <w:rFonts w:ascii="Arial"/>
          <w:sz w:val="14"/>
        </w:rPr>
        <w:t>Jiang</w:t>
      </w:r>
      <w:r w:rsidR="002128DB" w:rsidRPr="002128DB">
        <w:rPr>
          <w:rFonts w:ascii="Arial" w:hint="eastAsia"/>
          <w:sz w:val="14"/>
        </w:rPr>
        <w:t>’</w:t>
      </w:r>
      <w:r w:rsidR="002128DB" w:rsidRPr="002128DB">
        <w:rPr>
          <w:rFonts w:ascii="Arial"/>
          <w:sz w:val="14"/>
        </w:rPr>
        <w:t>s group as a Ph.D. candidate. She received her Ph.D. in physical chemistry from</w:t>
      </w:r>
      <w:r w:rsidR="002128DB" w:rsidRPr="002128DB">
        <w:rPr>
          <w:rFonts w:ascii="Arial" w:hint="eastAsia"/>
          <w:sz w:val="14"/>
        </w:rPr>
        <w:t xml:space="preserve"> </w:t>
      </w:r>
      <w:r w:rsidR="002128DB" w:rsidRPr="002128DB">
        <w:rPr>
          <w:rFonts w:ascii="Arial"/>
          <w:sz w:val="14"/>
        </w:rPr>
        <w:t>ICCAS in 2008. After that, she worked as an assistant researcher and then an associate professor</w:t>
      </w:r>
      <w:r w:rsidR="002128DB" w:rsidRPr="002128DB">
        <w:rPr>
          <w:rFonts w:ascii="Arial" w:hint="eastAsia"/>
          <w:sz w:val="14"/>
        </w:rPr>
        <w:t xml:space="preserve"> </w:t>
      </w:r>
      <w:r w:rsidR="002128DB" w:rsidRPr="002128DB">
        <w:rPr>
          <w:rFonts w:ascii="Arial"/>
          <w:sz w:val="14"/>
        </w:rPr>
        <w:t xml:space="preserve">at ICCAS. </w:t>
      </w:r>
      <w:r w:rsidR="002128DB" w:rsidRPr="002128DB">
        <w:rPr>
          <w:rFonts w:ascii="Arial" w:hint="eastAsia"/>
          <w:sz w:val="14"/>
        </w:rPr>
        <w:t xml:space="preserve">In 2014, she moved to </w:t>
      </w:r>
      <w:r w:rsidR="002128DB" w:rsidRPr="002128DB">
        <w:rPr>
          <w:rFonts w:ascii="Arial"/>
          <w:sz w:val="14"/>
          <w:lang w:val="de-DE"/>
        </w:rPr>
        <w:t>Beihang University</w:t>
      </w:r>
      <w:r w:rsidR="002128DB" w:rsidRPr="002128DB">
        <w:rPr>
          <w:rFonts w:ascii="Arial" w:hint="eastAsia"/>
          <w:sz w:val="14"/>
          <w:lang w:val="de-DE"/>
        </w:rPr>
        <w:t>.</w:t>
      </w:r>
      <w:r w:rsidR="002128DB" w:rsidRPr="002128DB">
        <w:rPr>
          <w:rFonts w:ascii="Arial"/>
          <w:sz w:val="14"/>
        </w:rPr>
        <w:t xml:space="preserve"> Her current scientific interests are focused on</w:t>
      </w:r>
      <w:r w:rsidR="002128DB" w:rsidRPr="002128DB">
        <w:rPr>
          <w:rFonts w:ascii="Arial" w:hint="eastAsia"/>
          <w:sz w:val="14"/>
        </w:rPr>
        <w:t xml:space="preserve"> </w:t>
      </w:r>
      <w:r w:rsidR="002128DB" w:rsidRPr="002128DB">
        <w:rPr>
          <w:rFonts w:ascii="Arial"/>
          <w:sz w:val="14"/>
        </w:rPr>
        <w:t>porous materials, self-cleaning materials and smart materials.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2128DB" w:rsidRPr="0002615A">
          <w:rPr>
            <w:rStyle w:val="ac"/>
            <w:rFonts w:ascii="Arial"/>
            <w:sz w:val="14"/>
          </w:rPr>
          <w:t>henglp</w:t>
        </w:r>
        <w:r w:rsidR="002128DB" w:rsidRPr="0002615A">
          <w:rPr>
            <w:rStyle w:val="ac"/>
            <w:rFonts w:asciiTheme="minorEastAsia" w:eastAsiaTheme="minorEastAsia" w:hAnsiTheme="minorEastAsia"/>
            <w:sz w:val="14"/>
            <w:lang w:eastAsia="zh-CN"/>
          </w:rPr>
          <w:t>@</w:t>
        </w:r>
        <w:r w:rsidR="002128DB" w:rsidRPr="0002615A">
          <w:rPr>
            <w:rStyle w:val="ac"/>
            <w:rFonts w:ascii="Arial"/>
            <w:sz w:val="14"/>
          </w:rPr>
          <w:t>iccas.ac.cn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25ADCE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2201" w:rsidRDefault="00B12201">
      <w:r>
        <w:separator/>
      </w:r>
    </w:p>
  </w:endnote>
  <w:endnote w:type="continuationSeparator" w:id="0">
    <w:p w:rsidR="00B12201" w:rsidRDefault="00B12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2201" w:rsidRDefault="00B12201">
      <w:r>
        <w:separator/>
      </w:r>
    </w:p>
  </w:footnote>
  <w:footnote w:type="continuationSeparator" w:id="0">
    <w:p w:rsidR="00B12201" w:rsidRDefault="00B122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0F6C1C"/>
    <w:rsid w:val="001263DF"/>
    <w:rsid w:val="001F0F00"/>
    <w:rsid w:val="002128DB"/>
    <w:rsid w:val="00292ED9"/>
    <w:rsid w:val="00404E5B"/>
    <w:rsid w:val="00414F7B"/>
    <w:rsid w:val="004355DC"/>
    <w:rsid w:val="004749B4"/>
    <w:rsid w:val="00494130"/>
    <w:rsid w:val="004D46BC"/>
    <w:rsid w:val="004F3523"/>
    <w:rsid w:val="005973B9"/>
    <w:rsid w:val="005B3A56"/>
    <w:rsid w:val="005C6B2C"/>
    <w:rsid w:val="006060CE"/>
    <w:rsid w:val="0063497F"/>
    <w:rsid w:val="006E3C83"/>
    <w:rsid w:val="00873DF0"/>
    <w:rsid w:val="008756E6"/>
    <w:rsid w:val="008A7409"/>
    <w:rsid w:val="009B2D44"/>
    <w:rsid w:val="00A07E82"/>
    <w:rsid w:val="00A9710C"/>
    <w:rsid w:val="00AE3E37"/>
    <w:rsid w:val="00B12201"/>
    <w:rsid w:val="00B21A57"/>
    <w:rsid w:val="00C33602"/>
    <w:rsid w:val="00CA4A7D"/>
    <w:rsid w:val="00CD6F55"/>
    <w:rsid w:val="00D528C6"/>
    <w:rsid w:val="00DE3104"/>
    <w:rsid w:val="00F45D45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BB0729"/>
  <w15:docId w15:val="{EDCEF798-831B-4ED3-B159-6E084AE8B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页眉 字符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页脚 字符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批注框文本 字符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正文文本 字符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d">
    <w:name w:val="No Spacing"/>
    <w:qFormat/>
    <w:rsid w:val="000F6C1C"/>
    <w:pPr>
      <w:widowControl/>
      <w:suppressAutoHyphens/>
    </w:pPr>
    <w:rPr>
      <w:rFonts w:ascii="Calibri" w:eastAsia="Calibri" w:hAnsi="Calibri" w:cs="Mangal"/>
      <w:lang w:eastAsia="zh-CN"/>
    </w:rPr>
  </w:style>
  <w:style w:type="character" w:styleId="ae">
    <w:name w:val="Unresolved Mention"/>
    <w:basedOn w:val="a0"/>
    <w:uiPriority w:val="99"/>
    <w:semiHidden/>
    <w:unhideWhenUsed/>
    <w:rsid w:val="000F6C1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englp@iccas.ac.cn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Liping Heng</cp:lastModifiedBy>
  <cp:revision>27</cp:revision>
  <dcterms:created xsi:type="dcterms:W3CDTF">2018-03-15T04:25:00Z</dcterms:created>
  <dcterms:modified xsi:type="dcterms:W3CDTF">2018-03-15T04:34:00Z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