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032EF" w14:textId="521FBF66" w:rsidR="002C0F2B" w:rsidRDefault="001D231D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US"/>
        </w:rPr>
        <w:t xml:space="preserve">   </w:t>
      </w:r>
      <w:r w:rsidR="001D1EAD">
        <w:rPr>
          <w:sz w:val="22"/>
          <w:szCs w:val="22"/>
          <w:lang w:val="en-US"/>
        </w:rPr>
        <w:pict w14:anchorId="4B94D0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7pt;height:130.7pt">
            <v:imagedata r:id="rId8" o:title=""/>
          </v:shape>
        </w:pict>
      </w:r>
      <w:r w:rsidR="002C0F2B">
        <w:rPr>
          <w:sz w:val="22"/>
          <w:szCs w:val="22"/>
          <w:lang w:val="en-GB"/>
        </w:rPr>
        <w:t xml:space="preserve">      </w:t>
      </w:r>
      <w:r>
        <w:rPr>
          <w:sz w:val="22"/>
          <w:szCs w:val="22"/>
          <w:lang w:val="en-GB"/>
        </w:rPr>
        <w:t xml:space="preserve">                                                                 </w:t>
      </w:r>
      <w:r w:rsidR="001D1EAD">
        <w:rPr>
          <w:noProof/>
          <w:sz w:val="22"/>
          <w:szCs w:val="22"/>
          <w:lang w:val="en-US" w:eastAsia="en-US"/>
        </w:rPr>
        <w:pict w14:anchorId="6FFE94C3">
          <v:shape id="Picture 1" o:spid="_x0000_i1026" type="#_x0000_t75" style="width:126.25pt;height:117.85pt;visibility:visible">
            <v:imagedata r:id="rId9" o:title=""/>
          </v:shape>
        </w:pict>
      </w:r>
    </w:p>
    <w:p w14:paraId="158ECFA5" w14:textId="77777777" w:rsidR="00C77642" w:rsidRDefault="00C77642" w:rsidP="00B94489">
      <w:pPr>
        <w:jc w:val="center"/>
        <w:rPr>
          <w:rFonts w:eastAsia="MS PGothic"/>
          <w:b/>
          <w:color w:val="000000"/>
          <w:sz w:val="28"/>
          <w:szCs w:val="28"/>
        </w:rPr>
      </w:pPr>
    </w:p>
    <w:p w14:paraId="51F9AA63" w14:textId="77777777" w:rsidR="001D231D" w:rsidRDefault="001D231D" w:rsidP="00B94489">
      <w:pPr>
        <w:jc w:val="center"/>
        <w:rPr>
          <w:rFonts w:eastAsia="MS PGothic"/>
          <w:b/>
          <w:color w:val="000000"/>
          <w:sz w:val="28"/>
          <w:szCs w:val="28"/>
        </w:rPr>
      </w:pPr>
    </w:p>
    <w:p w14:paraId="22C0B819" w14:textId="77777777" w:rsidR="00AF7347" w:rsidRDefault="00AC3BCD" w:rsidP="00B94489">
      <w:pPr>
        <w:jc w:val="center"/>
        <w:rPr>
          <w:rFonts w:eastAsia="MS PGothic" w:hAnsi="Arial"/>
          <w:color w:val="000000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B94489">
        <w:rPr>
          <w:rFonts w:eastAsia="MS PGothic"/>
          <w:b/>
          <w:color w:val="000000"/>
          <w:sz w:val="28"/>
          <w:szCs w:val="28"/>
        </w:rPr>
        <w:t>Interacting</w:t>
      </w:r>
      <w:proofErr w:type="spellEnd"/>
      <w:r w:rsidR="00B94489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B94489">
        <w:rPr>
          <w:rFonts w:eastAsia="MS PGothic"/>
          <w:b/>
          <w:color w:val="000000"/>
          <w:sz w:val="28"/>
          <w:szCs w:val="28"/>
        </w:rPr>
        <w:t>Intelligent</w:t>
      </w:r>
      <w:proofErr w:type="spellEnd"/>
      <w:r w:rsidR="00B94489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B94489">
        <w:rPr>
          <w:rFonts w:eastAsia="MS PGothic"/>
          <w:b/>
          <w:color w:val="000000"/>
          <w:sz w:val="28"/>
          <w:szCs w:val="28"/>
        </w:rPr>
        <w:t>Computers</w:t>
      </w:r>
      <w:proofErr w:type="spellEnd"/>
      <w:r w:rsidR="00B94489">
        <w:rPr>
          <w:rFonts w:eastAsia="MS PGothic"/>
          <w:b/>
          <w:color w:val="000000"/>
          <w:sz w:val="28"/>
          <w:szCs w:val="28"/>
        </w:rPr>
        <w:t xml:space="preserve"> in a </w:t>
      </w:r>
      <w:proofErr w:type="spellStart"/>
      <w:r w:rsidR="00B94489">
        <w:rPr>
          <w:rFonts w:eastAsia="MS PGothic"/>
          <w:b/>
          <w:color w:val="000000"/>
          <w:sz w:val="28"/>
          <w:szCs w:val="28"/>
        </w:rPr>
        <w:t>Complex</w:t>
      </w:r>
      <w:proofErr w:type="spellEnd"/>
      <w:r w:rsidR="00B94489">
        <w:rPr>
          <w:rFonts w:eastAsia="MS PGothic"/>
          <w:b/>
          <w:color w:val="000000"/>
          <w:sz w:val="28"/>
          <w:szCs w:val="28"/>
        </w:rPr>
        <w:t xml:space="preserve"> </w:t>
      </w:r>
      <w:r w:rsidR="006823CB">
        <w:rPr>
          <w:rFonts w:eastAsia="MS PGothic"/>
          <w:b/>
          <w:color w:val="000000"/>
          <w:sz w:val="28"/>
          <w:szCs w:val="28"/>
        </w:rPr>
        <w:t>Cyber</w:t>
      </w:r>
      <w:r w:rsidR="00E206BE">
        <w:rPr>
          <w:rFonts w:eastAsia="MS PGothic"/>
          <w:b/>
          <w:color w:val="000000"/>
          <w:sz w:val="28"/>
          <w:szCs w:val="28"/>
        </w:rPr>
        <w:t>-</w:t>
      </w:r>
      <w:proofErr w:type="spellStart"/>
      <w:r w:rsidR="006823CB">
        <w:rPr>
          <w:rFonts w:eastAsia="MS PGothic"/>
          <w:b/>
          <w:color w:val="000000"/>
          <w:sz w:val="28"/>
          <w:szCs w:val="28"/>
        </w:rPr>
        <w:t>physical</w:t>
      </w:r>
      <w:proofErr w:type="spellEnd"/>
      <w:r w:rsidR="006823CB">
        <w:rPr>
          <w:rFonts w:eastAsia="MS PGothic"/>
          <w:b/>
          <w:color w:val="000000"/>
          <w:sz w:val="28"/>
          <w:szCs w:val="28"/>
        </w:rPr>
        <w:t xml:space="preserve"> </w:t>
      </w:r>
      <w:r w:rsidR="00B94489">
        <w:rPr>
          <w:rFonts w:eastAsia="MS PGothic"/>
          <w:b/>
          <w:color w:val="000000"/>
          <w:sz w:val="28"/>
          <w:szCs w:val="28"/>
        </w:rPr>
        <w:t>System</w:t>
      </w:r>
    </w:p>
    <w:p w14:paraId="566351AD" w14:textId="77777777" w:rsidR="00C371F1" w:rsidRDefault="00C371F1" w:rsidP="00C371F1">
      <w:pPr>
        <w:jc w:val="center"/>
        <w:rPr>
          <w:rFonts w:eastAsia="MS PGothic" w:hAnsi="Arial"/>
          <w:color w:val="000000"/>
        </w:rPr>
      </w:pPr>
    </w:p>
    <w:p w14:paraId="3B413556" w14:textId="77777777" w:rsidR="00AC3BCD" w:rsidRDefault="00B3539A" w:rsidP="00C371F1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>: Jose B. Cruz, Jr.</w:t>
      </w:r>
    </w:p>
    <w:p w14:paraId="4FA7F5C3" w14:textId="77777777" w:rsidR="00AC3BCD" w:rsidRPr="00087ABB" w:rsidRDefault="00B3539A" w:rsidP="00AC3BCD">
      <w:pPr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Mapua</w:t>
      </w:r>
      <w:proofErr w:type="spellEnd"/>
      <w:r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Institute</w:t>
      </w:r>
      <w:proofErr w:type="spellEnd"/>
      <w:r>
        <w:rPr>
          <w:rFonts w:eastAsia="MS PGothic" w:hAnsi="Arial"/>
          <w:color w:val="000000"/>
        </w:rPr>
        <w:t xml:space="preserve"> of Technology, Manila, Philippines</w:t>
      </w:r>
    </w:p>
    <w:p w14:paraId="3DC17D79" w14:textId="373581B3" w:rsidR="00AD30D0" w:rsidRPr="001165B6" w:rsidRDefault="001165B6" w:rsidP="002E40F1">
      <w:pPr>
        <w:ind w:firstLine="720"/>
        <w:jc w:val="both"/>
        <w:rPr>
          <w:color w:val="000000"/>
          <w:lang w:val="en-US"/>
        </w:rPr>
      </w:pPr>
      <w:proofErr w:type="spellStart"/>
      <w:r>
        <w:rPr>
          <w:color w:val="000000"/>
        </w:rPr>
        <w:t>We</w:t>
      </w:r>
      <w:proofErr w:type="spellEnd"/>
      <w:r>
        <w:rPr>
          <w:color w:val="000000"/>
        </w:rPr>
        <w:t xml:space="preserve"> focus on</w:t>
      </w:r>
      <w:r w:rsidR="00E206BE">
        <w:rPr>
          <w:color w:val="000000"/>
        </w:rPr>
        <w:t xml:space="preserve"> the </w:t>
      </w:r>
      <w:proofErr w:type="spellStart"/>
      <w:r w:rsidR="00E206BE">
        <w:rPr>
          <w:color w:val="000000"/>
        </w:rPr>
        <w:t>decision-making</w:t>
      </w:r>
      <w:proofErr w:type="spellEnd"/>
      <w:r w:rsidR="00E206BE">
        <w:rPr>
          <w:color w:val="000000"/>
        </w:rPr>
        <w:t xml:space="preserve"> </w:t>
      </w:r>
      <w:proofErr w:type="spellStart"/>
      <w:r w:rsidR="00E206BE">
        <w:rPr>
          <w:color w:val="000000"/>
        </w:rPr>
        <w:t>aspect</w:t>
      </w:r>
      <w:proofErr w:type="spellEnd"/>
      <w:r w:rsidR="00E206BE">
        <w:rPr>
          <w:color w:val="000000"/>
        </w:rPr>
        <w:t xml:space="preserve"> of </w:t>
      </w:r>
      <w:proofErr w:type="spellStart"/>
      <w:r w:rsidR="00E206BE">
        <w:rPr>
          <w:color w:val="000000"/>
        </w:rPr>
        <w:t>artificial</w:t>
      </w:r>
      <w:proofErr w:type="spellEnd"/>
      <w:r w:rsidR="00E206BE">
        <w:rPr>
          <w:color w:val="000000"/>
        </w:rPr>
        <w:t xml:space="preserve"> intelligence in cyber-</w:t>
      </w:r>
      <w:proofErr w:type="spellStart"/>
      <w:r w:rsidR="00E206BE">
        <w:rPr>
          <w:color w:val="000000"/>
        </w:rPr>
        <w:t>physical</w:t>
      </w:r>
      <w:proofErr w:type="spellEnd"/>
      <w:r w:rsidR="00E206BE">
        <w:rPr>
          <w:color w:val="000000"/>
        </w:rPr>
        <w:t xml:space="preserve"> </w:t>
      </w:r>
      <w:proofErr w:type="spellStart"/>
      <w:r w:rsidR="00E206BE">
        <w:rPr>
          <w:color w:val="000000"/>
        </w:rPr>
        <w:t>systems</w:t>
      </w:r>
      <w:proofErr w:type="spellEnd"/>
      <w:r w:rsidR="00E206BE">
        <w:rPr>
          <w:color w:val="000000"/>
        </w:rPr>
        <w:t xml:space="preserve">. </w:t>
      </w:r>
      <w:proofErr w:type="spellStart"/>
      <w:r>
        <w:rPr>
          <w:color w:val="000000"/>
        </w:rPr>
        <w:t>According</w:t>
      </w:r>
      <w:proofErr w:type="spellEnd"/>
      <w:r>
        <w:rPr>
          <w:color w:val="000000"/>
        </w:rPr>
        <w:t xml:space="preserve"> to NSF, "</w:t>
      </w:r>
      <w:r>
        <w:rPr>
          <w:color w:val="000000"/>
          <w:lang w:val="en-US"/>
        </w:rPr>
        <w:t xml:space="preserve">Cyber-physical systems </w:t>
      </w:r>
      <w:r w:rsidRPr="001165B6">
        <w:rPr>
          <w:color w:val="000000"/>
          <w:lang w:val="en-US"/>
        </w:rPr>
        <w:t>are engineered systems that are built from, and depend upon, the seamless integration of computational algorithms and physical components</w:t>
      </w:r>
      <w:r>
        <w:rPr>
          <w:color w:val="000000"/>
          <w:lang w:val="en-US"/>
        </w:rPr>
        <w:t>". Generally, t</w:t>
      </w:r>
      <w:proofErr w:type="spellStart"/>
      <w:r>
        <w:rPr>
          <w:color w:val="000000"/>
        </w:rPr>
        <w:t>here</w:t>
      </w:r>
      <w:proofErr w:type="spellEnd"/>
      <w:r>
        <w:rPr>
          <w:color w:val="000000"/>
        </w:rPr>
        <w:t xml:space="preserve"> are multiple</w:t>
      </w:r>
      <w:r w:rsidR="00E206BE">
        <w:rPr>
          <w:color w:val="000000"/>
        </w:rPr>
        <w:t xml:space="preserve"> </w:t>
      </w:r>
      <w:proofErr w:type="spellStart"/>
      <w:r w:rsidR="00E206BE">
        <w:rPr>
          <w:color w:val="000000"/>
        </w:rPr>
        <w:t>decision-</w:t>
      </w:r>
      <w:r>
        <w:rPr>
          <w:color w:val="000000"/>
        </w:rPr>
        <w:t>making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entities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such</w:t>
      </w:r>
      <w:proofErr w:type="spellEnd"/>
      <w:r>
        <w:rPr>
          <w:color w:val="000000"/>
        </w:rPr>
        <w:t xml:space="preserve"> </w:t>
      </w:r>
      <w:proofErr w:type="spellStart"/>
      <w:r w:rsidR="00E206BE">
        <w:rPr>
          <w:color w:val="000000"/>
        </w:rPr>
        <w:t>systems</w:t>
      </w:r>
      <w:proofErr w:type="spellEnd"/>
      <w:r w:rsidR="00E206BE">
        <w:rPr>
          <w:color w:val="000000"/>
        </w:rPr>
        <w:t>.</w:t>
      </w:r>
      <w:r w:rsidR="00F01887">
        <w:rPr>
          <w:color w:val="000000"/>
        </w:rPr>
        <w:t xml:space="preserve"> </w:t>
      </w:r>
      <w:proofErr w:type="spellStart"/>
      <w:r>
        <w:rPr>
          <w:color w:val="000000"/>
        </w:rPr>
        <w:t>We</w:t>
      </w:r>
      <w:proofErr w:type="spellEnd"/>
      <w:r>
        <w:rPr>
          <w:color w:val="000000"/>
        </w:rPr>
        <w:t xml:space="preserve"> </w:t>
      </w:r>
      <w:proofErr w:type="spellStart"/>
      <w:r w:rsidRPr="001165B6">
        <w:rPr>
          <w:color w:val="000000"/>
        </w:rPr>
        <w:t>higlight</w:t>
      </w:r>
      <w:proofErr w:type="spellEnd"/>
      <w:r w:rsidRPr="001165B6">
        <w:rPr>
          <w:color w:val="000000"/>
        </w:rPr>
        <w:t xml:space="preserve"> the </w:t>
      </w:r>
      <w:proofErr w:type="spellStart"/>
      <w:r w:rsidRPr="001165B6">
        <w:rPr>
          <w:color w:val="000000"/>
        </w:rPr>
        <w:t>presence</w:t>
      </w:r>
      <w:proofErr w:type="spellEnd"/>
      <w:r w:rsidRPr="001165B6">
        <w:rPr>
          <w:color w:val="000000"/>
        </w:rPr>
        <w:t xml:space="preserve"> of multiple </w:t>
      </w:r>
      <w:proofErr w:type="spellStart"/>
      <w:r w:rsidRPr="001165B6">
        <w:rPr>
          <w:color w:val="000000"/>
        </w:rPr>
        <w:t>decision</w:t>
      </w:r>
      <w:proofErr w:type="spellEnd"/>
      <w:r w:rsidRPr="001165B6">
        <w:rPr>
          <w:color w:val="000000"/>
        </w:rPr>
        <w:t xml:space="preserve"> </w:t>
      </w:r>
      <w:proofErr w:type="spellStart"/>
      <w:r w:rsidRPr="001165B6">
        <w:rPr>
          <w:color w:val="000000"/>
        </w:rPr>
        <w:t>entities</w:t>
      </w:r>
      <w:proofErr w:type="spellEnd"/>
      <w:r>
        <w:rPr>
          <w:color w:val="000000"/>
        </w:rPr>
        <w:t xml:space="preserve"> by </w:t>
      </w:r>
      <w:proofErr w:type="spellStart"/>
      <w:r>
        <w:rPr>
          <w:color w:val="000000"/>
        </w:rPr>
        <w:t>defining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these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</w:t>
      </w:r>
      <w:proofErr w:type="spellEnd"/>
      <w:r>
        <w:rPr>
          <w:color w:val="000000"/>
        </w:rPr>
        <w:t xml:space="preserve"> </w:t>
      </w:r>
      <w:proofErr w:type="spellStart"/>
      <w:r w:rsidRPr="001165B6">
        <w:rPr>
          <w:i/>
          <w:color w:val="000000"/>
        </w:rPr>
        <w:t>Complex</w:t>
      </w:r>
      <w:proofErr w:type="spellEnd"/>
      <w:r w:rsidRPr="001165B6">
        <w:rPr>
          <w:i/>
          <w:color w:val="000000"/>
        </w:rPr>
        <w:t xml:space="preserve"> Cyber-</w:t>
      </w:r>
      <w:proofErr w:type="spellStart"/>
      <w:r w:rsidRPr="001165B6">
        <w:rPr>
          <w:i/>
          <w:color w:val="000000"/>
        </w:rPr>
        <w:t>Physical</w:t>
      </w:r>
      <w:proofErr w:type="spellEnd"/>
      <w:r w:rsidRPr="001165B6">
        <w:rPr>
          <w:i/>
          <w:color w:val="000000"/>
        </w:rPr>
        <w:t xml:space="preserve"> Sy</w:t>
      </w:r>
      <w:r>
        <w:rPr>
          <w:i/>
          <w:color w:val="000000"/>
        </w:rPr>
        <w:t>st</w:t>
      </w:r>
      <w:r w:rsidRPr="001165B6">
        <w:rPr>
          <w:i/>
          <w:color w:val="000000"/>
        </w:rPr>
        <w:t>ems</w:t>
      </w:r>
      <w:r>
        <w:rPr>
          <w:i/>
          <w:color w:val="000000"/>
        </w:rPr>
        <w:t xml:space="preserve"> (CCPS)</w:t>
      </w:r>
      <w:r>
        <w:rPr>
          <w:color w:val="000000"/>
        </w:rPr>
        <w:t xml:space="preserve">. </w:t>
      </w:r>
      <w:r w:rsidR="00AD30D0">
        <w:rPr>
          <w:color w:val="000000"/>
        </w:rPr>
        <w:t xml:space="preserve">The </w:t>
      </w:r>
      <w:proofErr w:type="spellStart"/>
      <w:r w:rsidR="00AD30D0">
        <w:rPr>
          <w:color w:val="000000"/>
        </w:rPr>
        <w:t>decision-making</w:t>
      </w:r>
      <w:proofErr w:type="spellEnd"/>
      <w:r w:rsidR="00AD30D0">
        <w:rPr>
          <w:color w:val="000000"/>
        </w:rPr>
        <w:t xml:space="preserve"> </w:t>
      </w:r>
      <w:proofErr w:type="spellStart"/>
      <w:r w:rsidR="00AD30D0">
        <w:rPr>
          <w:color w:val="000000"/>
        </w:rPr>
        <w:t>entities</w:t>
      </w:r>
      <w:proofErr w:type="spellEnd"/>
      <w:r w:rsidR="00AD30D0">
        <w:rPr>
          <w:color w:val="000000"/>
        </w:rPr>
        <w:t xml:space="preserve"> are </w:t>
      </w:r>
      <w:proofErr w:type="spellStart"/>
      <w:r w:rsidR="00AD30D0">
        <w:rPr>
          <w:color w:val="000000"/>
        </w:rPr>
        <w:t>implemented</w:t>
      </w:r>
      <w:proofErr w:type="spellEnd"/>
      <w:r w:rsidR="00AD30D0">
        <w:rPr>
          <w:color w:val="000000"/>
        </w:rPr>
        <w:t xml:space="preserve"> </w:t>
      </w:r>
      <w:proofErr w:type="spellStart"/>
      <w:r w:rsidR="00AD30D0">
        <w:rPr>
          <w:color w:val="000000"/>
        </w:rPr>
        <w:t>as</w:t>
      </w:r>
      <w:proofErr w:type="spellEnd"/>
      <w:r w:rsidR="00AD30D0">
        <w:rPr>
          <w:color w:val="000000"/>
        </w:rPr>
        <w:t xml:space="preserve"> </w:t>
      </w:r>
      <w:proofErr w:type="spellStart"/>
      <w:r w:rsidR="00AD30D0">
        <w:rPr>
          <w:color w:val="000000"/>
        </w:rPr>
        <w:t>intelligent</w:t>
      </w:r>
      <w:proofErr w:type="spellEnd"/>
      <w:r w:rsidR="00AD30D0">
        <w:rPr>
          <w:color w:val="000000"/>
        </w:rPr>
        <w:t xml:space="preserve"> </w:t>
      </w:r>
      <w:proofErr w:type="spellStart"/>
      <w:r w:rsidR="00AD30D0">
        <w:rPr>
          <w:color w:val="000000"/>
        </w:rPr>
        <w:t>computers</w:t>
      </w:r>
      <w:proofErr w:type="spellEnd"/>
      <w:r w:rsidR="00411DCC">
        <w:rPr>
          <w:color w:val="000000"/>
        </w:rPr>
        <w:t xml:space="preserve">. </w:t>
      </w:r>
      <w:proofErr w:type="spellStart"/>
      <w:r w:rsidR="00411DCC">
        <w:rPr>
          <w:color w:val="000000"/>
        </w:rPr>
        <w:t>There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is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relatively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less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attention</w:t>
      </w:r>
      <w:proofErr w:type="spellEnd"/>
      <w:r w:rsidR="00411DCC">
        <w:rPr>
          <w:color w:val="000000"/>
        </w:rPr>
        <w:t xml:space="preserve"> on multiple </w:t>
      </w:r>
      <w:proofErr w:type="spellStart"/>
      <w:r w:rsidR="00411DCC">
        <w:rPr>
          <w:color w:val="000000"/>
        </w:rPr>
        <w:t>decision-making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entities</w:t>
      </w:r>
      <w:proofErr w:type="spellEnd"/>
      <w:r w:rsidR="00411DCC">
        <w:rPr>
          <w:color w:val="000000"/>
        </w:rPr>
        <w:t xml:space="preserve"> in the Cyber-</w:t>
      </w:r>
      <w:proofErr w:type="spellStart"/>
      <w:r w:rsidR="00411DCC">
        <w:rPr>
          <w:color w:val="000000"/>
        </w:rPr>
        <w:t>physical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systems</w:t>
      </w:r>
      <w:proofErr w:type="spellEnd"/>
      <w:r w:rsidR="00411DCC">
        <w:rPr>
          <w:color w:val="000000"/>
        </w:rPr>
        <w:t xml:space="preserve"> and in the </w:t>
      </w:r>
      <w:proofErr w:type="spellStart"/>
      <w:r w:rsidR="00411DCC">
        <w:rPr>
          <w:color w:val="000000"/>
        </w:rPr>
        <w:t>artificiail</w:t>
      </w:r>
      <w:proofErr w:type="spellEnd"/>
      <w:r w:rsidR="00411DCC">
        <w:rPr>
          <w:color w:val="000000"/>
        </w:rPr>
        <w:t xml:space="preserve"> intellige</w:t>
      </w:r>
      <w:r w:rsidR="00EE0863">
        <w:rPr>
          <w:color w:val="000000"/>
        </w:rPr>
        <w:t xml:space="preserve">nce </w:t>
      </w:r>
      <w:proofErr w:type="spellStart"/>
      <w:r w:rsidR="00EE0863">
        <w:rPr>
          <w:color w:val="000000"/>
        </w:rPr>
        <w:t>literatures</w:t>
      </w:r>
      <w:proofErr w:type="spellEnd"/>
      <w:r w:rsidR="00EE0863">
        <w:rPr>
          <w:color w:val="000000"/>
        </w:rPr>
        <w:t xml:space="preserve">. In </w:t>
      </w:r>
      <w:proofErr w:type="spellStart"/>
      <w:r w:rsidR="00EE0863">
        <w:rPr>
          <w:color w:val="000000"/>
        </w:rPr>
        <w:t>this</w:t>
      </w:r>
      <w:proofErr w:type="spellEnd"/>
      <w:r w:rsidR="00EE0863">
        <w:rPr>
          <w:color w:val="000000"/>
        </w:rPr>
        <w:t xml:space="preserve"> </w:t>
      </w:r>
      <w:proofErr w:type="spellStart"/>
      <w:r w:rsidR="00EE0863">
        <w:rPr>
          <w:color w:val="000000"/>
        </w:rPr>
        <w:t>presentation</w:t>
      </w:r>
      <w:proofErr w:type="spellEnd"/>
      <w:r w:rsidR="00EE0863">
        <w:rPr>
          <w:color w:val="000000"/>
        </w:rPr>
        <w:t xml:space="preserve"> </w:t>
      </w:r>
      <w:proofErr w:type="spellStart"/>
      <w:r w:rsidR="00EE0863">
        <w:rPr>
          <w:color w:val="000000"/>
        </w:rPr>
        <w:t>we</w:t>
      </w:r>
      <w:proofErr w:type="spellEnd"/>
      <w:r w:rsidR="00EE0863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attempt</w:t>
      </w:r>
      <w:proofErr w:type="spellEnd"/>
      <w:r w:rsidR="00411DCC">
        <w:rPr>
          <w:color w:val="000000"/>
        </w:rPr>
        <w:t xml:space="preserve"> to </w:t>
      </w:r>
      <w:proofErr w:type="spellStart"/>
      <w:r w:rsidR="00411DCC">
        <w:rPr>
          <w:color w:val="000000"/>
        </w:rPr>
        <w:t>stimulate</w:t>
      </w:r>
      <w:proofErr w:type="spellEnd"/>
      <w:r w:rsidR="00411DCC">
        <w:rPr>
          <w:color w:val="000000"/>
        </w:rPr>
        <w:t xml:space="preserve"> </w:t>
      </w:r>
      <w:r w:rsidR="00EE0863">
        <w:rPr>
          <w:color w:val="000000"/>
        </w:rPr>
        <w:t xml:space="preserve">the </w:t>
      </w:r>
      <w:proofErr w:type="spellStart"/>
      <w:r w:rsidR="00EE0863">
        <w:rPr>
          <w:color w:val="000000"/>
        </w:rPr>
        <w:t>artificial</w:t>
      </w:r>
      <w:proofErr w:type="spellEnd"/>
      <w:r w:rsidR="00EE0863">
        <w:rPr>
          <w:color w:val="000000"/>
        </w:rPr>
        <w:t xml:space="preserve"> intelligence community to </w:t>
      </w:r>
      <w:proofErr w:type="spellStart"/>
      <w:r w:rsidR="00EE0863">
        <w:rPr>
          <w:color w:val="000000"/>
        </w:rPr>
        <w:t>broaden</w:t>
      </w:r>
      <w:proofErr w:type="spellEnd"/>
      <w:r w:rsidR="00EE0863">
        <w:rPr>
          <w:color w:val="000000"/>
        </w:rPr>
        <w:t xml:space="preserve"> the scope of </w:t>
      </w:r>
      <w:proofErr w:type="spellStart"/>
      <w:r w:rsidR="00EE0863">
        <w:rPr>
          <w:color w:val="000000"/>
        </w:rPr>
        <w:t>their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research</w:t>
      </w:r>
      <w:proofErr w:type="spellEnd"/>
      <w:r w:rsidR="00411DCC">
        <w:rPr>
          <w:color w:val="000000"/>
        </w:rPr>
        <w:t xml:space="preserve"> </w:t>
      </w:r>
      <w:r w:rsidR="00EE0863">
        <w:rPr>
          <w:color w:val="000000"/>
        </w:rPr>
        <w:t xml:space="preserve">to include work </w:t>
      </w:r>
      <w:r w:rsidR="00411DCC">
        <w:rPr>
          <w:color w:val="000000"/>
        </w:rPr>
        <w:t xml:space="preserve">on CCPS. </w:t>
      </w:r>
      <w:r w:rsidR="00AD30D0">
        <w:rPr>
          <w:color w:val="000000"/>
        </w:rPr>
        <w:t xml:space="preserve"> </w:t>
      </w:r>
    </w:p>
    <w:p w14:paraId="798C2BA7" w14:textId="4AE1CD87" w:rsidR="00087ABB" w:rsidRDefault="001165B6" w:rsidP="002E40F1">
      <w:pPr>
        <w:ind w:firstLine="720"/>
        <w:jc w:val="both"/>
        <w:rPr>
          <w:color w:val="000000"/>
        </w:rPr>
      </w:pPr>
      <w:proofErr w:type="spellStart"/>
      <w:r>
        <w:rPr>
          <w:color w:val="000000"/>
        </w:rPr>
        <w:t>Much</w:t>
      </w:r>
      <w:proofErr w:type="spellEnd"/>
      <w:r>
        <w:rPr>
          <w:color w:val="000000"/>
        </w:rPr>
        <w:t xml:space="preserve"> of </w:t>
      </w:r>
      <w:r w:rsidR="00EE0863">
        <w:rPr>
          <w:color w:val="000000"/>
        </w:rPr>
        <w:t xml:space="preserve">the </w:t>
      </w:r>
      <w:proofErr w:type="spellStart"/>
      <w:r w:rsidR="00EE0863">
        <w:rPr>
          <w:color w:val="000000"/>
        </w:rPr>
        <w:t>underlying</w:t>
      </w:r>
      <w:proofErr w:type="spellEnd"/>
      <w:r w:rsidR="00EE0863">
        <w:rPr>
          <w:color w:val="000000"/>
        </w:rPr>
        <w:t xml:space="preserve"> </w:t>
      </w:r>
      <w:proofErr w:type="spellStart"/>
      <w:r w:rsidR="00EE0863">
        <w:rPr>
          <w:color w:val="000000"/>
        </w:rPr>
        <w:t>basis</w:t>
      </w:r>
      <w:proofErr w:type="spellEnd"/>
      <w:r w:rsidR="00EE0863">
        <w:rPr>
          <w:color w:val="000000"/>
        </w:rPr>
        <w:t xml:space="preserve"> of </w:t>
      </w:r>
      <w:r>
        <w:rPr>
          <w:color w:val="000000"/>
        </w:rPr>
        <w:t>CCPS</w:t>
      </w:r>
      <w:r w:rsidR="006B6886">
        <w:rPr>
          <w:color w:val="000000"/>
        </w:rPr>
        <w:t xml:space="preserve"> </w:t>
      </w:r>
      <w:proofErr w:type="spellStart"/>
      <w:r w:rsidR="006B6886">
        <w:rPr>
          <w:color w:val="000000"/>
        </w:rPr>
        <w:t>is</w:t>
      </w:r>
      <w:proofErr w:type="spellEnd"/>
      <w:r w:rsidR="006B6886">
        <w:rPr>
          <w:color w:val="000000"/>
        </w:rPr>
        <w:t xml:space="preserve"> </w:t>
      </w:r>
      <w:proofErr w:type="spellStart"/>
      <w:r w:rsidR="006B6886">
        <w:rPr>
          <w:color w:val="000000"/>
        </w:rPr>
        <w:t>nonzero</w:t>
      </w:r>
      <w:proofErr w:type="spellEnd"/>
      <w:r w:rsidR="006B6886">
        <w:rPr>
          <w:color w:val="000000"/>
        </w:rPr>
        <w:t>-sum</w:t>
      </w:r>
      <w:r w:rsidR="00EE0863">
        <w:rPr>
          <w:color w:val="000000"/>
        </w:rPr>
        <w:t xml:space="preserve"> </w:t>
      </w:r>
      <w:proofErr w:type="spellStart"/>
      <w:r w:rsidR="00EE0863">
        <w:rPr>
          <w:color w:val="000000"/>
        </w:rPr>
        <w:t>dynamic</w:t>
      </w:r>
      <w:proofErr w:type="spellEnd"/>
      <w:r w:rsidR="00EE0863">
        <w:rPr>
          <w:color w:val="000000"/>
        </w:rPr>
        <w:t xml:space="preserve"> game </w:t>
      </w:r>
      <w:proofErr w:type="spellStart"/>
      <w:r w:rsidR="00EE0863">
        <w:rPr>
          <w:color w:val="000000"/>
        </w:rPr>
        <w:t>theory</w:t>
      </w:r>
      <w:proofErr w:type="spellEnd"/>
      <w:r w:rsidR="00EE0863">
        <w:rPr>
          <w:color w:val="000000"/>
        </w:rPr>
        <w:t xml:space="preserve">. With </w:t>
      </w:r>
      <w:proofErr w:type="spellStart"/>
      <w:r w:rsidR="00EE0863">
        <w:rPr>
          <w:color w:val="000000"/>
        </w:rPr>
        <w:t>very</w:t>
      </w:r>
      <w:proofErr w:type="spellEnd"/>
      <w:r w:rsidR="00EE0863">
        <w:rPr>
          <w:color w:val="000000"/>
        </w:rPr>
        <w:t xml:space="preserve"> </w:t>
      </w:r>
      <w:proofErr w:type="spellStart"/>
      <w:r w:rsidR="00EE0863">
        <w:rPr>
          <w:color w:val="000000"/>
        </w:rPr>
        <w:t>few</w:t>
      </w:r>
      <w:proofErr w:type="spellEnd"/>
      <w:r w:rsidR="00EE0863">
        <w:rPr>
          <w:color w:val="000000"/>
        </w:rPr>
        <w:t xml:space="preserve"> </w:t>
      </w:r>
      <w:proofErr w:type="spellStart"/>
      <w:r w:rsidR="00EE0863">
        <w:rPr>
          <w:color w:val="000000"/>
        </w:rPr>
        <w:t>exceptions</w:t>
      </w:r>
      <w:proofErr w:type="spellEnd"/>
      <w:r w:rsidR="00EE0863">
        <w:rPr>
          <w:color w:val="000000"/>
        </w:rPr>
        <w:t xml:space="preserve">, the </w:t>
      </w:r>
      <w:proofErr w:type="spellStart"/>
      <w:r w:rsidR="00EE0863">
        <w:rPr>
          <w:color w:val="000000"/>
        </w:rPr>
        <w:t>theory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involve</w:t>
      </w:r>
      <w:r w:rsidR="00EE0863">
        <w:rPr>
          <w:color w:val="000000"/>
        </w:rPr>
        <w:t>s</w:t>
      </w:r>
      <w:proofErr w:type="spellEnd"/>
      <w:r w:rsidR="00534D15">
        <w:rPr>
          <w:color w:val="000000"/>
        </w:rPr>
        <w:t xml:space="preserve"> </w:t>
      </w:r>
      <w:proofErr w:type="spellStart"/>
      <w:r w:rsidR="00534D15">
        <w:rPr>
          <w:color w:val="000000"/>
        </w:rPr>
        <w:t>simplifying</w:t>
      </w:r>
      <w:proofErr w:type="spellEnd"/>
      <w:r w:rsidR="00534D15">
        <w:rPr>
          <w:color w:val="000000"/>
        </w:rPr>
        <w:t xml:space="preserve"> </w:t>
      </w:r>
      <w:proofErr w:type="spellStart"/>
      <w:r w:rsidR="00534D15">
        <w:rPr>
          <w:color w:val="000000"/>
        </w:rPr>
        <w:t>assumptions</w:t>
      </w:r>
      <w:proofErr w:type="spellEnd"/>
      <w:r w:rsidR="00217F2C">
        <w:rPr>
          <w:color w:val="000000"/>
        </w:rPr>
        <w:t xml:space="preserve"> </w:t>
      </w:r>
      <w:proofErr w:type="spellStart"/>
      <w:r w:rsidR="00217F2C">
        <w:rPr>
          <w:color w:val="000000"/>
        </w:rPr>
        <w:t>that</w:t>
      </w:r>
      <w:proofErr w:type="spellEnd"/>
      <w:r w:rsidR="00217F2C">
        <w:rPr>
          <w:color w:val="000000"/>
        </w:rPr>
        <w:t xml:space="preserve"> </w:t>
      </w:r>
      <w:proofErr w:type="spellStart"/>
      <w:r w:rsidR="00217F2C">
        <w:rPr>
          <w:color w:val="000000"/>
        </w:rPr>
        <w:t>result</w:t>
      </w:r>
      <w:proofErr w:type="spellEnd"/>
      <w:r w:rsidR="00217F2C">
        <w:rPr>
          <w:color w:val="000000"/>
        </w:rPr>
        <w:t xml:space="preserve"> in</w:t>
      </w:r>
      <w:r w:rsidR="002D28EF">
        <w:rPr>
          <w:color w:val="000000"/>
        </w:rPr>
        <w:t xml:space="preserve"> </w:t>
      </w:r>
      <w:proofErr w:type="spellStart"/>
      <w:r w:rsidR="002D28EF">
        <w:rPr>
          <w:color w:val="000000"/>
        </w:rPr>
        <w:t>problem</w:t>
      </w:r>
      <w:r w:rsidR="00217F2C">
        <w:rPr>
          <w:color w:val="000000"/>
        </w:rPr>
        <w:t>s</w:t>
      </w:r>
      <w:proofErr w:type="spellEnd"/>
      <w:r w:rsidR="00217F2C">
        <w:rPr>
          <w:color w:val="000000"/>
        </w:rPr>
        <w:t xml:space="preserve"> </w:t>
      </w:r>
      <w:proofErr w:type="spellStart"/>
      <w:r w:rsidR="00217F2C">
        <w:rPr>
          <w:color w:val="000000"/>
        </w:rPr>
        <w:t>that</w:t>
      </w:r>
      <w:proofErr w:type="spellEnd"/>
      <w:r w:rsidR="00217F2C">
        <w:rPr>
          <w:color w:val="000000"/>
        </w:rPr>
        <w:t xml:space="preserve"> are</w:t>
      </w:r>
      <w:r w:rsidR="002D28EF">
        <w:rPr>
          <w:color w:val="000000"/>
        </w:rPr>
        <w:t xml:space="preserve"> </w:t>
      </w:r>
      <w:proofErr w:type="spellStart"/>
      <w:r w:rsidR="002D28EF">
        <w:rPr>
          <w:color w:val="000000"/>
        </w:rPr>
        <w:t>mathematically</w:t>
      </w:r>
      <w:proofErr w:type="spellEnd"/>
      <w:r w:rsidR="002D28EF">
        <w:rPr>
          <w:color w:val="000000"/>
        </w:rPr>
        <w:t xml:space="preserve"> </w:t>
      </w:r>
      <w:proofErr w:type="spellStart"/>
      <w:r w:rsidR="002D28EF">
        <w:rPr>
          <w:color w:val="000000"/>
        </w:rPr>
        <w:t>tractable</w:t>
      </w:r>
      <w:proofErr w:type="spellEnd"/>
      <w:r w:rsidR="00534D15">
        <w:rPr>
          <w:color w:val="000000"/>
        </w:rPr>
        <w:t>.</w:t>
      </w:r>
      <w:r w:rsidR="00E350E6">
        <w:rPr>
          <w:color w:val="000000"/>
        </w:rPr>
        <w:t xml:space="preserve"> </w:t>
      </w:r>
      <w:r w:rsidR="008705B1">
        <w:rPr>
          <w:color w:val="000000"/>
        </w:rPr>
        <w:t xml:space="preserve">In the first part of the </w:t>
      </w:r>
      <w:proofErr w:type="spellStart"/>
      <w:r w:rsidR="008705B1">
        <w:rPr>
          <w:color w:val="000000"/>
        </w:rPr>
        <w:t>presentation</w:t>
      </w:r>
      <w:proofErr w:type="spellEnd"/>
      <w:r w:rsidR="008705B1">
        <w:rPr>
          <w:color w:val="000000"/>
        </w:rPr>
        <w:t xml:space="preserve">, </w:t>
      </w:r>
      <w:proofErr w:type="spellStart"/>
      <w:r w:rsidR="008705B1">
        <w:rPr>
          <w:color w:val="000000"/>
        </w:rPr>
        <w:t>we</w:t>
      </w:r>
      <w:proofErr w:type="spellEnd"/>
      <w:r w:rsidR="008705B1">
        <w:rPr>
          <w:color w:val="000000"/>
        </w:rPr>
        <w:t xml:space="preserve"> </w:t>
      </w:r>
      <w:proofErr w:type="spellStart"/>
      <w:r w:rsidR="008705B1">
        <w:rPr>
          <w:color w:val="000000"/>
        </w:rPr>
        <w:t>provide</w:t>
      </w:r>
      <w:proofErr w:type="spellEnd"/>
      <w:r w:rsidR="008705B1">
        <w:rPr>
          <w:color w:val="000000"/>
        </w:rPr>
        <w:t xml:space="preserve"> an </w:t>
      </w:r>
      <w:proofErr w:type="spellStart"/>
      <w:r w:rsidR="008705B1">
        <w:rPr>
          <w:color w:val="000000"/>
        </w:rPr>
        <w:t>overview</w:t>
      </w:r>
      <w:proofErr w:type="spellEnd"/>
      <w:r w:rsidR="008705B1">
        <w:rPr>
          <w:color w:val="000000"/>
        </w:rPr>
        <w:t xml:space="preserve"> of </w:t>
      </w:r>
      <w:proofErr w:type="spellStart"/>
      <w:r w:rsidR="008705B1">
        <w:rPr>
          <w:color w:val="000000"/>
        </w:rPr>
        <w:t>these</w:t>
      </w:r>
      <w:proofErr w:type="spellEnd"/>
      <w:r w:rsidR="008705B1">
        <w:rPr>
          <w:color w:val="000000"/>
        </w:rPr>
        <w:t xml:space="preserve"> </w:t>
      </w:r>
      <w:proofErr w:type="spellStart"/>
      <w:r w:rsidR="008705B1">
        <w:rPr>
          <w:color w:val="000000"/>
        </w:rPr>
        <w:t>results</w:t>
      </w:r>
      <w:proofErr w:type="spellEnd"/>
      <w:r w:rsidR="008705B1">
        <w:rPr>
          <w:color w:val="000000"/>
        </w:rPr>
        <w:t xml:space="preserve">. In the </w:t>
      </w:r>
      <w:proofErr w:type="spellStart"/>
      <w:r w:rsidR="008705B1">
        <w:rPr>
          <w:color w:val="000000"/>
        </w:rPr>
        <w:t>second</w:t>
      </w:r>
      <w:proofErr w:type="spellEnd"/>
      <w:r w:rsidR="008705B1">
        <w:rPr>
          <w:color w:val="000000"/>
        </w:rPr>
        <w:t xml:space="preserve"> part of the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presentation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we</w:t>
      </w:r>
      <w:proofErr w:type="spellEnd"/>
      <w:r w:rsidR="006A6BDE">
        <w:rPr>
          <w:color w:val="000000"/>
        </w:rPr>
        <w:t xml:space="preserve"> </w:t>
      </w:r>
      <w:proofErr w:type="spellStart"/>
      <w:r w:rsidR="00AD30D0">
        <w:rPr>
          <w:color w:val="000000"/>
        </w:rPr>
        <w:t>explore</w:t>
      </w:r>
      <w:proofErr w:type="spellEnd"/>
      <w:r w:rsidR="00AD30D0">
        <w:rPr>
          <w:color w:val="000000"/>
        </w:rPr>
        <w:t xml:space="preserve"> </w:t>
      </w:r>
      <w:r w:rsidR="00AB7485">
        <w:rPr>
          <w:color w:val="000000"/>
        </w:rPr>
        <w:t xml:space="preserve">trends on </w:t>
      </w:r>
      <w:proofErr w:type="spellStart"/>
      <w:r w:rsidR="00AD30D0">
        <w:rPr>
          <w:color w:val="000000"/>
        </w:rPr>
        <w:t>how</w:t>
      </w:r>
      <w:proofErr w:type="spellEnd"/>
      <w:r w:rsidR="00AD30D0">
        <w:rPr>
          <w:color w:val="000000"/>
        </w:rPr>
        <w:t xml:space="preserve"> some of the </w:t>
      </w:r>
      <w:proofErr w:type="spellStart"/>
      <w:r w:rsidR="00AD30D0">
        <w:rPr>
          <w:color w:val="000000"/>
        </w:rPr>
        <w:t>simplifications</w:t>
      </w:r>
      <w:proofErr w:type="spellEnd"/>
      <w:r w:rsidR="00AD30D0">
        <w:rPr>
          <w:color w:val="000000"/>
        </w:rPr>
        <w:t xml:space="preserve"> </w:t>
      </w:r>
      <w:proofErr w:type="spellStart"/>
      <w:r w:rsidR="00AD30D0">
        <w:rPr>
          <w:color w:val="000000"/>
        </w:rPr>
        <w:t>might</w:t>
      </w:r>
      <w:proofErr w:type="spellEnd"/>
      <w:r w:rsidR="006A6BDE">
        <w:rPr>
          <w:color w:val="000000"/>
        </w:rPr>
        <w:t xml:space="preserve"> be </w:t>
      </w:r>
      <w:proofErr w:type="spellStart"/>
      <w:r w:rsidR="006A6BDE">
        <w:rPr>
          <w:color w:val="000000"/>
        </w:rPr>
        <w:t>relaxed</w:t>
      </w:r>
      <w:proofErr w:type="spellEnd"/>
      <w:r w:rsidR="00AD30D0">
        <w:rPr>
          <w:color w:val="000000"/>
        </w:rPr>
        <w:t xml:space="preserve"> to </w:t>
      </w:r>
      <w:proofErr w:type="spellStart"/>
      <w:r w:rsidR="00AD30D0">
        <w:rPr>
          <w:color w:val="000000"/>
        </w:rPr>
        <w:t>increase</w:t>
      </w:r>
      <w:proofErr w:type="spellEnd"/>
      <w:r w:rsidR="00AD30D0">
        <w:rPr>
          <w:color w:val="000000"/>
        </w:rPr>
        <w:t xml:space="preserve"> the scope of </w:t>
      </w:r>
      <w:proofErr w:type="spellStart"/>
      <w:r w:rsidR="00AD30D0">
        <w:rPr>
          <w:color w:val="000000"/>
        </w:rPr>
        <w:t>applications</w:t>
      </w:r>
      <w:proofErr w:type="spellEnd"/>
      <w:r w:rsidR="00445770">
        <w:rPr>
          <w:color w:val="000000"/>
        </w:rPr>
        <w:t>.</w:t>
      </w:r>
      <w:r w:rsidR="006A6BDE">
        <w:rPr>
          <w:color w:val="000000"/>
        </w:rPr>
        <w:t xml:space="preserve"> </w:t>
      </w:r>
    </w:p>
    <w:p w14:paraId="251D8EA1" w14:textId="425FF732" w:rsidR="00AC3BCD" w:rsidRDefault="006A6BDE" w:rsidP="00D64E87">
      <w:pPr>
        <w:ind w:firstLine="720"/>
        <w:jc w:val="both"/>
        <w:rPr>
          <w:color w:val="000000"/>
        </w:rPr>
      </w:pPr>
      <w:proofErr w:type="spellStart"/>
      <w:r>
        <w:rPr>
          <w:color w:val="000000"/>
        </w:rPr>
        <w:t>One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simplifying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assumption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r w:rsidR="001165B6">
        <w:rPr>
          <w:color w:val="000000"/>
        </w:rPr>
        <w:t>s</w:t>
      </w:r>
      <w:proofErr w:type="spellEnd"/>
      <w:r w:rsidR="001165B6">
        <w:rPr>
          <w:color w:val="000000"/>
        </w:rPr>
        <w:t xml:space="preserve"> </w:t>
      </w:r>
      <w:proofErr w:type="spellStart"/>
      <w:r w:rsidR="001165B6">
        <w:rPr>
          <w:color w:val="000000"/>
        </w:rPr>
        <w:t>that</w:t>
      </w:r>
      <w:proofErr w:type="spellEnd"/>
      <w:r w:rsidR="001165B6">
        <w:rPr>
          <w:color w:val="000000"/>
        </w:rPr>
        <w:t xml:space="preserve"> the CCPS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has</w:t>
      </w:r>
      <w:proofErr w:type="spellEnd"/>
      <w:r>
        <w:rPr>
          <w:color w:val="000000"/>
        </w:rPr>
        <w:t xml:space="preserve"> a single </w:t>
      </w:r>
      <w:proofErr w:type="spellStart"/>
      <w:r>
        <w:rPr>
          <w:color w:val="000000"/>
        </w:rPr>
        <w:t>mathematical</w:t>
      </w:r>
      <w:proofErr w:type="spellEnd"/>
      <w:r>
        <w:rPr>
          <w:color w:val="000000"/>
        </w:rPr>
        <w:t xml:space="preserve"> model </w:t>
      </w:r>
      <w:proofErr w:type="spellStart"/>
      <w:r>
        <w:rPr>
          <w:color w:val="000000"/>
        </w:rPr>
        <w:t>that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known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all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decision-making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</w:t>
      </w:r>
      <w:r w:rsidR="00445770">
        <w:rPr>
          <w:color w:val="000000"/>
        </w:rPr>
        <w:t>tities</w:t>
      </w:r>
      <w:proofErr w:type="spellEnd"/>
      <w:r w:rsidR="00445770">
        <w:rPr>
          <w:color w:val="000000"/>
        </w:rPr>
        <w:t>. In</w:t>
      </w:r>
      <w:r w:rsidR="002E40F1">
        <w:rPr>
          <w:color w:val="000000"/>
        </w:rPr>
        <w:t xml:space="preserve"> </w:t>
      </w:r>
      <w:proofErr w:type="spellStart"/>
      <w:r w:rsidR="002E40F1">
        <w:rPr>
          <w:color w:val="000000"/>
        </w:rPr>
        <w:t>reali</w:t>
      </w:r>
      <w:r w:rsidR="00FE598B">
        <w:rPr>
          <w:color w:val="000000"/>
        </w:rPr>
        <w:t>s</w:t>
      </w:r>
      <w:r w:rsidR="002E40F1">
        <w:rPr>
          <w:color w:val="000000"/>
        </w:rPr>
        <w:t>tic</w:t>
      </w:r>
      <w:proofErr w:type="spellEnd"/>
      <w:r w:rsidR="002E40F1">
        <w:rPr>
          <w:color w:val="000000"/>
        </w:rPr>
        <w:t xml:space="preserve"> </w:t>
      </w:r>
      <w:proofErr w:type="spellStart"/>
      <w:r w:rsidR="002E40F1">
        <w:rPr>
          <w:color w:val="000000"/>
        </w:rPr>
        <w:t>applications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each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decision-making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entity</w:t>
      </w:r>
      <w:proofErr w:type="spellEnd"/>
      <w:r w:rsidR="00C35A45">
        <w:rPr>
          <w:color w:val="000000"/>
        </w:rPr>
        <w:t xml:space="preserve"> </w:t>
      </w:r>
      <w:proofErr w:type="spellStart"/>
      <w:r w:rsidR="00C35A45">
        <w:rPr>
          <w:color w:val="000000"/>
        </w:rPr>
        <w:t>constructs</w:t>
      </w:r>
      <w:proofErr w:type="spellEnd"/>
      <w:r w:rsidR="00256305">
        <w:rPr>
          <w:color w:val="000000"/>
        </w:rPr>
        <w:t xml:space="preserve"> </w:t>
      </w:r>
      <w:proofErr w:type="spellStart"/>
      <w:r w:rsidR="00256305">
        <w:rPr>
          <w:color w:val="000000"/>
        </w:rPr>
        <w:t>its</w:t>
      </w:r>
      <w:proofErr w:type="spellEnd"/>
      <w:r w:rsidR="00256305">
        <w:rPr>
          <w:color w:val="000000"/>
        </w:rPr>
        <w:t xml:space="preserve"> </w:t>
      </w:r>
      <w:proofErr w:type="spellStart"/>
      <w:r w:rsidR="00256305">
        <w:rPr>
          <w:color w:val="000000"/>
        </w:rPr>
        <w:t>own</w:t>
      </w:r>
      <w:proofErr w:type="spellEnd"/>
      <w:r w:rsidR="00256305">
        <w:rPr>
          <w:color w:val="000000"/>
        </w:rPr>
        <w:t xml:space="preserve"> </w:t>
      </w:r>
      <w:proofErr w:type="spellStart"/>
      <w:r w:rsidR="00256305">
        <w:rPr>
          <w:color w:val="000000"/>
        </w:rPr>
        <w:t>mathematical</w:t>
      </w:r>
      <w:proofErr w:type="spellEnd"/>
      <w:r w:rsidR="00256305">
        <w:rPr>
          <w:color w:val="000000"/>
        </w:rPr>
        <w:t xml:space="preserve"> model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known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only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itself</w:t>
      </w:r>
      <w:proofErr w:type="spellEnd"/>
      <w:r>
        <w:rPr>
          <w:color w:val="000000"/>
        </w:rPr>
        <w:t>, of the</w:t>
      </w:r>
      <w:r w:rsidR="001165B6">
        <w:rPr>
          <w:color w:val="000000"/>
        </w:rPr>
        <w:t xml:space="preserve"> </w:t>
      </w:r>
      <w:proofErr w:type="spellStart"/>
      <w:r w:rsidR="001165B6">
        <w:rPr>
          <w:color w:val="000000"/>
        </w:rPr>
        <w:t>same</w:t>
      </w:r>
      <w:proofErr w:type="spellEnd"/>
      <w:r w:rsidR="001165B6">
        <w:rPr>
          <w:color w:val="000000"/>
        </w:rPr>
        <w:t xml:space="preserve"> CCPS</w:t>
      </w:r>
      <w:r w:rsidR="00256305">
        <w:rPr>
          <w:color w:val="000000"/>
        </w:rPr>
        <w:t xml:space="preserve">. </w:t>
      </w:r>
      <w:proofErr w:type="spellStart"/>
      <w:r w:rsidR="001165B6" w:rsidRPr="001165B6">
        <w:rPr>
          <w:color w:val="000000"/>
        </w:rPr>
        <w:t>Another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simplifying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assumption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is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that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each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decision-making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entity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knows</w:t>
      </w:r>
      <w:proofErr w:type="spellEnd"/>
      <w:r w:rsidR="001165B6" w:rsidRPr="001165B6">
        <w:rPr>
          <w:color w:val="000000"/>
        </w:rPr>
        <w:t xml:space="preserve"> the </w:t>
      </w:r>
      <w:proofErr w:type="spellStart"/>
      <w:r w:rsidR="001165B6" w:rsidRPr="001165B6">
        <w:rPr>
          <w:color w:val="000000"/>
        </w:rPr>
        <w:t>objective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function</w:t>
      </w:r>
      <w:proofErr w:type="spellEnd"/>
      <w:r w:rsidR="001165B6" w:rsidRPr="001165B6">
        <w:rPr>
          <w:color w:val="000000"/>
        </w:rPr>
        <w:t xml:space="preserve"> of </w:t>
      </w:r>
      <w:proofErr w:type="spellStart"/>
      <w:r w:rsidR="001165B6" w:rsidRPr="001165B6">
        <w:rPr>
          <w:color w:val="000000"/>
        </w:rPr>
        <w:t>each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decision-making</w:t>
      </w:r>
      <w:proofErr w:type="spellEnd"/>
      <w:r w:rsidR="001165B6" w:rsidRPr="001165B6">
        <w:rPr>
          <w:color w:val="000000"/>
        </w:rPr>
        <w:t xml:space="preserve"> </w:t>
      </w:r>
      <w:proofErr w:type="spellStart"/>
      <w:r w:rsidR="001165B6" w:rsidRPr="001165B6">
        <w:rPr>
          <w:color w:val="000000"/>
        </w:rPr>
        <w:t>entity</w:t>
      </w:r>
      <w:proofErr w:type="spellEnd"/>
      <w:r w:rsidR="001165B6" w:rsidRPr="001165B6">
        <w:rPr>
          <w:color w:val="000000"/>
        </w:rPr>
        <w:t xml:space="preserve">. </w:t>
      </w:r>
      <w:proofErr w:type="spellStart"/>
      <w:r w:rsidR="00411DCC">
        <w:rPr>
          <w:color w:val="000000"/>
        </w:rPr>
        <w:t>We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consider</w:t>
      </w:r>
      <w:proofErr w:type="spellEnd"/>
      <w:r w:rsidR="00411DCC">
        <w:rPr>
          <w:color w:val="000000"/>
        </w:rPr>
        <w:t xml:space="preserve"> a </w:t>
      </w:r>
      <w:proofErr w:type="spellStart"/>
      <w:r w:rsidR="00411DCC">
        <w:rPr>
          <w:color w:val="000000"/>
        </w:rPr>
        <w:t>parameterization</w:t>
      </w:r>
      <w:proofErr w:type="spellEnd"/>
      <w:r w:rsidR="00445770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concept</w:t>
      </w:r>
      <w:proofErr w:type="spellEnd"/>
      <w:r w:rsidR="00411DCC">
        <w:rPr>
          <w:color w:val="000000"/>
        </w:rPr>
        <w:t xml:space="preserve"> to relax </w:t>
      </w:r>
      <w:proofErr w:type="spellStart"/>
      <w:r w:rsidR="00411DCC">
        <w:rPr>
          <w:color w:val="000000"/>
        </w:rPr>
        <w:t>these</w:t>
      </w:r>
      <w:proofErr w:type="spellEnd"/>
      <w:r w:rsidR="00411DCC">
        <w:rPr>
          <w:color w:val="000000"/>
        </w:rPr>
        <w:t xml:space="preserve"> </w:t>
      </w:r>
      <w:proofErr w:type="spellStart"/>
      <w:r w:rsidR="00411DCC">
        <w:rPr>
          <w:color w:val="000000"/>
        </w:rPr>
        <w:t>assumptions</w:t>
      </w:r>
      <w:proofErr w:type="spellEnd"/>
      <w:r w:rsidR="00411DCC">
        <w:rPr>
          <w:color w:val="000000"/>
        </w:rPr>
        <w:t>.</w:t>
      </w:r>
      <w:r w:rsidR="002E40F1">
        <w:rPr>
          <w:color w:val="000000"/>
        </w:rPr>
        <w:t xml:space="preserve"> </w:t>
      </w:r>
      <w:proofErr w:type="spellStart"/>
      <w:r w:rsidR="00317823">
        <w:rPr>
          <w:color w:val="000000"/>
        </w:rPr>
        <w:t>We</w:t>
      </w:r>
      <w:proofErr w:type="spellEnd"/>
      <w:r w:rsidR="00317823">
        <w:rPr>
          <w:color w:val="000000"/>
        </w:rPr>
        <w:t xml:space="preserve"> illustrate </w:t>
      </w:r>
      <w:proofErr w:type="spellStart"/>
      <w:r w:rsidR="00411DCC">
        <w:rPr>
          <w:color w:val="000000"/>
        </w:rPr>
        <w:t>parameterization</w:t>
      </w:r>
      <w:proofErr w:type="spellEnd"/>
      <w:r w:rsidR="00317823">
        <w:rPr>
          <w:color w:val="000000"/>
        </w:rPr>
        <w:t xml:space="preserve"> in </w:t>
      </w:r>
      <w:r w:rsidR="00C720BE">
        <w:rPr>
          <w:color w:val="000000"/>
        </w:rPr>
        <w:t xml:space="preserve">an </w:t>
      </w:r>
      <w:proofErr w:type="spellStart"/>
      <w:r w:rsidR="00AD30D0">
        <w:rPr>
          <w:color w:val="000000"/>
        </w:rPr>
        <w:t>electric</w:t>
      </w:r>
      <w:proofErr w:type="spellEnd"/>
      <w:r w:rsidR="00AD30D0">
        <w:rPr>
          <w:color w:val="000000"/>
        </w:rPr>
        <w:t xml:space="preserve"> </w:t>
      </w:r>
      <w:proofErr w:type="spellStart"/>
      <w:r w:rsidR="00AD30D0">
        <w:rPr>
          <w:color w:val="000000"/>
        </w:rPr>
        <w:t>power</w:t>
      </w:r>
      <w:proofErr w:type="spellEnd"/>
      <w:r w:rsidR="00FE598B">
        <w:rPr>
          <w:color w:val="000000"/>
        </w:rPr>
        <w:t xml:space="preserve"> </w:t>
      </w:r>
      <w:r w:rsidR="00C720BE">
        <w:rPr>
          <w:color w:val="000000"/>
        </w:rPr>
        <w:t>network</w:t>
      </w:r>
      <w:r w:rsidR="00C643F0">
        <w:rPr>
          <w:color w:val="000000"/>
        </w:rPr>
        <w:t>.</w:t>
      </w:r>
      <w:r w:rsidR="00CD0FF6">
        <w:rPr>
          <w:color w:val="000000"/>
        </w:rPr>
        <w:t xml:space="preserve"> </w:t>
      </w:r>
    </w:p>
    <w:p w14:paraId="79F56B9C" w14:textId="77777777" w:rsidR="00AC3BCD" w:rsidRDefault="00AC3BCD" w:rsidP="00AC3BCD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23163467" w14:textId="62E63171" w:rsidR="0005256E" w:rsidRPr="00D64E87" w:rsidRDefault="002015AD" w:rsidP="00D64E87">
      <w:pPr>
        <w:jc w:val="both"/>
        <w:rPr>
          <w:rFonts w:eastAsia="MS PGothic"/>
          <w:b/>
          <w:color w:val="000000"/>
          <w:szCs w:val="32"/>
        </w:rPr>
      </w:pPr>
      <w:bookmarkStart w:id="0" w:name="_GoBack"/>
      <w:r>
        <w:t xml:space="preserve">Dr. Jose B. Cruz, Jr. </w:t>
      </w:r>
      <w:proofErr w:type="spellStart"/>
      <w:r>
        <w:t>is</w:t>
      </w:r>
      <w:proofErr w:type="spellEnd"/>
      <w:r w:rsidR="00C371F1">
        <w:t xml:space="preserve"> </w:t>
      </w:r>
      <w:proofErr w:type="spellStart"/>
      <w:r w:rsidR="00C371F1">
        <w:t>Distinguished</w:t>
      </w:r>
      <w:proofErr w:type="spellEnd"/>
      <w:r w:rsidR="00C371F1">
        <w:t xml:space="preserve"> Professor of </w:t>
      </w:r>
      <w:proofErr w:type="spellStart"/>
      <w:r w:rsidR="00C371F1">
        <w:t>Engineering</w:t>
      </w:r>
      <w:proofErr w:type="spellEnd"/>
      <w:r w:rsidR="00C371F1">
        <w:t xml:space="preserve"> and Computer Science</w:t>
      </w:r>
      <w:r w:rsidR="00556E66">
        <w:t>;</w:t>
      </w:r>
      <w:r w:rsidR="00C371F1">
        <w:t xml:space="preserve"> </w:t>
      </w:r>
      <w:r w:rsidR="00556E66">
        <w:t xml:space="preserve">and a </w:t>
      </w:r>
      <w:proofErr w:type="spellStart"/>
      <w:r w:rsidR="00556E66">
        <w:t>Member</w:t>
      </w:r>
      <w:proofErr w:type="spellEnd"/>
      <w:r w:rsidR="00556E66">
        <w:t xml:space="preserve">, Board of </w:t>
      </w:r>
      <w:proofErr w:type="spellStart"/>
      <w:r w:rsidR="00556E66">
        <w:t>Trustees</w:t>
      </w:r>
      <w:proofErr w:type="spellEnd"/>
      <w:r w:rsidR="00556E66">
        <w:t>,</w:t>
      </w:r>
      <w:r w:rsidR="00C371F1">
        <w:t xml:space="preserve"> </w:t>
      </w:r>
      <w:proofErr w:type="spellStart"/>
      <w:r w:rsidR="00C371F1">
        <w:t>Mapua</w:t>
      </w:r>
      <w:proofErr w:type="spellEnd"/>
      <w:r w:rsidR="00C371F1">
        <w:t xml:space="preserve"> </w:t>
      </w:r>
      <w:proofErr w:type="spellStart"/>
      <w:r w:rsidR="00C371F1">
        <w:t>Institute</w:t>
      </w:r>
      <w:proofErr w:type="spellEnd"/>
      <w:r w:rsidR="00C371F1">
        <w:t xml:space="preserve"> of T</w:t>
      </w:r>
      <w:r w:rsidR="007D355A">
        <w:t xml:space="preserve">echnology. He </w:t>
      </w:r>
      <w:proofErr w:type="spellStart"/>
      <w:r w:rsidR="007D355A">
        <w:t>is</w:t>
      </w:r>
      <w:proofErr w:type="spellEnd"/>
      <w:r w:rsidR="007D355A">
        <w:t xml:space="preserve"> an </w:t>
      </w:r>
      <w:proofErr w:type="spellStart"/>
      <w:r w:rsidR="007D355A">
        <w:t>Academician</w:t>
      </w:r>
      <w:proofErr w:type="spellEnd"/>
      <w:r w:rsidR="007D355A">
        <w:t xml:space="preserve">, </w:t>
      </w:r>
      <w:r w:rsidR="00C371F1">
        <w:t>National Academy o</w:t>
      </w:r>
      <w:r w:rsidR="007D355A">
        <w:t>f Science and Technology (</w:t>
      </w:r>
      <w:r w:rsidR="00C371F1">
        <w:t>Philippines</w:t>
      </w:r>
      <w:r w:rsidR="007D355A">
        <w:t>)</w:t>
      </w:r>
      <w:r>
        <w:t xml:space="preserve">; </w:t>
      </w:r>
      <w:r w:rsidR="00C371F1">
        <w:t xml:space="preserve">a </w:t>
      </w:r>
      <w:proofErr w:type="spellStart"/>
      <w:r w:rsidR="00C371F1">
        <w:t>member</w:t>
      </w:r>
      <w:proofErr w:type="spellEnd"/>
      <w:r w:rsidR="00C371F1">
        <w:t xml:space="preserve"> of the US National Academy</w:t>
      </w:r>
      <w:r w:rsidR="007D355A">
        <w:t xml:space="preserve"> of </w:t>
      </w:r>
      <w:proofErr w:type="spellStart"/>
      <w:r w:rsidR="007D355A">
        <w:t>Engineering</w:t>
      </w:r>
      <w:proofErr w:type="spellEnd"/>
      <w:r>
        <w:t>;</w:t>
      </w:r>
      <w:r w:rsidR="00C371F1">
        <w:t xml:space="preserve"> a </w:t>
      </w:r>
      <w:proofErr w:type="spellStart"/>
      <w:r w:rsidR="00C371F1">
        <w:t>Fellow</w:t>
      </w:r>
      <w:proofErr w:type="spellEnd"/>
      <w:r w:rsidR="00C371F1">
        <w:t xml:space="preserve"> of </w:t>
      </w:r>
      <w:r w:rsidR="001B499A">
        <w:t xml:space="preserve">the International </w:t>
      </w:r>
      <w:proofErr w:type="spellStart"/>
      <w:r w:rsidR="001B499A">
        <w:t>Federation</w:t>
      </w:r>
      <w:proofErr w:type="spellEnd"/>
      <w:r w:rsidR="001B499A">
        <w:t xml:space="preserve"> on </w:t>
      </w:r>
      <w:proofErr w:type="spellStart"/>
      <w:r w:rsidR="001B499A">
        <w:t>Automatic</w:t>
      </w:r>
      <w:proofErr w:type="spellEnd"/>
      <w:r w:rsidR="001B499A">
        <w:t xml:space="preserve"> Co</w:t>
      </w:r>
      <w:r>
        <w:t>ntrol;</w:t>
      </w:r>
      <w:r w:rsidR="00556E66">
        <w:t xml:space="preserve"> and</w:t>
      </w:r>
      <w:r w:rsidR="001B499A">
        <w:t xml:space="preserve"> </w:t>
      </w:r>
      <w:proofErr w:type="spellStart"/>
      <w:r w:rsidR="00556E66">
        <w:t>Fellow</w:t>
      </w:r>
      <w:proofErr w:type="spellEnd"/>
      <w:r w:rsidR="00556E66">
        <w:t xml:space="preserve">, </w:t>
      </w:r>
      <w:r w:rsidR="001B499A">
        <w:t>IEEE</w:t>
      </w:r>
      <w:r w:rsidR="00C371F1">
        <w:t xml:space="preserve">. He </w:t>
      </w:r>
      <w:proofErr w:type="spellStart"/>
      <w:r w:rsidR="00C371F1">
        <w:t>received</w:t>
      </w:r>
      <w:proofErr w:type="spellEnd"/>
      <w:r w:rsidR="00C371F1">
        <w:t xml:space="preserve"> the Richard E. </w:t>
      </w:r>
      <w:proofErr w:type="spellStart"/>
      <w:r w:rsidR="00C371F1">
        <w:t>Bellm</w:t>
      </w:r>
      <w:r>
        <w:t>an</w:t>
      </w:r>
      <w:proofErr w:type="spellEnd"/>
      <w:r>
        <w:t xml:space="preserve"> Control Heritage Award,</w:t>
      </w:r>
      <w:r w:rsidR="00C371F1">
        <w:t xml:space="preserve"> </w:t>
      </w:r>
      <w:proofErr w:type="gramStart"/>
      <w:r w:rsidR="00C371F1">
        <w:t>AACC</w:t>
      </w:r>
      <w:r>
        <w:t>;</w:t>
      </w:r>
      <w:r w:rsidR="007D355A">
        <w:t xml:space="preserve"> </w:t>
      </w:r>
      <w:r w:rsidR="00C371F1">
        <w:t xml:space="preserve"> and</w:t>
      </w:r>
      <w:proofErr w:type="gramEnd"/>
      <w:r w:rsidR="00C371F1">
        <w:t xml:space="preserve"> the IEEE James H. </w:t>
      </w:r>
      <w:proofErr w:type="spellStart"/>
      <w:r w:rsidR="00C371F1">
        <w:t>Mulligan</w:t>
      </w:r>
      <w:proofErr w:type="spellEnd"/>
      <w:r w:rsidR="00C371F1">
        <w:t xml:space="preserve">, Jr. </w:t>
      </w:r>
      <w:r w:rsidR="007D355A">
        <w:t xml:space="preserve"> </w:t>
      </w:r>
      <w:proofErr w:type="spellStart"/>
      <w:r w:rsidR="007D355A">
        <w:t>Education</w:t>
      </w:r>
      <w:proofErr w:type="spellEnd"/>
      <w:r w:rsidR="007D355A">
        <w:t xml:space="preserve"> </w:t>
      </w:r>
      <w:proofErr w:type="spellStart"/>
      <w:r w:rsidR="007D355A">
        <w:t>Medal</w:t>
      </w:r>
      <w:proofErr w:type="spellEnd"/>
      <w:r w:rsidR="00C371F1">
        <w:t xml:space="preserve">. </w:t>
      </w:r>
      <w:r w:rsidR="00F01887">
        <w:t xml:space="preserve"> </w:t>
      </w:r>
      <w:r w:rsidR="007D355A">
        <w:t xml:space="preserve">He </w:t>
      </w:r>
      <w:proofErr w:type="spellStart"/>
      <w:r w:rsidR="007D355A">
        <w:t>had</w:t>
      </w:r>
      <w:proofErr w:type="spellEnd"/>
      <w:r w:rsidR="007D355A">
        <w:t xml:space="preserve"> </w:t>
      </w:r>
      <w:proofErr w:type="spellStart"/>
      <w:r w:rsidR="007D355A">
        <w:t>b</w:t>
      </w:r>
      <w:r>
        <w:t>een</w:t>
      </w:r>
      <w:proofErr w:type="spellEnd"/>
      <w:r>
        <w:t xml:space="preserve"> Associate Head of ECE, </w:t>
      </w:r>
      <w:proofErr w:type="spellStart"/>
      <w:r>
        <w:t>University</w:t>
      </w:r>
      <w:proofErr w:type="spellEnd"/>
      <w:r>
        <w:t xml:space="preserve"> of Illinois, Urbana-Champaign; Chair of ECE, </w:t>
      </w:r>
      <w:proofErr w:type="spellStart"/>
      <w:r>
        <w:t>University</w:t>
      </w:r>
      <w:proofErr w:type="spellEnd"/>
      <w:r>
        <w:t xml:space="preserve"> of </w:t>
      </w:r>
      <w:proofErr w:type="gramStart"/>
      <w:r>
        <w:t>Cali</w:t>
      </w:r>
      <w:r w:rsidR="00556E66">
        <w:t>fornia,  Irvine</w:t>
      </w:r>
      <w:proofErr w:type="gramEnd"/>
      <w:r w:rsidR="00556E66">
        <w:t xml:space="preserve">; and Dean of </w:t>
      </w:r>
      <w:proofErr w:type="spellStart"/>
      <w:r>
        <w:t>Engineering</w:t>
      </w:r>
      <w:proofErr w:type="spellEnd"/>
      <w:r>
        <w:t xml:space="preserve">, the </w:t>
      </w:r>
      <w:r w:rsidR="007D355A">
        <w:t xml:space="preserve">Ohio State </w:t>
      </w:r>
      <w:proofErr w:type="spellStart"/>
      <w:r w:rsidR="007D355A">
        <w:t>University</w:t>
      </w:r>
      <w:proofErr w:type="spellEnd"/>
      <w:r w:rsidR="007D355A">
        <w:t>.</w:t>
      </w:r>
    </w:p>
    <w:bookmarkEnd w:id="0"/>
    <w:p w14:paraId="25E529E3" w14:textId="77777777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7D355A">
        <w:rPr>
          <w:lang w:val="en-NZ"/>
        </w:rPr>
        <w:t>Jose B. Cruz, Jr.</w:t>
      </w:r>
      <w:r w:rsidRPr="008A690F">
        <w:rPr>
          <w:lang w:val="en-NZ"/>
        </w:rPr>
        <w:br/>
        <w:t>Contact number:</w:t>
      </w:r>
      <w:r w:rsidR="007D355A">
        <w:rPr>
          <w:lang w:val="en-NZ"/>
        </w:rPr>
        <w:t xml:space="preserve"> +63 917 515 7367</w:t>
      </w:r>
      <w:r w:rsidRPr="008A690F">
        <w:rPr>
          <w:lang w:val="en-NZ"/>
        </w:rPr>
        <w:br/>
        <w:t>Twitter account:</w:t>
      </w:r>
      <w:r w:rsidR="00157FAC">
        <w:rPr>
          <w:lang w:val="en-NZ"/>
        </w:rPr>
        <w:t xml:space="preserve"> @joecruz50</w:t>
      </w:r>
      <w:r w:rsidRPr="008A690F">
        <w:rPr>
          <w:lang w:val="en-NZ"/>
        </w:rPr>
        <w:br/>
        <w:t>Linked In account:</w:t>
      </w:r>
      <w:r w:rsidR="008C049E">
        <w:rPr>
          <w:lang w:val="en-NZ"/>
        </w:rPr>
        <w:t xml:space="preserve"> jbcruz@ieee.org</w:t>
      </w:r>
    </w:p>
    <w:p w14:paraId="6384B477" w14:textId="77777777" w:rsidR="00AC3BCD" w:rsidRDefault="00AC3BCD" w:rsidP="00C35A45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7D355A">
        <w:rPr>
          <w:lang w:val="en-NZ"/>
        </w:rPr>
        <w:t xml:space="preserve"> </w:t>
      </w:r>
      <w:proofErr w:type="spellStart"/>
      <w:r w:rsidR="007D355A">
        <w:rPr>
          <w:lang w:val="en-NZ"/>
        </w:rPr>
        <w:t>Multiagent</w:t>
      </w:r>
      <w:proofErr w:type="spellEnd"/>
      <w:r w:rsidR="007D355A">
        <w:rPr>
          <w:lang w:val="en-NZ"/>
        </w:rPr>
        <w:t xml:space="preserve"> Systems</w:t>
      </w:r>
      <w:r w:rsidRPr="008A690F">
        <w:rPr>
          <w:lang w:val="en-NZ"/>
        </w:rPr>
        <w:br/>
        <w:t>Cate</w:t>
      </w:r>
      <w:r w:rsidR="007D355A">
        <w:rPr>
          <w:lang w:val="en-NZ"/>
        </w:rPr>
        <w:t>gory: (</w:t>
      </w:r>
      <w:r w:rsidR="008B42BE">
        <w:rPr>
          <w:lang w:val="en-NZ"/>
        </w:rPr>
        <w:t xml:space="preserve">Keynote </w:t>
      </w:r>
      <w:r w:rsidR="007D355A">
        <w:rPr>
          <w:lang w:val="en-NZ"/>
        </w:rPr>
        <w:t>Oral presentation)</w:t>
      </w:r>
      <w:r w:rsidR="00DA581F">
        <w:rPr>
          <w:lang w:val="en-NZ"/>
        </w:rPr>
        <w:br/>
      </w: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62CF5D" w14:textId="77777777" w:rsidR="001D1EAD" w:rsidRDefault="001D1EAD" w:rsidP="00671A59">
      <w:r>
        <w:separator/>
      </w:r>
    </w:p>
  </w:endnote>
  <w:endnote w:type="continuationSeparator" w:id="0">
    <w:p w14:paraId="5BE0A37E" w14:textId="77777777" w:rsidR="001D1EAD" w:rsidRDefault="001D1EAD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2B68B1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315D4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276C0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27A1C6" w14:textId="77777777" w:rsidR="001D1EAD" w:rsidRDefault="001D1EAD" w:rsidP="00671A59">
      <w:r>
        <w:separator/>
      </w:r>
    </w:p>
  </w:footnote>
  <w:footnote w:type="continuationSeparator" w:id="0">
    <w:p w14:paraId="328F112F" w14:textId="77777777" w:rsidR="001D1EAD" w:rsidRDefault="001D1EAD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DFFCE5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8593E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93C24C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087242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3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5676"/>
    <w:rsid w:val="00023D76"/>
    <w:rsid w:val="0005256E"/>
    <w:rsid w:val="00067CE7"/>
    <w:rsid w:val="00072E30"/>
    <w:rsid w:val="00085B88"/>
    <w:rsid w:val="00087ABB"/>
    <w:rsid w:val="00090564"/>
    <w:rsid w:val="00095AFF"/>
    <w:rsid w:val="00097CA5"/>
    <w:rsid w:val="000A4C72"/>
    <w:rsid w:val="000E7A02"/>
    <w:rsid w:val="00101A04"/>
    <w:rsid w:val="00106952"/>
    <w:rsid w:val="001165B6"/>
    <w:rsid w:val="001216E5"/>
    <w:rsid w:val="0013563F"/>
    <w:rsid w:val="00145878"/>
    <w:rsid w:val="00157FAC"/>
    <w:rsid w:val="001A1ABE"/>
    <w:rsid w:val="001A411C"/>
    <w:rsid w:val="001B1336"/>
    <w:rsid w:val="001B499A"/>
    <w:rsid w:val="001B6DE6"/>
    <w:rsid w:val="001D1EAD"/>
    <w:rsid w:val="001D231D"/>
    <w:rsid w:val="001E59A3"/>
    <w:rsid w:val="001F414A"/>
    <w:rsid w:val="002015AD"/>
    <w:rsid w:val="00205354"/>
    <w:rsid w:val="00217F2C"/>
    <w:rsid w:val="00256305"/>
    <w:rsid w:val="00256984"/>
    <w:rsid w:val="0026338B"/>
    <w:rsid w:val="002659F1"/>
    <w:rsid w:val="00270EC9"/>
    <w:rsid w:val="00292DC0"/>
    <w:rsid w:val="002B18D5"/>
    <w:rsid w:val="002C0F2B"/>
    <w:rsid w:val="002D28EF"/>
    <w:rsid w:val="002D6804"/>
    <w:rsid w:val="002E40F1"/>
    <w:rsid w:val="003040C3"/>
    <w:rsid w:val="00317823"/>
    <w:rsid w:val="003753DD"/>
    <w:rsid w:val="003A4429"/>
    <w:rsid w:val="003A505C"/>
    <w:rsid w:val="003C5F4C"/>
    <w:rsid w:val="00411DCC"/>
    <w:rsid w:val="00445770"/>
    <w:rsid w:val="004775E3"/>
    <w:rsid w:val="0049217F"/>
    <w:rsid w:val="004A01B0"/>
    <w:rsid w:val="004A262E"/>
    <w:rsid w:val="004A2CA1"/>
    <w:rsid w:val="004B3B30"/>
    <w:rsid w:val="0050021F"/>
    <w:rsid w:val="00505DA1"/>
    <w:rsid w:val="00506FD0"/>
    <w:rsid w:val="00534D15"/>
    <w:rsid w:val="005408D9"/>
    <w:rsid w:val="00555DAD"/>
    <w:rsid w:val="00556E66"/>
    <w:rsid w:val="0057698B"/>
    <w:rsid w:val="005934F7"/>
    <w:rsid w:val="005B168A"/>
    <w:rsid w:val="005B3991"/>
    <w:rsid w:val="005C2EA1"/>
    <w:rsid w:val="005C3848"/>
    <w:rsid w:val="005D43ED"/>
    <w:rsid w:val="00605142"/>
    <w:rsid w:val="00612C13"/>
    <w:rsid w:val="006167A8"/>
    <w:rsid w:val="006511AA"/>
    <w:rsid w:val="00662FC9"/>
    <w:rsid w:val="00671A59"/>
    <w:rsid w:val="006823CB"/>
    <w:rsid w:val="00691F82"/>
    <w:rsid w:val="006A6BDE"/>
    <w:rsid w:val="006B463C"/>
    <w:rsid w:val="006B6886"/>
    <w:rsid w:val="006C51B8"/>
    <w:rsid w:val="006F0C5C"/>
    <w:rsid w:val="007258AA"/>
    <w:rsid w:val="00726EC8"/>
    <w:rsid w:val="00743CCA"/>
    <w:rsid w:val="00746319"/>
    <w:rsid w:val="007875D1"/>
    <w:rsid w:val="00790C29"/>
    <w:rsid w:val="007A058E"/>
    <w:rsid w:val="007D355A"/>
    <w:rsid w:val="007E6588"/>
    <w:rsid w:val="007F0333"/>
    <w:rsid w:val="00800D58"/>
    <w:rsid w:val="00834D93"/>
    <w:rsid w:val="00862283"/>
    <w:rsid w:val="008705B1"/>
    <w:rsid w:val="008A3E9A"/>
    <w:rsid w:val="008A690F"/>
    <w:rsid w:val="008B42BE"/>
    <w:rsid w:val="008C049E"/>
    <w:rsid w:val="00901E5B"/>
    <w:rsid w:val="009514A1"/>
    <w:rsid w:val="00970E67"/>
    <w:rsid w:val="009821B4"/>
    <w:rsid w:val="009A6AD9"/>
    <w:rsid w:val="009B0CCF"/>
    <w:rsid w:val="009B7F4F"/>
    <w:rsid w:val="009D3EA4"/>
    <w:rsid w:val="009E587F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B4193"/>
    <w:rsid w:val="00AB7485"/>
    <w:rsid w:val="00AC3BCD"/>
    <w:rsid w:val="00AD30D0"/>
    <w:rsid w:val="00AD6315"/>
    <w:rsid w:val="00AF4356"/>
    <w:rsid w:val="00AF7347"/>
    <w:rsid w:val="00B26097"/>
    <w:rsid w:val="00B26887"/>
    <w:rsid w:val="00B27625"/>
    <w:rsid w:val="00B3539A"/>
    <w:rsid w:val="00B675D9"/>
    <w:rsid w:val="00B80607"/>
    <w:rsid w:val="00B94489"/>
    <w:rsid w:val="00BF5676"/>
    <w:rsid w:val="00C14007"/>
    <w:rsid w:val="00C35A45"/>
    <w:rsid w:val="00C371F1"/>
    <w:rsid w:val="00C50F4F"/>
    <w:rsid w:val="00C643F0"/>
    <w:rsid w:val="00C7095A"/>
    <w:rsid w:val="00C720BE"/>
    <w:rsid w:val="00C77642"/>
    <w:rsid w:val="00C928F0"/>
    <w:rsid w:val="00CB076E"/>
    <w:rsid w:val="00CC4709"/>
    <w:rsid w:val="00CD0FF6"/>
    <w:rsid w:val="00CE08A2"/>
    <w:rsid w:val="00D367E3"/>
    <w:rsid w:val="00D50E6A"/>
    <w:rsid w:val="00D64E87"/>
    <w:rsid w:val="00DA2249"/>
    <w:rsid w:val="00DA581F"/>
    <w:rsid w:val="00DC29A1"/>
    <w:rsid w:val="00DC7405"/>
    <w:rsid w:val="00DD3006"/>
    <w:rsid w:val="00DE2102"/>
    <w:rsid w:val="00E119D1"/>
    <w:rsid w:val="00E206BE"/>
    <w:rsid w:val="00E25CE8"/>
    <w:rsid w:val="00E350E6"/>
    <w:rsid w:val="00E4567C"/>
    <w:rsid w:val="00E713DA"/>
    <w:rsid w:val="00E82CE4"/>
    <w:rsid w:val="00E85CF8"/>
    <w:rsid w:val="00E92D9C"/>
    <w:rsid w:val="00EB353E"/>
    <w:rsid w:val="00EC4C33"/>
    <w:rsid w:val="00ED51D7"/>
    <w:rsid w:val="00EE0863"/>
    <w:rsid w:val="00EE1DF0"/>
    <w:rsid w:val="00EF7CEE"/>
    <w:rsid w:val="00F01887"/>
    <w:rsid w:val="00F215A7"/>
    <w:rsid w:val="00F34499"/>
    <w:rsid w:val="00F42DCF"/>
    <w:rsid w:val="00F709F5"/>
    <w:rsid w:val="00F90AE2"/>
    <w:rsid w:val="00FA5CBE"/>
    <w:rsid w:val="00FB641C"/>
    <w:rsid w:val="00FC1073"/>
    <w:rsid w:val="00FE598B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697CB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741F3-0E58-A848-B309-A99FA2523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2479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2017-03-17T01:46:00Z</dcterms:created>
  <dcterms:modified xsi:type="dcterms:W3CDTF">2017-03-17T01:46:00Z</dcterms:modified>
</cp:coreProperties>
</file>